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076" w:rsidRPr="00DC6251" w:rsidRDefault="00162076" w:rsidP="00162076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Hlk188259335"/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162076" w:rsidRPr="00DC6251" w:rsidRDefault="00162076" w:rsidP="0016207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</w:p>
    <w:p w:rsidR="00162076" w:rsidRPr="00DC6251" w:rsidRDefault="00162076" w:rsidP="0016207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  <w:bookmarkStart w:id="1" w:name="_GoBack"/>
      <w:r w:rsidRPr="00DC6251"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  <w:t>Nr. 773, datë 11.12.1998</w:t>
      </w:r>
    </w:p>
    <w:bookmarkEnd w:id="1"/>
    <w:p w:rsidR="00162076" w:rsidRPr="00DC6251" w:rsidRDefault="00162076" w:rsidP="0016207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</w:p>
    <w:p w:rsidR="00162076" w:rsidRPr="00DC6251" w:rsidRDefault="00162076" w:rsidP="0016207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  <w:t>PËR NJË NDRYSHIM NË VENDIMIN E KËSHILLIT TË MINISTRAVE NR. 713, DATË 11.11.1998 “PËR PROKURIM TË DREJTPËRDREJTË PËR BLERJEN E MATERIALEVE DHE PAJISJEVE PËR QYTETIN STUDENTI”</w:t>
      </w:r>
    </w:p>
    <w:bookmarkEnd w:id="0"/>
    <w:p w:rsidR="00162076" w:rsidRPr="00DC6251" w:rsidRDefault="00162076" w:rsidP="0016207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</w:p>
    <w:p w:rsidR="00162076" w:rsidRPr="00DC6251" w:rsidRDefault="00162076" w:rsidP="001620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Në mbështetje të nenit 100 të Kushtetutës së Republikës së Shqipërisë, me propozimin e Ministrisë së Arsimit dhe Shkencës, Këshilli i Ministrave</w:t>
      </w:r>
    </w:p>
    <w:p w:rsidR="00162076" w:rsidRPr="00DC6251" w:rsidRDefault="00162076" w:rsidP="001620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</w:p>
    <w:p w:rsidR="00162076" w:rsidRPr="00DC6251" w:rsidRDefault="00162076" w:rsidP="00162076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162076" w:rsidRPr="00DC6251" w:rsidRDefault="00162076" w:rsidP="0016207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</w:p>
    <w:p w:rsidR="00162076" w:rsidRPr="00DC6251" w:rsidRDefault="00162076" w:rsidP="001620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Në vendimin e Këshillit të Ministrave nr. 713, datë 11.11.1998, në pasqyrën nr.1 bashkëlidhur, zëri “Kaloriferë 2000 w (me vaj, me radiacion), fondi limit 15 300 000 lekë, copë 1500”, ndryshohet si vijon:</w:t>
      </w:r>
    </w:p>
    <w:p w:rsidR="00162076" w:rsidRPr="00DC6251" w:rsidRDefault="00162076" w:rsidP="001620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“Kaloriferë 1500 w (me vaj, me radiacion), fondi limit 15 300 000 lekë copë 1780, shoqëria “IM Intermediacione sh.p.k.”</w:t>
      </w:r>
    </w:p>
    <w:p w:rsidR="00162076" w:rsidRPr="00DC6251" w:rsidRDefault="00162076" w:rsidP="001620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 Ky vendim hyn në fuqi menjëherë.</w:t>
      </w:r>
    </w:p>
    <w:p w:rsidR="00162076" w:rsidRPr="00DC6251" w:rsidRDefault="00162076" w:rsidP="0016207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</w:p>
    <w:p w:rsidR="00162076" w:rsidRPr="00DC6251" w:rsidRDefault="00162076" w:rsidP="0016207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KRYEMINISTRI </w:t>
      </w:r>
    </w:p>
    <w:p w:rsidR="00162076" w:rsidRPr="00DC6251" w:rsidRDefault="00162076" w:rsidP="0016207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  <w:t>Pandeli Majko </w:t>
      </w:r>
    </w:p>
    <w:p w:rsidR="00162076" w:rsidRPr="00DC6251" w:rsidRDefault="00162076" w:rsidP="0016207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 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076"/>
    <w:rsid w:val="00162076"/>
    <w:rsid w:val="00195364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8376B4-A1E7-489F-8B25-C9848800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2076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2025-01-22T11:06:00Z</dcterms:created>
  <dcterms:modified xsi:type="dcterms:W3CDTF">2025-01-22T11:07:00Z</dcterms:modified>
</cp:coreProperties>
</file>