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446A" w:rsidRPr="00DC6251" w:rsidRDefault="00C6446A" w:rsidP="00C6446A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VENDIM</w:t>
      </w:r>
    </w:p>
    <w:p w:rsidR="00C6446A" w:rsidRPr="00DC6251" w:rsidRDefault="00C6446A" w:rsidP="00C6446A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C6446A" w:rsidRPr="00DC6251" w:rsidRDefault="00C6446A" w:rsidP="00C6446A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Nr. 777, datë 17.12.1998</w:t>
      </w:r>
    </w:p>
    <w:bookmarkEnd w:id="0"/>
    <w:p w:rsidR="00C6446A" w:rsidRPr="00DC6251" w:rsidRDefault="00C6446A" w:rsidP="00C6446A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C6446A" w:rsidRPr="00DC6251" w:rsidRDefault="00C6446A" w:rsidP="00C6446A">
      <w:pPr>
        <w:jc w:val="center"/>
        <w:rPr>
          <w:rFonts w:ascii="Times New Roman" w:hAnsi="Times New Roman" w:cs="Times New Roman"/>
          <w:b/>
          <w:sz w:val="24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4"/>
          <w:szCs w:val="26"/>
          <w:lang w:val="sq-AL"/>
        </w:rPr>
        <w:t>PËR DHËNIE FONDESH PËR KRYERJEN E PAGESAVE DHE SHPËRBLIMIN E PUNONJËSVE TË MINISTRISË SË MBROJTJES</w:t>
      </w:r>
    </w:p>
    <w:p w:rsidR="00C6446A" w:rsidRPr="00DC6251" w:rsidRDefault="00C6446A" w:rsidP="00C6446A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C6446A" w:rsidRPr="00DC6251" w:rsidRDefault="00C6446A" w:rsidP="00C6446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Në mbështetje të ligjit nr. 8283, datë 3.2.1998, “Për buxhetin e shtetit për vitin 1998”, me propozimin e Ministrisë së Mbrojtjes, Këshilli i Ministrave </w:t>
      </w:r>
    </w:p>
    <w:p w:rsidR="00C6446A" w:rsidRPr="00DC6251" w:rsidRDefault="00C6446A" w:rsidP="00C6446A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C6446A" w:rsidRPr="00DC6251" w:rsidRDefault="00C6446A" w:rsidP="00C6446A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C6446A" w:rsidRPr="00DC6251" w:rsidRDefault="00C6446A" w:rsidP="00C6446A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C6446A" w:rsidRPr="00DC6251" w:rsidRDefault="00C6446A" w:rsidP="00C6446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1. Ministrisë së Mbrojtjes, në buxhetin e miratuar për vitin 1998, në zërin “paga”, i shtohen 15 milionë lekë. Ky fond përballohet nga fondi rezervë i Këshillit të Ministrave. </w:t>
      </w:r>
    </w:p>
    <w:p w:rsidR="00C6446A" w:rsidRPr="00DC6251" w:rsidRDefault="00C6446A" w:rsidP="00C6446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2. Në buxhetin e shtetit të miratuar për vitin 1998 për Ministrinë e Mbrojtjes, shuma prej 10 milionë lekësh parashikuar në zërin “shpenzime operative”, të kalojë në zërin “paga”. </w:t>
      </w:r>
    </w:p>
    <w:p w:rsidR="00C6446A" w:rsidRPr="00DC6251" w:rsidRDefault="00C6446A" w:rsidP="00C6446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3. Në buxhetin e shtetit të miratuar për vitin 1998 për Ministrinë e Mbrojtjes, shuma prej 35 milionë lekësh e fondeve të kushtëzuara në zërin “shpenzime operative”, të përdoret për të mbuluar pagat e punonjësve të ushtrisë, pagesat për kohën e qëndrimit të tyre në gatishmëri, për kryerjen e shpërblimeve si rezultat i privacioneve dhe vështirësive në kryerjen e detyrave të ngarkuara. </w:t>
      </w:r>
    </w:p>
    <w:p w:rsidR="00C6446A" w:rsidRPr="00DC6251" w:rsidRDefault="00C6446A" w:rsidP="00C6446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4. Kriteret dhe masat e shpërblimeve të përcaktohen nga ministri i Mbrojtjes. </w:t>
      </w:r>
    </w:p>
    <w:p w:rsidR="00C6446A" w:rsidRPr="00DC6251" w:rsidRDefault="00C6446A" w:rsidP="00C6446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Ky vendim </w:t>
      </w:r>
      <w:r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hyn </w:t>
      </w: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në fuqi menjëherë. </w:t>
      </w:r>
    </w:p>
    <w:p w:rsidR="00C6446A" w:rsidRPr="00DC6251" w:rsidRDefault="00C6446A" w:rsidP="00C6446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</w:p>
    <w:p w:rsidR="00C6446A" w:rsidRPr="00DC6251" w:rsidRDefault="00C6446A" w:rsidP="00C6446A">
      <w:pPr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KRYEMINISTRI </w:t>
      </w:r>
    </w:p>
    <w:p w:rsidR="00195364" w:rsidRDefault="00C6446A" w:rsidP="00C6446A"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Pandeli Majko</w:t>
      </w:r>
    </w:p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46A"/>
    <w:rsid w:val="00195364"/>
    <w:rsid w:val="00A35BF9"/>
    <w:rsid w:val="00C6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A2B82E-1CAB-40A5-8E37-C33E8D50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446A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2025-01-22T10:40:00Z</dcterms:created>
  <dcterms:modified xsi:type="dcterms:W3CDTF">2025-01-22T10:41:00Z</dcterms:modified>
</cp:coreProperties>
</file>