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1D3" w:rsidRPr="00DC6251" w:rsidRDefault="00A531D3" w:rsidP="00A531D3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VENDIM</w:t>
      </w:r>
    </w:p>
    <w:p w:rsidR="00A531D3" w:rsidRPr="00DC6251" w:rsidRDefault="00A531D3" w:rsidP="00A531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</w:pPr>
    </w:p>
    <w:p w:rsidR="00A531D3" w:rsidRPr="00DC6251" w:rsidRDefault="00A531D3" w:rsidP="00A531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  <w:t>Nr. 791, datë 24.12.1998</w:t>
      </w:r>
    </w:p>
    <w:p w:rsidR="00A531D3" w:rsidRPr="00DC6251" w:rsidRDefault="00A531D3" w:rsidP="00A531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</w:pPr>
    </w:p>
    <w:bookmarkEnd w:id="0"/>
    <w:p w:rsidR="00A531D3" w:rsidRPr="00DC6251" w:rsidRDefault="00A531D3" w:rsidP="00A531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000000"/>
          <w:sz w:val="24"/>
          <w:szCs w:val="26"/>
          <w:lang w:val="sq-AL"/>
        </w:rPr>
        <w:t>PËR NJË NDRYSHIM NË VENDIMIN E KËSHILLIT TË MINISTRAVE NR. 694, DATË 21.10.1996 “PËR NORMËN MËSIMORE SHKENCORE NË SHKOLLAT E LARTA DHE NË ARSIMIN PARAUNIVERSITAR, PAGIMIN E ORËVE SUPLEMENTARE, AKTIVIZIMIN E PENSIONISTËVE DHE PUNONJËSVE TË JASHTËM NË SISTEMIN E ARSIMIT”</w:t>
      </w:r>
    </w:p>
    <w:p w:rsidR="00A531D3" w:rsidRPr="00DC6251" w:rsidRDefault="00A531D3" w:rsidP="00A531D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</w:pPr>
    </w:p>
    <w:p w:rsidR="00A531D3" w:rsidRPr="00DC6251" w:rsidRDefault="00A531D3" w:rsidP="00A531D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000000"/>
          <w:sz w:val="26"/>
          <w:szCs w:val="26"/>
          <w:lang w:val="sq-AL"/>
        </w:rPr>
        <w:t>Në mbështetje të nenit 100 të Kushtetutës së Republikës së Shqipërisë dhe të ligjit nr.7810, datë 6.4.1994 “Për arsimin e lartë në Republikën e Shqipërisë”, neni nr.27, në ligjin 7592, datë 21.6.1995 “Për sistemin arsimor parauniversitar”, neni 53, me propozimin e Ministrisë së Arsimit dhe Shkencës, Këshilli i Ministrave</w:t>
      </w:r>
    </w:p>
    <w:p w:rsidR="00A531D3" w:rsidRPr="00DC6251" w:rsidRDefault="00A531D3" w:rsidP="00A531D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</w:p>
    <w:p w:rsidR="00A531D3" w:rsidRPr="00DC6251" w:rsidRDefault="00A531D3" w:rsidP="00A531D3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A531D3" w:rsidRPr="00DC6251" w:rsidRDefault="00A531D3" w:rsidP="00A531D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</w:p>
    <w:p w:rsidR="00A531D3" w:rsidRPr="00DC6251" w:rsidRDefault="00A531D3" w:rsidP="00A531D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000000"/>
          <w:sz w:val="26"/>
          <w:szCs w:val="26"/>
          <w:lang w:val="sq-AL"/>
        </w:rPr>
        <w:t>1. Në vendimin e Këshillit të Ministrave nr.694, datë 21.10.1996 pika 4, ndryshohet si vijon:</w:t>
      </w:r>
    </w:p>
    <w:p w:rsidR="00A531D3" w:rsidRPr="00DC6251" w:rsidRDefault="00A531D3" w:rsidP="00A531D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000000"/>
          <w:sz w:val="26"/>
          <w:szCs w:val="26"/>
          <w:lang w:val="sq-AL"/>
        </w:rPr>
        <w:t>“a. Në arsimin parauniversitar, sasia e orëve mësimore mbi normën e miratuar, lejohet sipas nevojave të shkollës, por jo më shumë se 30 për qind e normës.</w:t>
      </w:r>
    </w:p>
    <w:p w:rsidR="00A531D3" w:rsidRPr="00DC6251" w:rsidRDefault="00A531D3" w:rsidP="00A531D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000000"/>
          <w:sz w:val="26"/>
          <w:szCs w:val="26"/>
          <w:lang w:val="sq-AL"/>
        </w:rPr>
        <w:t>b. Në shkollat e larta, sasia e orëve mësimore mbi normën e miratuar, lejohet sipas nevojave të shkollës, por jo më shumë se 45 për qind e normës”.</w:t>
      </w:r>
    </w:p>
    <w:p w:rsidR="00A531D3" w:rsidRPr="00DC6251" w:rsidRDefault="00A531D3" w:rsidP="00A531D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000000"/>
          <w:sz w:val="26"/>
          <w:szCs w:val="26"/>
          <w:lang w:val="sq-AL"/>
        </w:rPr>
        <w:t>2. Efektet financiare që rrjedhin nga zbatimi i këtij vendimi, në masën 21 milionë lekë, të përballohen nga fondi rezervë i Këshillit të Ministrave.</w:t>
      </w:r>
    </w:p>
    <w:p w:rsidR="00A531D3" w:rsidRPr="00DC6251" w:rsidRDefault="00A531D3" w:rsidP="00A531D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000000"/>
          <w:sz w:val="26"/>
          <w:szCs w:val="26"/>
          <w:lang w:val="sq-AL"/>
        </w:rPr>
        <w:t>Ky vendim hyn në fuqi menjëherë dhe i shtrin efektet edhe për vitin mësimor 1997-1998.</w:t>
      </w:r>
    </w:p>
    <w:p w:rsidR="00A531D3" w:rsidRPr="00DC6251" w:rsidRDefault="00A531D3" w:rsidP="00A531D3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</w:p>
    <w:p w:rsidR="00A531D3" w:rsidRPr="00DC6251" w:rsidRDefault="00A531D3" w:rsidP="00A531D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000000"/>
          <w:sz w:val="26"/>
          <w:szCs w:val="26"/>
          <w:lang w:val="sq-AL"/>
        </w:rPr>
        <w:t xml:space="preserve">KRYEMINISTRI </w:t>
      </w:r>
    </w:p>
    <w:p w:rsidR="00A531D3" w:rsidRPr="00DC6251" w:rsidRDefault="00A531D3" w:rsidP="00A531D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  <w:t>Pandeli Majko</w:t>
      </w:r>
    </w:p>
    <w:p w:rsidR="00A531D3" w:rsidRDefault="00A531D3" w:rsidP="00A531D3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A531D3" w:rsidRDefault="00A531D3" w:rsidP="00A531D3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A531D3" w:rsidRDefault="00A531D3" w:rsidP="00A531D3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A531D3" w:rsidRDefault="00A531D3" w:rsidP="00A531D3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1D3"/>
    <w:rsid w:val="00195364"/>
    <w:rsid w:val="00A35BF9"/>
    <w:rsid w:val="00A5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3F5A1E-0FA1-414B-8F32-3775A2C7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31D3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2025-01-22T11:00:00Z</dcterms:created>
  <dcterms:modified xsi:type="dcterms:W3CDTF">2025-01-22T11:00:00Z</dcterms:modified>
</cp:coreProperties>
</file>