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6C6" w:rsidRPr="00DC6251" w:rsidRDefault="004D36C6" w:rsidP="004D36C6">
      <w:p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VENDIM</w:t>
      </w:r>
    </w:p>
    <w:p w:rsidR="004D36C6" w:rsidRPr="00DC6251" w:rsidRDefault="004D36C6" w:rsidP="004D36C6">
      <w:pPr>
        <w:jc w:val="center"/>
        <w:rPr>
          <w:rFonts w:ascii="Times New Roman" w:hAnsi="Times New Roman" w:cs="Times New Roman"/>
          <w:b/>
          <w:sz w:val="26"/>
          <w:szCs w:val="26"/>
          <w:lang w:val="sq-AL"/>
        </w:rPr>
      </w:pPr>
    </w:p>
    <w:p w:rsidR="004D36C6" w:rsidRPr="00DC6251" w:rsidRDefault="004D36C6" w:rsidP="004D36C6">
      <w:pPr>
        <w:jc w:val="center"/>
        <w:rPr>
          <w:rFonts w:ascii="Times New Roman" w:hAnsi="Times New Roman" w:cs="Times New Roman"/>
          <w:b/>
          <w:sz w:val="26"/>
          <w:szCs w:val="26"/>
          <w:lang w:val="sq-AL"/>
        </w:rPr>
      </w:pPr>
      <w:bookmarkStart w:id="0" w:name="_GoBack"/>
      <w:r w:rsidRPr="00DC6251">
        <w:rPr>
          <w:rFonts w:ascii="Times New Roman" w:hAnsi="Times New Roman" w:cs="Times New Roman"/>
          <w:b/>
          <w:sz w:val="26"/>
          <w:szCs w:val="26"/>
          <w:lang w:val="sq-AL"/>
        </w:rPr>
        <w:t>Nr. 804, datë 24.12.1998</w:t>
      </w:r>
    </w:p>
    <w:bookmarkEnd w:id="0"/>
    <w:p w:rsidR="004D36C6" w:rsidRPr="00DC6251" w:rsidRDefault="004D36C6" w:rsidP="004D36C6">
      <w:pPr>
        <w:jc w:val="center"/>
        <w:rPr>
          <w:rFonts w:ascii="Times New Roman" w:hAnsi="Times New Roman" w:cs="Times New Roman"/>
          <w:b/>
          <w:sz w:val="26"/>
          <w:szCs w:val="26"/>
          <w:lang w:val="sq-AL"/>
        </w:rPr>
      </w:pPr>
    </w:p>
    <w:p w:rsidR="004D36C6" w:rsidRPr="00DC6251" w:rsidRDefault="004D36C6" w:rsidP="004D36C6">
      <w:pPr>
        <w:jc w:val="center"/>
        <w:rPr>
          <w:rFonts w:ascii="Times New Roman" w:hAnsi="Times New Roman" w:cs="Times New Roman"/>
          <w:b/>
          <w:sz w:val="26"/>
          <w:szCs w:val="26"/>
          <w:lang w:val="sq-AL"/>
        </w:rPr>
      </w:pPr>
      <w:r w:rsidRPr="00DC6251">
        <w:rPr>
          <w:rFonts w:ascii="Times New Roman" w:hAnsi="Times New Roman" w:cs="Times New Roman"/>
          <w:b/>
          <w:sz w:val="26"/>
          <w:szCs w:val="26"/>
          <w:lang w:val="sq-AL"/>
        </w:rPr>
        <w:t>PËR MBYLLJEN E PROCESIT TË KONTROLLIT DHE TË ADMINISTRIMIT PËR SHOQËRITË “AGRONI” SH.P.K. DHE “KAMBO MARSHALL” SH.P.K.</w:t>
      </w:r>
    </w:p>
    <w:p w:rsidR="004D36C6" w:rsidRPr="00DC6251" w:rsidRDefault="004D36C6" w:rsidP="004D36C6">
      <w:pPr>
        <w:jc w:val="center"/>
        <w:rPr>
          <w:rFonts w:ascii="Times New Roman" w:hAnsi="Times New Roman" w:cs="Times New Roman"/>
          <w:b/>
          <w:sz w:val="26"/>
          <w:szCs w:val="26"/>
          <w:lang w:val="sq-AL"/>
        </w:rPr>
      </w:pPr>
    </w:p>
    <w:p w:rsidR="004D36C6" w:rsidRPr="00DC6251" w:rsidRDefault="004D36C6" w:rsidP="004D36C6">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Në mbështetje të nenit 100, të Kushtetutës së Republikës së Shqipërisë dhe të nenit 11, të ligjit nr. 8227, datë 30.7.1997 “Për disa shtesa dhe ndryshime në ligjin nr. 8215, datë 9.5.1997 “Për kontrollin financiar të personave juridikë, jobankarë, që kanë marrë hua nga publiku i gjerë”, me propozimin e zëvendëskryeministrit dhe ministër i Koordinimit Qeveritar, Këshilli i Ministrave</w:t>
      </w:r>
    </w:p>
    <w:p w:rsidR="004D36C6" w:rsidRPr="00DC6251" w:rsidRDefault="004D36C6" w:rsidP="004D36C6">
      <w:pPr>
        <w:ind w:firstLine="720"/>
        <w:jc w:val="both"/>
        <w:rPr>
          <w:rFonts w:ascii="Times New Roman" w:hAnsi="Times New Roman" w:cs="Times New Roman"/>
          <w:sz w:val="26"/>
          <w:szCs w:val="26"/>
          <w:lang w:val="sq-AL"/>
        </w:rPr>
      </w:pPr>
    </w:p>
    <w:p w:rsidR="004D36C6" w:rsidRPr="00DC6251" w:rsidRDefault="004D36C6" w:rsidP="004D36C6">
      <w:pPr>
        <w:ind w:firstLine="720"/>
        <w:jc w:val="center"/>
        <w:rPr>
          <w:rFonts w:ascii="Times New Roman" w:hAnsi="Times New Roman" w:cs="Times New Roman"/>
          <w:sz w:val="26"/>
          <w:szCs w:val="26"/>
          <w:lang w:val="sq-AL"/>
        </w:rPr>
      </w:pPr>
      <w:r w:rsidRPr="00DC6251">
        <w:rPr>
          <w:rFonts w:ascii="Times New Roman" w:hAnsi="Times New Roman" w:cs="Times New Roman"/>
          <w:sz w:val="26"/>
          <w:szCs w:val="26"/>
          <w:lang w:val="sq-AL"/>
        </w:rPr>
        <w:t>V E N D O S I:</w:t>
      </w:r>
    </w:p>
    <w:p w:rsidR="004D36C6" w:rsidRPr="00DC6251" w:rsidRDefault="004D36C6" w:rsidP="004D36C6">
      <w:pPr>
        <w:ind w:firstLine="720"/>
        <w:jc w:val="both"/>
        <w:rPr>
          <w:rFonts w:ascii="Times New Roman" w:hAnsi="Times New Roman" w:cs="Times New Roman"/>
          <w:sz w:val="26"/>
          <w:szCs w:val="26"/>
          <w:lang w:val="sq-AL"/>
        </w:rPr>
      </w:pPr>
    </w:p>
    <w:p w:rsidR="004D36C6" w:rsidRPr="00DC6251" w:rsidRDefault="004D36C6" w:rsidP="004D36C6">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1. Përfundimin e procesit të kontrollit dhe të administrimit të shoqërive tregtare “Agroni”, sh.p.k., dhe “Kambo Marshall”, sh.p.k., të kryera nga ekspertët financiare vendas, të pavarur.</w:t>
      </w:r>
    </w:p>
    <w:p w:rsidR="004D36C6" w:rsidRPr="00DC6251" w:rsidRDefault="004D36C6" w:rsidP="004D36C6">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2. Grupi Mbik</w:t>
      </w:r>
      <w:r>
        <w:rPr>
          <w:rFonts w:ascii="Times New Roman" w:hAnsi="Times New Roman" w:cs="Times New Roman"/>
          <w:sz w:val="26"/>
          <w:szCs w:val="26"/>
          <w:lang w:val="sq-AL"/>
        </w:rPr>
        <w:t>ë</w:t>
      </w:r>
      <w:r w:rsidRPr="00DC6251">
        <w:rPr>
          <w:rFonts w:ascii="Times New Roman" w:hAnsi="Times New Roman" w:cs="Times New Roman"/>
          <w:sz w:val="26"/>
          <w:szCs w:val="26"/>
          <w:lang w:val="sq-AL"/>
        </w:rPr>
        <w:t>qyrës dhe ekspertët financiarë vendas, dokumentacionin e grumbulluar gjatë periudhës së kontrollit dhe të administrimit të shoqërisë “Agroni”, sh.p.k., dhe “Kambo Marshall”, sh.p.k., t</w:t>
      </w:r>
      <w:r>
        <w:rPr>
          <w:rFonts w:ascii="Times New Roman" w:hAnsi="Times New Roman" w:cs="Times New Roman"/>
          <w:sz w:val="26"/>
          <w:szCs w:val="26"/>
          <w:lang w:val="sq-AL"/>
        </w:rPr>
        <w:t>’</w:t>
      </w:r>
      <w:r w:rsidRPr="00DC6251">
        <w:rPr>
          <w:rFonts w:ascii="Times New Roman" w:hAnsi="Times New Roman" w:cs="Times New Roman"/>
          <w:sz w:val="26"/>
          <w:szCs w:val="26"/>
          <w:lang w:val="sq-AL"/>
        </w:rPr>
        <w:t>ua kalojnë organit të prokurorisë, për fillimin e procedurave hetimore e gjyqësore ndaj ish-administratorëve të këtyre shoqërive.</w:t>
      </w:r>
    </w:p>
    <w:p w:rsidR="004D36C6" w:rsidRPr="00DC6251" w:rsidRDefault="004D36C6" w:rsidP="004D36C6">
      <w:pPr>
        <w:ind w:firstLine="720"/>
        <w:jc w:val="both"/>
        <w:rPr>
          <w:rFonts w:ascii="Times New Roman" w:hAnsi="Times New Roman" w:cs="Times New Roman"/>
          <w:sz w:val="26"/>
          <w:szCs w:val="26"/>
          <w:lang w:val="sq-AL"/>
        </w:rPr>
      </w:pPr>
      <w:r w:rsidRPr="00DC6251">
        <w:rPr>
          <w:rFonts w:ascii="Times New Roman" w:hAnsi="Times New Roman" w:cs="Times New Roman"/>
          <w:sz w:val="26"/>
          <w:szCs w:val="26"/>
          <w:lang w:val="sq-AL"/>
        </w:rPr>
        <w:t>Ky vendim hyn në fuqi menjëherë.</w:t>
      </w:r>
    </w:p>
    <w:p w:rsidR="004D36C6" w:rsidRPr="00DC6251" w:rsidRDefault="004D36C6" w:rsidP="004D36C6">
      <w:pPr>
        <w:ind w:firstLine="720"/>
        <w:jc w:val="both"/>
        <w:rPr>
          <w:rFonts w:ascii="Times New Roman" w:hAnsi="Times New Roman" w:cs="Times New Roman"/>
          <w:sz w:val="26"/>
          <w:szCs w:val="26"/>
          <w:lang w:val="sq-AL"/>
        </w:rPr>
      </w:pPr>
    </w:p>
    <w:p w:rsidR="004D36C6" w:rsidRPr="00DC6251" w:rsidRDefault="004D36C6" w:rsidP="004D36C6">
      <w:pPr>
        <w:jc w:val="right"/>
        <w:rPr>
          <w:rFonts w:ascii="Times New Roman" w:hAnsi="Times New Roman" w:cs="Times New Roman"/>
          <w:sz w:val="26"/>
          <w:szCs w:val="26"/>
          <w:lang w:val="sq-AL"/>
        </w:rPr>
      </w:pPr>
      <w:r w:rsidRPr="00DC6251">
        <w:rPr>
          <w:rFonts w:ascii="Times New Roman" w:hAnsi="Times New Roman" w:cs="Times New Roman"/>
          <w:sz w:val="26"/>
          <w:szCs w:val="26"/>
          <w:lang w:val="sq-AL"/>
        </w:rPr>
        <w:t xml:space="preserve">KRYEMINISTRI </w:t>
      </w:r>
    </w:p>
    <w:p w:rsidR="004D36C6" w:rsidRPr="00DC6251" w:rsidRDefault="004D36C6" w:rsidP="004D36C6">
      <w:pPr>
        <w:jc w:val="right"/>
        <w:rPr>
          <w:rFonts w:ascii="Times New Roman" w:hAnsi="Times New Roman" w:cs="Times New Roman"/>
          <w:b/>
          <w:sz w:val="26"/>
          <w:szCs w:val="26"/>
          <w:lang w:val="sq-AL"/>
        </w:rPr>
      </w:pPr>
      <w:r w:rsidRPr="00DC6251">
        <w:rPr>
          <w:rFonts w:ascii="Times New Roman" w:hAnsi="Times New Roman" w:cs="Times New Roman"/>
          <w:b/>
          <w:sz w:val="26"/>
          <w:szCs w:val="26"/>
          <w:lang w:val="sq-AL"/>
        </w:rPr>
        <w:t>Pandeli Majko</w:t>
      </w:r>
    </w:p>
    <w:p w:rsidR="004D36C6" w:rsidRPr="00DC6251" w:rsidRDefault="004D36C6" w:rsidP="004D36C6">
      <w:pPr>
        <w:rPr>
          <w:rFonts w:ascii="Times New Roman" w:hAnsi="Times New Roman" w:cs="Times New Roman"/>
          <w:b/>
          <w:sz w:val="26"/>
          <w:szCs w:val="26"/>
          <w:lang w:val="sq-AL"/>
        </w:rPr>
      </w:pPr>
      <w:r w:rsidRPr="00DC6251">
        <w:rPr>
          <w:rFonts w:ascii="Times New Roman" w:hAnsi="Times New Roman" w:cs="Times New Roman"/>
          <w:b/>
          <w:sz w:val="26"/>
          <w:szCs w:val="26"/>
          <w:lang w:val="sq-AL"/>
        </w:rPr>
        <w:br w:type="page"/>
      </w: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6C6"/>
    <w:rsid w:val="00195364"/>
    <w:rsid w:val="004D36C6"/>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8FCD87-9163-4BD1-884A-A542C9B5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36C6"/>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2025-01-22T11:02:00Z</dcterms:created>
  <dcterms:modified xsi:type="dcterms:W3CDTF">2025-01-22T11:03:00Z</dcterms:modified>
</cp:coreProperties>
</file>