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3973" w:rsidRPr="00E01C40" w:rsidRDefault="00713973" w:rsidP="00713973">
      <w:pPr>
        <w:ind w:firstLine="720"/>
        <w:jc w:val="center"/>
        <w:rPr>
          <w:rFonts w:ascii="Times New Roman" w:hAnsi="Times New Roman" w:cs="Times New Roman"/>
          <w:b/>
          <w:sz w:val="26"/>
          <w:szCs w:val="26"/>
          <w:lang w:val="sq-AL"/>
        </w:rPr>
      </w:pPr>
      <w:r w:rsidRPr="00E01C40">
        <w:rPr>
          <w:rFonts w:ascii="Times New Roman" w:hAnsi="Times New Roman" w:cs="Times New Roman"/>
          <w:b/>
          <w:sz w:val="26"/>
          <w:szCs w:val="26"/>
          <w:lang w:val="sq-AL"/>
        </w:rPr>
        <w:t>V E N D I M</w:t>
      </w:r>
    </w:p>
    <w:p w:rsidR="00713973" w:rsidRPr="00E01C40" w:rsidRDefault="00713973" w:rsidP="00713973">
      <w:pPr>
        <w:ind w:firstLine="720"/>
        <w:jc w:val="center"/>
        <w:rPr>
          <w:rFonts w:ascii="Times New Roman" w:hAnsi="Times New Roman" w:cs="Times New Roman"/>
          <w:b/>
          <w:sz w:val="26"/>
          <w:szCs w:val="26"/>
          <w:lang w:val="sq-AL"/>
        </w:rPr>
      </w:pPr>
    </w:p>
    <w:p w:rsidR="00713973" w:rsidRPr="00E01C40" w:rsidRDefault="00713973" w:rsidP="00713973">
      <w:pPr>
        <w:ind w:firstLine="720"/>
        <w:jc w:val="center"/>
        <w:rPr>
          <w:rFonts w:ascii="Times New Roman" w:hAnsi="Times New Roman" w:cs="Times New Roman"/>
          <w:b/>
          <w:sz w:val="26"/>
          <w:szCs w:val="26"/>
          <w:lang w:val="sq-AL"/>
        </w:rPr>
      </w:pPr>
      <w:bookmarkStart w:id="0" w:name="_GoBack"/>
      <w:r w:rsidRPr="00E01C40">
        <w:rPr>
          <w:rFonts w:ascii="Times New Roman" w:hAnsi="Times New Roman" w:cs="Times New Roman"/>
          <w:b/>
          <w:sz w:val="26"/>
          <w:szCs w:val="26"/>
          <w:lang w:val="sq-AL"/>
        </w:rPr>
        <w:t>Nr. 806, datë 24.12.1998</w:t>
      </w:r>
    </w:p>
    <w:p w:rsidR="00713973" w:rsidRPr="00E01C40" w:rsidRDefault="00713973" w:rsidP="00713973">
      <w:pPr>
        <w:ind w:firstLine="720"/>
        <w:jc w:val="center"/>
        <w:rPr>
          <w:rFonts w:ascii="Times New Roman" w:hAnsi="Times New Roman" w:cs="Times New Roman"/>
          <w:b/>
          <w:spacing w:val="-4"/>
          <w:sz w:val="26"/>
          <w:szCs w:val="26"/>
          <w:lang w:val="sq-AL"/>
        </w:rPr>
      </w:pPr>
    </w:p>
    <w:bookmarkEnd w:id="0"/>
    <w:p w:rsidR="00713973" w:rsidRPr="00E01C40" w:rsidRDefault="00713973" w:rsidP="00713973">
      <w:pPr>
        <w:ind w:firstLine="720"/>
        <w:jc w:val="center"/>
        <w:rPr>
          <w:rFonts w:ascii="Times New Roman" w:hAnsi="Times New Roman" w:cs="Times New Roman"/>
          <w:b/>
          <w:spacing w:val="-4"/>
          <w:sz w:val="26"/>
          <w:szCs w:val="26"/>
          <w:lang w:val="sq-AL"/>
        </w:rPr>
      </w:pPr>
      <w:r w:rsidRPr="00E01C40">
        <w:rPr>
          <w:rFonts w:ascii="Times New Roman" w:hAnsi="Times New Roman" w:cs="Times New Roman"/>
          <w:b/>
          <w:spacing w:val="-4"/>
          <w:sz w:val="26"/>
          <w:szCs w:val="26"/>
          <w:lang w:val="sq-AL"/>
        </w:rPr>
        <w:t>PËR KTHIMIN E VLERAVE FINANCIARE KREDITORËVE QË KANË DEPOZITUAR KAPITALET APO LETRAT ME VLERË NË SHOQËRINË NË ADMINISTRIM “FLORA &amp; CO” SH.P.K.</w:t>
      </w:r>
    </w:p>
    <w:p w:rsidR="00713973" w:rsidRPr="00E01C40" w:rsidRDefault="00713973" w:rsidP="00713973">
      <w:pPr>
        <w:ind w:firstLine="720"/>
        <w:jc w:val="center"/>
        <w:rPr>
          <w:rFonts w:ascii="Times New Roman" w:hAnsi="Times New Roman" w:cs="Times New Roman"/>
          <w:b/>
          <w:sz w:val="26"/>
          <w:szCs w:val="26"/>
          <w:lang w:val="sq-AL"/>
        </w:rPr>
      </w:pPr>
    </w:p>
    <w:p w:rsidR="00713973" w:rsidRPr="00E01C40" w:rsidRDefault="00713973" w:rsidP="00713973">
      <w:pPr>
        <w:ind w:firstLine="720"/>
        <w:jc w:val="both"/>
        <w:rPr>
          <w:rFonts w:ascii="Times New Roman" w:hAnsi="Times New Roman" w:cs="Times New Roman"/>
          <w:spacing w:val="-6"/>
          <w:sz w:val="26"/>
          <w:szCs w:val="26"/>
          <w:lang w:val="sq-AL"/>
        </w:rPr>
      </w:pPr>
      <w:r w:rsidRPr="00E01C40">
        <w:rPr>
          <w:rFonts w:ascii="Times New Roman" w:hAnsi="Times New Roman" w:cs="Times New Roman"/>
          <w:spacing w:val="-6"/>
          <w:sz w:val="26"/>
          <w:szCs w:val="26"/>
          <w:lang w:val="sq-AL"/>
        </w:rPr>
        <w:t>Në mbështetje të nenit 100, të Kushtetutës së Republikës së Shqipërisë, dhe të nenit 11, të ligjit nr. 8227, datë 30.7.1997 “Për disa shtesa dhe ndryshime në ligjin nr.8215, datë 9.5.1997 “Për kontrollin financiar të personave juridikë, jobankarë, që kanë marrë hua nga publiku i gjerë””, me propozimin e zëvendëskryeministrit dhe ministër i Koordinimit Qeveritar, Këshilli i Ministrave</w:t>
      </w:r>
    </w:p>
    <w:p w:rsidR="00713973" w:rsidRPr="00E01C40" w:rsidRDefault="00713973" w:rsidP="00713973">
      <w:pPr>
        <w:ind w:firstLine="720"/>
        <w:jc w:val="both"/>
        <w:rPr>
          <w:rFonts w:ascii="Times New Roman" w:hAnsi="Times New Roman" w:cs="Times New Roman"/>
          <w:spacing w:val="-6"/>
          <w:sz w:val="26"/>
          <w:szCs w:val="26"/>
          <w:lang w:val="sq-AL"/>
        </w:rPr>
      </w:pPr>
    </w:p>
    <w:p w:rsidR="00713973" w:rsidRPr="00E01C40" w:rsidRDefault="00713973" w:rsidP="00713973">
      <w:pPr>
        <w:ind w:firstLine="720"/>
        <w:jc w:val="center"/>
        <w:rPr>
          <w:rFonts w:ascii="Times New Roman" w:hAnsi="Times New Roman" w:cs="Times New Roman"/>
          <w:sz w:val="26"/>
          <w:szCs w:val="26"/>
          <w:lang w:val="sq-AL"/>
        </w:rPr>
      </w:pPr>
      <w:r w:rsidRPr="00E01C40">
        <w:rPr>
          <w:rFonts w:ascii="Times New Roman" w:hAnsi="Times New Roman" w:cs="Times New Roman"/>
          <w:sz w:val="26"/>
          <w:szCs w:val="26"/>
          <w:lang w:val="sq-AL"/>
        </w:rPr>
        <w:t>V E N D O S I:</w:t>
      </w:r>
    </w:p>
    <w:p w:rsidR="00713973" w:rsidRPr="00E01C40" w:rsidRDefault="00713973" w:rsidP="00713973">
      <w:pPr>
        <w:ind w:firstLine="720"/>
        <w:jc w:val="both"/>
        <w:rPr>
          <w:rFonts w:ascii="Times New Roman" w:hAnsi="Times New Roman" w:cs="Times New Roman"/>
          <w:sz w:val="26"/>
          <w:szCs w:val="26"/>
          <w:lang w:val="sq-AL"/>
        </w:rPr>
      </w:pPr>
    </w:p>
    <w:p w:rsidR="00713973" w:rsidRPr="00E01C40" w:rsidRDefault="00713973" w:rsidP="00713973">
      <w:pPr>
        <w:ind w:firstLine="720"/>
        <w:jc w:val="both"/>
        <w:rPr>
          <w:rFonts w:ascii="Times New Roman" w:hAnsi="Times New Roman" w:cs="Times New Roman"/>
          <w:spacing w:val="-6"/>
          <w:sz w:val="26"/>
          <w:szCs w:val="26"/>
          <w:lang w:val="sq-AL"/>
        </w:rPr>
      </w:pPr>
      <w:r w:rsidRPr="00E01C40">
        <w:rPr>
          <w:rFonts w:ascii="Times New Roman" w:hAnsi="Times New Roman" w:cs="Times New Roman"/>
          <w:spacing w:val="-6"/>
          <w:sz w:val="26"/>
          <w:szCs w:val="26"/>
          <w:lang w:val="sq-AL"/>
        </w:rPr>
        <w:t>1. Shoqëria në administrim “Flora &amp; Co”, sh.p.k., deri më 31 janar të vitit 1999, të përfundojë kthimin e vlerave financiare kreditorëve, që kanë depozituar pranë saj kapitalet apo letrat me vlerë.</w:t>
      </w:r>
    </w:p>
    <w:p w:rsidR="00713973" w:rsidRPr="00E01C40" w:rsidRDefault="00713973" w:rsidP="00713973">
      <w:pPr>
        <w:ind w:firstLine="720"/>
        <w:jc w:val="both"/>
        <w:rPr>
          <w:rFonts w:ascii="Times New Roman" w:hAnsi="Times New Roman" w:cs="Times New Roman"/>
          <w:spacing w:val="-6"/>
          <w:sz w:val="26"/>
          <w:szCs w:val="26"/>
          <w:lang w:val="sq-AL"/>
        </w:rPr>
      </w:pPr>
      <w:r w:rsidRPr="00E01C40">
        <w:rPr>
          <w:rFonts w:ascii="Times New Roman" w:hAnsi="Times New Roman" w:cs="Times New Roman"/>
          <w:spacing w:val="-6"/>
          <w:sz w:val="26"/>
          <w:szCs w:val="26"/>
          <w:lang w:val="sq-AL"/>
        </w:rPr>
        <w:t>2. Kreditorët, që kanë depozituar kapitalet apo letrat me vlerë pranë shoqërisë në administrim “Flora &amp; Co”, sh.p.k., të paraqiten pranë administratorit të kësaj shoqërie, për njohjen e pretendimeve të tyre brenda datës 15 janar 1999.</w:t>
      </w:r>
    </w:p>
    <w:p w:rsidR="00713973" w:rsidRPr="00E01C40" w:rsidRDefault="00713973" w:rsidP="00713973">
      <w:pPr>
        <w:ind w:firstLine="720"/>
        <w:jc w:val="both"/>
        <w:rPr>
          <w:rFonts w:ascii="Times New Roman" w:hAnsi="Times New Roman" w:cs="Times New Roman"/>
          <w:spacing w:val="-6"/>
          <w:sz w:val="26"/>
          <w:szCs w:val="26"/>
          <w:lang w:val="sq-AL"/>
        </w:rPr>
      </w:pPr>
      <w:r w:rsidRPr="00E01C40">
        <w:rPr>
          <w:rFonts w:ascii="Times New Roman" w:hAnsi="Times New Roman" w:cs="Times New Roman"/>
          <w:spacing w:val="-6"/>
          <w:sz w:val="26"/>
          <w:szCs w:val="26"/>
          <w:lang w:val="sq-AL"/>
        </w:rPr>
        <w:t>3. Në përfundim të afatit të përcaktuar në pikën 1 të këtij vendimi dhe me përfundimin e shlyerjes së kreditorëve, administrimi i shoqërisë “Flora &amp; Co” sh.p.k. konsiderohet i përfunduar. Në këtë rast, ndërmjet shoqërisë në administrim “Flora &amp; Co”, sh.p.k. dhe të administratorit hartohet dokumentacioni përkatës i përfundimit të administrimit, të cilit i bashkëlidhet akti i kontrollit.</w:t>
      </w:r>
    </w:p>
    <w:p w:rsidR="00713973" w:rsidRPr="00E01C40" w:rsidRDefault="00713973" w:rsidP="00713973">
      <w:pPr>
        <w:ind w:firstLine="720"/>
        <w:jc w:val="both"/>
        <w:rPr>
          <w:rFonts w:ascii="Times New Roman" w:hAnsi="Times New Roman" w:cs="Times New Roman"/>
          <w:spacing w:val="-6"/>
          <w:sz w:val="26"/>
          <w:szCs w:val="26"/>
          <w:lang w:val="sq-AL"/>
        </w:rPr>
      </w:pPr>
      <w:r w:rsidRPr="00E01C40">
        <w:rPr>
          <w:rFonts w:ascii="Times New Roman" w:hAnsi="Times New Roman" w:cs="Times New Roman"/>
          <w:spacing w:val="-6"/>
          <w:sz w:val="26"/>
          <w:szCs w:val="26"/>
          <w:lang w:val="sq-AL"/>
        </w:rPr>
        <w:t>4. Ngarkohet Grupi Mbikëqyrës pranë Këshillit të Ministrave për ndjekjen dhe zbatimin e këtij vendimi.</w:t>
      </w:r>
    </w:p>
    <w:p w:rsidR="00713973" w:rsidRPr="00E01C40" w:rsidRDefault="00713973" w:rsidP="00713973">
      <w:pPr>
        <w:ind w:firstLine="720"/>
        <w:jc w:val="both"/>
        <w:rPr>
          <w:rFonts w:ascii="Times New Roman" w:hAnsi="Times New Roman" w:cs="Times New Roman"/>
          <w:spacing w:val="-6"/>
          <w:sz w:val="26"/>
          <w:szCs w:val="26"/>
          <w:lang w:val="sq-AL"/>
        </w:rPr>
      </w:pPr>
      <w:r w:rsidRPr="00E01C40">
        <w:rPr>
          <w:rFonts w:ascii="Times New Roman" w:hAnsi="Times New Roman" w:cs="Times New Roman"/>
          <w:spacing w:val="-6"/>
          <w:sz w:val="26"/>
          <w:szCs w:val="26"/>
          <w:lang w:val="sq-AL"/>
        </w:rPr>
        <w:t>Ky vendim hyn në fuqi menjëherë.</w:t>
      </w:r>
    </w:p>
    <w:p w:rsidR="00713973" w:rsidRPr="00E01C40" w:rsidRDefault="00713973" w:rsidP="00713973">
      <w:pPr>
        <w:ind w:firstLine="720"/>
        <w:jc w:val="both"/>
        <w:rPr>
          <w:rFonts w:ascii="Times New Roman" w:hAnsi="Times New Roman" w:cs="Times New Roman"/>
          <w:sz w:val="26"/>
          <w:szCs w:val="26"/>
          <w:lang w:val="sq-AL"/>
        </w:rPr>
      </w:pPr>
    </w:p>
    <w:p w:rsidR="00713973" w:rsidRPr="00E01C40" w:rsidRDefault="00713973" w:rsidP="00713973">
      <w:pPr>
        <w:ind w:firstLine="720"/>
        <w:jc w:val="right"/>
        <w:rPr>
          <w:rFonts w:ascii="Times New Roman" w:hAnsi="Times New Roman" w:cs="Times New Roman"/>
          <w:sz w:val="26"/>
          <w:szCs w:val="26"/>
          <w:lang w:val="sq-AL"/>
        </w:rPr>
      </w:pPr>
      <w:r w:rsidRPr="00E01C40">
        <w:rPr>
          <w:rFonts w:ascii="Times New Roman" w:hAnsi="Times New Roman" w:cs="Times New Roman"/>
          <w:sz w:val="26"/>
          <w:szCs w:val="26"/>
          <w:lang w:val="sq-AL"/>
        </w:rPr>
        <w:t xml:space="preserve">KRYEMINISTRI </w:t>
      </w:r>
    </w:p>
    <w:p w:rsidR="00713973" w:rsidRPr="00E01C40" w:rsidRDefault="00713973" w:rsidP="00713973">
      <w:pPr>
        <w:ind w:firstLine="720"/>
        <w:jc w:val="right"/>
        <w:rPr>
          <w:rFonts w:ascii="Times New Roman" w:hAnsi="Times New Roman" w:cs="Times New Roman"/>
          <w:b/>
          <w:sz w:val="26"/>
          <w:szCs w:val="26"/>
          <w:lang w:val="sq-AL"/>
        </w:rPr>
      </w:pPr>
      <w:r w:rsidRPr="00E01C40">
        <w:rPr>
          <w:rFonts w:ascii="Times New Roman" w:hAnsi="Times New Roman" w:cs="Times New Roman"/>
          <w:b/>
          <w:sz w:val="26"/>
          <w:szCs w:val="26"/>
          <w:lang w:val="sq-AL"/>
        </w:rPr>
        <w:t>Pandeli Majko</w:t>
      </w:r>
    </w:p>
    <w:p w:rsidR="00713973" w:rsidRPr="00E01C40" w:rsidRDefault="00713973" w:rsidP="00713973">
      <w:pPr>
        <w:ind w:firstLine="720"/>
        <w:jc w:val="right"/>
        <w:rPr>
          <w:rFonts w:ascii="Times New Roman" w:hAnsi="Times New Roman" w:cs="Times New Roman"/>
          <w:b/>
          <w:sz w:val="26"/>
          <w:szCs w:val="26"/>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973"/>
    <w:rsid w:val="00195364"/>
    <w:rsid w:val="00713973"/>
    <w:rsid w:val="00A3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FC097A-2F3A-4A26-854C-713B57632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3973"/>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2025-01-30T09:39:00Z</dcterms:created>
  <dcterms:modified xsi:type="dcterms:W3CDTF">2025-01-30T09:40:00Z</dcterms:modified>
</cp:coreProperties>
</file>