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66E3" w:rsidRPr="00E01C40" w:rsidRDefault="00BE66E3" w:rsidP="00BE66E3">
      <w:pPr>
        <w:ind w:firstLine="720"/>
        <w:jc w:val="center"/>
        <w:rPr>
          <w:rFonts w:ascii="Times New Roman" w:hAnsi="Times New Roman" w:cs="Times New Roman"/>
          <w:b/>
          <w:sz w:val="26"/>
          <w:szCs w:val="26"/>
          <w:lang w:val="sq-AL"/>
        </w:rPr>
      </w:pPr>
      <w:bookmarkStart w:id="0" w:name="_Hlk188520239"/>
      <w:r w:rsidRPr="00E01C40">
        <w:rPr>
          <w:rFonts w:ascii="Times New Roman" w:hAnsi="Times New Roman" w:cs="Times New Roman"/>
          <w:b/>
          <w:sz w:val="26"/>
          <w:szCs w:val="26"/>
          <w:lang w:val="sq-AL"/>
        </w:rPr>
        <w:t>V E N D I M</w:t>
      </w:r>
    </w:p>
    <w:p w:rsidR="00BE66E3" w:rsidRPr="00E01C40" w:rsidRDefault="00BE66E3" w:rsidP="00BE66E3">
      <w:pPr>
        <w:ind w:firstLine="720"/>
        <w:jc w:val="center"/>
        <w:rPr>
          <w:rFonts w:ascii="Times New Roman" w:hAnsi="Times New Roman" w:cs="Times New Roman"/>
          <w:b/>
          <w:sz w:val="26"/>
          <w:szCs w:val="26"/>
          <w:lang w:val="sq-AL"/>
        </w:rPr>
      </w:pPr>
    </w:p>
    <w:p w:rsidR="00BE66E3" w:rsidRPr="00E01C40" w:rsidRDefault="00BE66E3" w:rsidP="00BE66E3">
      <w:pPr>
        <w:ind w:firstLine="720"/>
        <w:jc w:val="center"/>
        <w:rPr>
          <w:rFonts w:ascii="Times New Roman" w:hAnsi="Times New Roman" w:cs="Times New Roman"/>
          <w:b/>
          <w:sz w:val="26"/>
          <w:szCs w:val="26"/>
          <w:lang w:val="sq-AL"/>
        </w:rPr>
      </w:pPr>
      <w:bookmarkStart w:id="1" w:name="_GoBack"/>
      <w:r w:rsidRPr="00E01C40">
        <w:rPr>
          <w:rFonts w:ascii="Times New Roman" w:hAnsi="Times New Roman" w:cs="Times New Roman"/>
          <w:b/>
          <w:sz w:val="26"/>
          <w:szCs w:val="26"/>
          <w:lang w:val="sq-AL"/>
        </w:rPr>
        <w:t>Nr.12, datë 7.1.1999</w:t>
      </w:r>
    </w:p>
    <w:bookmarkEnd w:id="1"/>
    <w:p w:rsidR="00BE66E3" w:rsidRPr="00E01C40" w:rsidRDefault="00BE66E3" w:rsidP="00BE66E3">
      <w:pPr>
        <w:ind w:firstLine="720"/>
        <w:jc w:val="center"/>
        <w:rPr>
          <w:rFonts w:ascii="Times New Roman" w:hAnsi="Times New Roman" w:cs="Times New Roman"/>
          <w:b/>
          <w:sz w:val="26"/>
          <w:szCs w:val="26"/>
          <w:lang w:val="sq-AL"/>
        </w:rPr>
      </w:pPr>
    </w:p>
    <w:p w:rsidR="00BE66E3" w:rsidRDefault="00BE66E3" w:rsidP="00BE66E3">
      <w:pPr>
        <w:ind w:firstLine="720"/>
        <w:jc w:val="center"/>
        <w:rPr>
          <w:rFonts w:ascii="Times New Roman" w:hAnsi="Times New Roman" w:cs="Times New Roman"/>
          <w:b/>
          <w:sz w:val="26"/>
          <w:szCs w:val="26"/>
          <w:lang w:val="sq-AL"/>
        </w:rPr>
      </w:pPr>
      <w:r w:rsidRPr="00E01C40">
        <w:rPr>
          <w:rFonts w:ascii="Times New Roman" w:hAnsi="Times New Roman" w:cs="Times New Roman"/>
          <w:b/>
          <w:sz w:val="26"/>
          <w:szCs w:val="26"/>
          <w:lang w:val="sq-AL"/>
        </w:rPr>
        <w:t>PËR OBJEKTET QË DO TË MBETEN NË ADMINISTRIM TË DREJTORISË SË SHËRBIMEVE QEVERITARE</w:t>
      </w:r>
    </w:p>
    <w:p w:rsidR="00BE66E3" w:rsidRPr="00E01C40" w:rsidRDefault="00BE66E3" w:rsidP="00BE66E3">
      <w:pPr>
        <w:ind w:firstLine="720"/>
        <w:jc w:val="center"/>
        <w:rPr>
          <w:rFonts w:ascii="Times New Roman" w:hAnsi="Times New Roman" w:cs="Times New Roman"/>
          <w:b/>
          <w:sz w:val="26"/>
          <w:szCs w:val="26"/>
          <w:lang w:val="sq-AL"/>
        </w:rPr>
      </w:pPr>
    </w:p>
    <w:bookmarkEnd w:id="0"/>
    <w:p w:rsidR="00BE66E3" w:rsidRPr="00E01C40" w:rsidRDefault="00BE66E3" w:rsidP="00BE66E3">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Në mbështetje të nenit 100, të Kushtetutës së Republikës së Shqipërisë, me propozimin e zëvendëskryeministrit dhe ministrit të Koordinimit Qeveritar, Këshilli i</w:t>
      </w:r>
      <w:r>
        <w:rPr>
          <w:rFonts w:ascii="Times New Roman" w:hAnsi="Times New Roman" w:cs="Times New Roman"/>
          <w:sz w:val="26"/>
          <w:szCs w:val="26"/>
          <w:lang w:val="sq-AL"/>
        </w:rPr>
        <w:t xml:space="preserve"> </w:t>
      </w:r>
      <w:r w:rsidRPr="00E01C40">
        <w:rPr>
          <w:rFonts w:ascii="Times New Roman" w:hAnsi="Times New Roman" w:cs="Times New Roman"/>
          <w:sz w:val="26"/>
          <w:szCs w:val="26"/>
          <w:lang w:val="sq-AL"/>
        </w:rPr>
        <w:t>Ministrave</w:t>
      </w:r>
    </w:p>
    <w:p w:rsidR="00BE66E3" w:rsidRPr="00E01C40" w:rsidRDefault="00BE66E3" w:rsidP="00BE66E3">
      <w:pPr>
        <w:ind w:firstLine="720"/>
        <w:jc w:val="center"/>
        <w:rPr>
          <w:rFonts w:ascii="Times New Roman" w:hAnsi="Times New Roman" w:cs="Times New Roman"/>
          <w:sz w:val="26"/>
          <w:szCs w:val="26"/>
          <w:lang w:val="sq-AL"/>
        </w:rPr>
      </w:pPr>
      <w:r w:rsidRPr="00E01C40">
        <w:rPr>
          <w:rFonts w:ascii="Times New Roman" w:hAnsi="Times New Roman" w:cs="Times New Roman"/>
          <w:sz w:val="26"/>
          <w:szCs w:val="26"/>
          <w:lang w:val="sq-AL"/>
        </w:rPr>
        <w:t>V E N D O S I:</w:t>
      </w:r>
    </w:p>
    <w:p w:rsidR="00BE66E3" w:rsidRPr="00E01C40" w:rsidRDefault="00BE66E3" w:rsidP="00BE66E3">
      <w:pPr>
        <w:ind w:firstLine="720"/>
        <w:jc w:val="both"/>
        <w:rPr>
          <w:rFonts w:ascii="Times New Roman" w:hAnsi="Times New Roman" w:cs="Times New Roman"/>
          <w:sz w:val="26"/>
          <w:szCs w:val="26"/>
          <w:lang w:val="sq-AL"/>
        </w:rPr>
      </w:pPr>
    </w:p>
    <w:p w:rsidR="00BE66E3" w:rsidRPr="00E01C40" w:rsidRDefault="00BE66E3" w:rsidP="00BE66E3">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1. Objektet dhe trualli në administrim të Drejtorisë së Shërbimeve Qeveritare të jenë sipas pasqyrës nr.1, dhe nr.2 bashkëlidhur këtij vendimi.</w:t>
      </w:r>
    </w:p>
    <w:p w:rsidR="00BE66E3" w:rsidRPr="00E01C40" w:rsidRDefault="00BE66E3" w:rsidP="00BE66E3">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2. Objektet dhe trualli që aktualisht janë në administrim të Drejtorisë së Shërbimeve Qeveritare, por që nuk janë përmendur në pasqyrën nr.1 bashkëlidhur këtij vendimi, të veprohet sipas dispozitave ligjore në fuqi.</w:t>
      </w:r>
    </w:p>
    <w:p w:rsidR="00BE66E3" w:rsidRPr="00E01C40" w:rsidRDefault="00BE66E3" w:rsidP="00BE66E3">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3. Parku i delegacioneve në Tiranë, në administrim të Ministrisë së Punëve Publike dhe Transportit bëhet kalim kapital në administrim të Drejtorisë së Shërbimeve Qeveritare.</w:t>
      </w:r>
    </w:p>
    <w:p w:rsidR="00BE66E3" w:rsidRPr="00E01C40" w:rsidRDefault="00BE66E3" w:rsidP="00BE66E3">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4. Ngarkohen, Ministria e Punëve Publike dhe Transportit, Ministria e Ekonomisë Publike dhe Privatizimit, Drejtoria e Shërbimeve Qeveritare, prefekturat Tiranë, Durrës, Elbasan, Korçë, Gjirokastër, Shkodër e Vlorë për zbatimin e këtij vendimi.</w:t>
      </w:r>
    </w:p>
    <w:p w:rsidR="00BE66E3" w:rsidRPr="00E01C40" w:rsidRDefault="00BE66E3" w:rsidP="00BE66E3">
      <w:pPr>
        <w:ind w:firstLine="720"/>
        <w:jc w:val="both"/>
        <w:rPr>
          <w:rFonts w:ascii="Times New Roman" w:hAnsi="Times New Roman" w:cs="Times New Roman"/>
          <w:sz w:val="26"/>
          <w:szCs w:val="26"/>
          <w:lang w:val="sq-AL"/>
        </w:rPr>
      </w:pPr>
      <w:r w:rsidRPr="00E01C40">
        <w:rPr>
          <w:rFonts w:ascii="Times New Roman" w:hAnsi="Times New Roman" w:cs="Times New Roman"/>
          <w:sz w:val="26"/>
          <w:szCs w:val="26"/>
          <w:lang w:val="sq-AL"/>
        </w:rPr>
        <w:t>Ky vendim hyn në fuqi menjëherë.</w:t>
      </w:r>
    </w:p>
    <w:p w:rsidR="00BE66E3" w:rsidRPr="00E01C40" w:rsidRDefault="00BE66E3" w:rsidP="00BE66E3">
      <w:pPr>
        <w:ind w:firstLine="720"/>
        <w:jc w:val="right"/>
        <w:rPr>
          <w:rFonts w:ascii="Times New Roman" w:hAnsi="Times New Roman" w:cs="Times New Roman"/>
          <w:sz w:val="26"/>
          <w:szCs w:val="26"/>
          <w:lang w:val="sq-AL"/>
        </w:rPr>
      </w:pPr>
      <w:r w:rsidRPr="00E01C40">
        <w:rPr>
          <w:rFonts w:ascii="Times New Roman" w:hAnsi="Times New Roman" w:cs="Times New Roman"/>
          <w:sz w:val="26"/>
          <w:szCs w:val="26"/>
          <w:lang w:val="sq-AL"/>
        </w:rPr>
        <w:t xml:space="preserve">KRYEMINISTRI </w:t>
      </w:r>
    </w:p>
    <w:p w:rsidR="00BE66E3" w:rsidRPr="00E01C40" w:rsidRDefault="00BE66E3" w:rsidP="00BE66E3">
      <w:pPr>
        <w:ind w:firstLine="720"/>
        <w:jc w:val="right"/>
        <w:rPr>
          <w:rFonts w:ascii="Times New Roman" w:hAnsi="Times New Roman" w:cs="Times New Roman"/>
          <w:b/>
          <w:sz w:val="26"/>
          <w:szCs w:val="26"/>
          <w:lang w:val="sq-AL"/>
        </w:rPr>
      </w:pPr>
      <w:r w:rsidRPr="00E01C40">
        <w:rPr>
          <w:rFonts w:ascii="Times New Roman" w:hAnsi="Times New Roman" w:cs="Times New Roman"/>
          <w:b/>
          <w:sz w:val="26"/>
          <w:szCs w:val="26"/>
          <w:lang w:val="sq-AL"/>
        </w:rPr>
        <w:t>Pandeli Majko</w:t>
      </w:r>
    </w:p>
    <w:p w:rsidR="00BE66E3" w:rsidRPr="00E01C40" w:rsidRDefault="00BE66E3" w:rsidP="00BE66E3">
      <w:pPr>
        <w:ind w:firstLine="720"/>
        <w:jc w:val="right"/>
        <w:rPr>
          <w:rFonts w:ascii="Times New Roman" w:hAnsi="Times New Roman" w:cs="Times New Roman"/>
          <w:b/>
          <w:sz w:val="26"/>
          <w:szCs w:val="26"/>
          <w:lang w:val="sq-AL"/>
        </w:rPr>
      </w:pPr>
    </w:p>
    <w:p w:rsidR="00BE66E3" w:rsidRPr="00E01C40" w:rsidRDefault="00BE66E3" w:rsidP="00BE66E3">
      <w:pPr>
        <w:ind w:firstLine="720"/>
        <w:jc w:val="right"/>
        <w:rPr>
          <w:rFonts w:ascii="Times New Roman" w:hAnsi="Times New Roman" w:cs="Times New Roman"/>
          <w:b/>
          <w:sz w:val="26"/>
          <w:szCs w:val="26"/>
          <w:lang w:val="sq-AL"/>
        </w:rPr>
      </w:pPr>
      <w:r w:rsidRPr="00E01C40">
        <w:rPr>
          <w:rFonts w:ascii="Times New Roman" w:hAnsi="Times New Roman" w:cs="Times New Roman"/>
          <w:b/>
          <w:sz w:val="26"/>
          <w:szCs w:val="26"/>
          <w:lang w:val="sq-AL"/>
        </w:rPr>
        <w:t>Pasqyra nr.1</w:t>
      </w:r>
    </w:p>
    <w:p w:rsidR="00BE66E3" w:rsidRPr="00E01C40" w:rsidRDefault="00BE66E3" w:rsidP="00BE66E3">
      <w:pPr>
        <w:ind w:firstLine="720"/>
        <w:jc w:val="right"/>
        <w:rPr>
          <w:rFonts w:ascii="Times New Roman" w:hAnsi="Times New Roman" w:cs="Times New Roman"/>
          <w:b/>
          <w:sz w:val="26"/>
          <w:szCs w:val="26"/>
          <w:lang w:val="sq-AL"/>
        </w:rPr>
      </w:pPr>
    </w:p>
    <w:p w:rsidR="00BE66E3" w:rsidRPr="00E01C40" w:rsidRDefault="00BE66E3" w:rsidP="00BE66E3">
      <w:pPr>
        <w:ind w:firstLine="0"/>
        <w:jc w:val="center"/>
        <w:rPr>
          <w:rFonts w:ascii="Times New Roman" w:hAnsi="Times New Roman" w:cs="Times New Roman"/>
          <w:b/>
          <w:spacing w:val="-4"/>
          <w:sz w:val="26"/>
          <w:szCs w:val="26"/>
          <w:lang w:val="sq-AL"/>
        </w:rPr>
      </w:pPr>
      <w:r w:rsidRPr="00E01C40">
        <w:rPr>
          <w:rFonts w:ascii="Times New Roman" w:hAnsi="Times New Roman" w:cs="Times New Roman"/>
          <w:b/>
          <w:spacing w:val="-4"/>
          <w:sz w:val="26"/>
          <w:szCs w:val="26"/>
          <w:lang w:val="sq-AL"/>
        </w:rPr>
        <w:t>REZIDENCAT QEVERITARE, VILAT DHE OBJEKTET E TJERA NË ADMINISTRIM TË DREJTORISË SË SHËRBIMEVE QEVERITARE</w:t>
      </w:r>
    </w:p>
    <w:p w:rsidR="00BE66E3" w:rsidRPr="00E01C40" w:rsidRDefault="00BE66E3" w:rsidP="00BE66E3">
      <w:pPr>
        <w:ind w:firstLine="0"/>
        <w:rPr>
          <w:rFonts w:ascii="Times New Roman" w:hAnsi="Times New Roman" w:cs="Times New Roman"/>
          <w:b/>
          <w:spacing w:val="-4"/>
          <w:sz w:val="26"/>
          <w:szCs w:val="26"/>
          <w:lang w:val="sq-AL"/>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85"/>
        <w:gridCol w:w="2675"/>
      </w:tblGrid>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b/>
                <w:sz w:val="25"/>
                <w:szCs w:val="25"/>
                <w:lang w:val="sq-AL"/>
              </w:rPr>
            </w:pPr>
            <w:r w:rsidRPr="00720A26">
              <w:rPr>
                <w:rFonts w:ascii="Times New Roman" w:hAnsi="Times New Roman" w:cs="Times New Roman"/>
                <w:b/>
                <w:sz w:val="25"/>
                <w:szCs w:val="25"/>
                <w:lang w:val="sq-AL"/>
              </w:rPr>
              <w:t>I. Për rrethin e Tiranës</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Sipërfaqja në m</w:t>
            </w:r>
            <w:r w:rsidRPr="00720A26">
              <w:rPr>
                <w:rFonts w:ascii="Times New Roman" w:hAnsi="Times New Roman" w:cs="Times New Roman"/>
                <w:sz w:val="25"/>
                <w:szCs w:val="25"/>
                <w:vertAlign w:val="superscript"/>
                <w:lang w:val="sq-AL"/>
              </w:rPr>
              <w:t xml:space="preserve">2 </w:t>
            </w:r>
            <w:r w:rsidRPr="00720A26">
              <w:rPr>
                <w:rFonts w:ascii="Times New Roman" w:hAnsi="Times New Roman" w:cs="Times New Roman"/>
                <w:sz w:val="25"/>
                <w:szCs w:val="25"/>
                <w:lang w:val="sq-AL"/>
              </w:rPr>
              <w:t>ose ha</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b/>
                <w:bCs/>
                <w:sz w:val="25"/>
                <w:szCs w:val="25"/>
                <w:lang w:val="sq-AL"/>
              </w:rPr>
            </w:pPr>
            <w:r w:rsidRPr="00720A26">
              <w:rPr>
                <w:rFonts w:ascii="Times New Roman" w:hAnsi="Times New Roman" w:cs="Times New Roman"/>
                <w:b/>
                <w:bCs/>
                <w:sz w:val="25"/>
                <w:szCs w:val="25"/>
                <w:lang w:val="sq-AL"/>
              </w:rPr>
              <w:t>1. Pallati i Brigadave (godina)</w:t>
            </w:r>
          </w:p>
        </w:tc>
        <w:tc>
          <w:tcPr>
            <w:tcW w:w="1429" w:type="pct"/>
          </w:tcPr>
          <w:p w:rsidR="00BE66E3" w:rsidRPr="00720A26" w:rsidRDefault="00BE66E3" w:rsidP="00E624E3">
            <w:pPr>
              <w:ind w:firstLine="0"/>
              <w:rPr>
                <w:rFonts w:ascii="Times New Roman" w:hAnsi="Times New Roman" w:cs="Times New Roman"/>
                <w:b/>
                <w:bCs/>
                <w:sz w:val="25"/>
                <w:szCs w:val="25"/>
                <w:lang w:val="sq-AL"/>
              </w:rPr>
            </w:pPr>
            <w:r w:rsidRPr="00720A26">
              <w:rPr>
                <w:rFonts w:ascii="Times New Roman" w:hAnsi="Times New Roman" w:cs="Times New Roman"/>
                <w:b/>
                <w:bCs/>
                <w:sz w:val="25"/>
                <w:szCs w:val="25"/>
                <w:lang w:val="sq-AL"/>
              </w:rPr>
              <w:t>6405 m</w:t>
            </w:r>
            <w:r w:rsidRPr="00720A26">
              <w:rPr>
                <w:rFonts w:ascii="Times New Roman" w:hAnsi="Times New Roman" w:cs="Times New Roman"/>
                <w:b/>
                <w:bCs/>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1.1. Parku i Pallatit të Brigadave</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68 ha</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1.2. Kisha e Pallatit të Brigadave</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65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1.3. Shtëpia e Bujkut</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130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1.4. Centrali elektrik i Pallatit të Brigadave</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206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1.5. Sera</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200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b/>
                <w:bCs/>
                <w:sz w:val="25"/>
                <w:szCs w:val="25"/>
                <w:lang w:val="sq-AL"/>
              </w:rPr>
            </w:pPr>
            <w:r w:rsidRPr="00720A26">
              <w:rPr>
                <w:rFonts w:ascii="Times New Roman" w:hAnsi="Times New Roman" w:cs="Times New Roman"/>
                <w:b/>
                <w:bCs/>
                <w:sz w:val="25"/>
                <w:szCs w:val="25"/>
                <w:lang w:val="sq-AL"/>
              </w:rPr>
              <w:t>2. Shtëpia e Pritjes nr.4 (godina)</w:t>
            </w:r>
          </w:p>
        </w:tc>
        <w:tc>
          <w:tcPr>
            <w:tcW w:w="1429" w:type="pct"/>
          </w:tcPr>
          <w:p w:rsidR="00BE66E3" w:rsidRPr="00720A26" w:rsidRDefault="00BE66E3" w:rsidP="00E624E3">
            <w:pPr>
              <w:ind w:firstLine="0"/>
              <w:rPr>
                <w:rFonts w:ascii="Times New Roman" w:hAnsi="Times New Roman" w:cs="Times New Roman"/>
                <w:b/>
                <w:bCs/>
                <w:sz w:val="25"/>
                <w:szCs w:val="25"/>
                <w:lang w:val="sq-AL"/>
              </w:rPr>
            </w:pPr>
            <w:r w:rsidRPr="00720A26">
              <w:rPr>
                <w:rFonts w:ascii="Times New Roman" w:hAnsi="Times New Roman" w:cs="Times New Roman"/>
                <w:b/>
                <w:bCs/>
                <w:sz w:val="25"/>
                <w:szCs w:val="25"/>
                <w:lang w:val="sq-AL"/>
              </w:rPr>
              <w:t>690 m</w:t>
            </w:r>
            <w:r w:rsidRPr="00720A26">
              <w:rPr>
                <w:rFonts w:ascii="Times New Roman" w:hAnsi="Times New Roman" w:cs="Times New Roman"/>
                <w:b/>
                <w:bCs/>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2.1. Territori përreth</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3.5 ha</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b/>
                <w:bCs/>
                <w:sz w:val="25"/>
                <w:szCs w:val="25"/>
                <w:lang w:val="sq-AL"/>
              </w:rPr>
            </w:pPr>
            <w:r w:rsidRPr="00720A26">
              <w:rPr>
                <w:rFonts w:ascii="Times New Roman" w:hAnsi="Times New Roman" w:cs="Times New Roman"/>
                <w:b/>
                <w:bCs/>
                <w:sz w:val="25"/>
                <w:szCs w:val="25"/>
                <w:lang w:val="sq-AL"/>
              </w:rPr>
              <w:t>3. Objekti Nr.5 (godina e papërfunduar)</w:t>
            </w:r>
          </w:p>
        </w:tc>
        <w:tc>
          <w:tcPr>
            <w:tcW w:w="1429" w:type="pct"/>
          </w:tcPr>
          <w:p w:rsidR="00BE66E3" w:rsidRPr="00720A26" w:rsidRDefault="00BE66E3" w:rsidP="00E624E3">
            <w:pPr>
              <w:ind w:firstLine="0"/>
              <w:rPr>
                <w:rFonts w:ascii="Times New Roman" w:hAnsi="Times New Roman" w:cs="Times New Roman"/>
                <w:b/>
                <w:bCs/>
                <w:sz w:val="25"/>
                <w:szCs w:val="25"/>
                <w:lang w:val="sq-AL"/>
              </w:rPr>
            </w:pPr>
            <w:r w:rsidRPr="00720A26">
              <w:rPr>
                <w:rFonts w:ascii="Times New Roman" w:hAnsi="Times New Roman" w:cs="Times New Roman"/>
                <w:b/>
                <w:bCs/>
                <w:sz w:val="25"/>
                <w:szCs w:val="25"/>
                <w:lang w:val="sq-AL"/>
              </w:rPr>
              <w:t>1870 m</w:t>
            </w:r>
            <w:r w:rsidRPr="00720A26">
              <w:rPr>
                <w:rFonts w:ascii="Times New Roman" w:hAnsi="Times New Roman" w:cs="Times New Roman"/>
                <w:b/>
                <w:bCs/>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3.1.Territori përreth</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1.25 ha</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b/>
                <w:bCs/>
                <w:sz w:val="25"/>
                <w:szCs w:val="25"/>
                <w:lang w:val="sq-AL"/>
              </w:rPr>
            </w:pPr>
            <w:r w:rsidRPr="00720A26">
              <w:rPr>
                <w:rFonts w:ascii="Times New Roman" w:hAnsi="Times New Roman" w:cs="Times New Roman"/>
                <w:b/>
                <w:bCs/>
                <w:sz w:val="25"/>
                <w:szCs w:val="25"/>
                <w:lang w:val="sq-AL"/>
              </w:rPr>
              <w:t>4. Pallati i Kongreseve (godina)</w:t>
            </w:r>
          </w:p>
        </w:tc>
        <w:tc>
          <w:tcPr>
            <w:tcW w:w="1429" w:type="pct"/>
          </w:tcPr>
          <w:p w:rsidR="00BE66E3" w:rsidRPr="00720A26" w:rsidRDefault="00BE66E3" w:rsidP="00E624E3">
            <w:pPr>
              <w:ind w:firstLine="0"/>
              <w:rPr>
                <w:rFonts w:ascii="Times New Roman" w:hAnsi="Times New Roman" w:cs="Times New Roman"/>
                <w:b/>
                <w:bCs/>
                <w:sz w:val="25"/>
                <w:szCs w:val="25"/>
                <w:lang w:val="sq-AL"/>
              </w:rPr>
            </w:pPr>
            <w:r w:rsidRPr="00720A26">
              <w:rPr>
                <w:rFonts w:ascii="Times New Roman" w:hAnsi="Times New Roman" w:cs="Times New Roman"/>
                <w:b/>
                <w:bCs/>
                <w:sz w:val="25"/>
                <w:szCs w:val="25"/>
                <w:lang w:val="sq-AL"/>
              </w:rPr>
              <w:t>6500 m</w:t>
            </w:r>
            <w:r w:rsidRPr="00720A26">
              <w:rPr>
                <w:rFonts w:ascii="Times New Roman" w:hAnsi="Times New Roman" w:cs="Times New Roman"/>
                <w:b/>
                <w:bCs/>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lastRenderedPageBreak/>
              <w:t>4.1. Territori përreth</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2.2 ha</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b/>
                <w:bCs/>
                <w:sz w:val="25"/>
                <w:szCs w:val="25"/>
                <w:lang w:val="sq-AL"/>
              </w:rPr>
            </w:pPr>
            <w:r w:rsidRPr="00720A26">
              <w:rPr>
                <w:rFonts w:ascii="Times New Roman" w:hAnsi="Times New Roman" w:cs="Times New Roman"/>
                <w:b/>
                <w:bCs/>
                <w:sz w:val="25"/>
                <w:szCs w:val="25"/>
                <w:lang w:val="sq-AL"/>
              </w:rPr>
              <w:t>5. Vila nr.30 (godina)</w:t>
            </w:r>
          </w:p>
        </w:tc>
        <w:tc>
          <w:tcPr>
            <w:tcW w:w="1429" w:type="pct"/>
          </w:tcPr>
          <w:p w:rsidR="00BE66E3" w:rsidRPr="00720A26" w:rsidRDefault="00BE66E3" w:rsidP="00E624E3">
            <w:pPr>
              <w:ind w:firstLine="0"/>
              <w:rPr>
                <w:rFonts w:ascii="Times New Roman" w:hAnsi="Times New Roman" w:cs="Times New Roman"/>
                <w:b/>
                <w:bCs/>
                <w:sz w:val="25"/>
                <w:szCs w:val="25"/>
                <w:lang w:val="sq-AL"/>
              </w:rPr>
            </w:pPr>
            <w:r w:rsidRPr="00720A26">
              <w:rPr>
                <w:rFonts w:ascii="Times New Roman" w:hAnsi="Times New Roman" w:cs="Times New Roman"/>
                <w:b/>
                <w:bCs/>
                <w:sz w:val="25"/>
                <w:szCs w:val="25"/>
                <w:lang w:val="sq-AL"/>
              </w:rPr>
              <w:t>1840 m</w:t>
            </w:r>
            <w:r w:rsidRPr="00720A26">
              <w:rPr>
                <w:rFonts w:ascii="Times New Roman" w:hAnsi="Times New Roman" w:cs="Times New Roman"/>
                <w:b/>
                <w:bCs/>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5.1. Sera</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80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5.2. Magazinat ushqimore e garazhet</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390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5.3. Territori përreth</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1.4 ha</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5.4. Kaldaja dhe kondicioneri jashtë rrethimit</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690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b/>
                <w:bCs/>
                <w:sz w:val="25"/>
                <w:szCs w:val="25"/>
                <w:lang w:val="sq-AL"/>
              </w:rPr>
            </w:pPr>
            <w:r w:rsidRPr="00720A26">
              <w:rPr>
                <w:rFonts w:ascii="Times New Roman" w:hAnsi="Times New Roman" w:cs="Times New Roman"/>
                <w:b/>
                <w:bCs/>
                <w:sz w:val="25"/>
                <w:szCs w:val="25"/>
                <w:lang w:val="sq-AL"/>
              </w:rPr>
              <w:t>6. Vila nr.31 (godina)</w:t>
            </w:r>
          </w:p>
        </w:tc>
        <w:tc>
          <w:tcPr>
            <w:tcW w:w="1429" w:type="pct"/>
          </w:tcPr>
          <w:p w:rsidR="00BE66E3" w:rsidRPr="00720A26" w:rsidRDefault="00BE66E3" w:rsidP="00E624E3">
            <w:pPr>
              <w:ind w:firstLine="0"/>
              <w:rPr>
                <w:rFonts w:ascii="Times New Roman" w:hAnsi="Times New Roman" w:cs="Times New Roman"/>
                <w:b/>
                <w:bCs/>
                <w:sz w:val="25"/>
                <w:szCs w:val="25"/>
                <w:lang w:val="sq-AL"/>
              </w:rPr>
            </w:pPr>
            <w:r w:rsidRPr="00720A26">
              <w:rPr>
                <w:rFonts w:ascii="Times New Roman" w:hAnsi="Times New Roman" w:cs="Times New Roman"/>
                <w:b/>
                <w:bCs/>
                <w:sz w:val="25"/>
                <w:szCs w:val="25"/>
                <w:lang w:val="sq-AL"/>
              </w:rPr>
              <w:t>3695 m</w:t>
            </w:r>
            <w:r w:rsidRPr="00720A26">
              <w:rPr>
                <w:rFonts w:ascii="Times New Roman" w:hAnsi="Times New Roman" w:cs="Times New Roman"/>
                <w:b/>
                <w:bCs/>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6.1. Bar restorant “Tirana”</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204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6.2. Serat</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270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6.3. Territori përreth</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6800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7. Objekti nr.32/1</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314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7.1. Territori përreth</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480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8. Objekti nr.42 (godina)</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45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9. Grupi i vilave gjermane (godinat)</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2000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9.1. Territori përreth</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2565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10. Magazinat industriale (godinat)</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768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10.1. Territori përreth</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900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11. Parku i mjeteve të drejtorisë (godina+kapanone)</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820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12. Berberi dhe kioska industriale (20+35 m</w:t>
            </w:r>
            <w:r w:rsidRPr="00720A26">
              <w:rPr>
                <w:rFonts w:ascii="Times New Roman" w:hAnsi="Times New Roman" w:cs="Times New Roman"/>
                <w:sz w:val="25"/>
                <w:szCs w:val="25"/>
                <w:vertAlign w:val="superscript"/>
                <w:lang w:val="sq-AL"/>
              </w:rPr>
              <w:t>2</w:t>
            </w:r>
            <w:r w:rsidRPr="00720A26">
              <w:rPr>
                <w:rFonts w:ascii="Times New Roman" w:hAnsi="Times New Roman" w:cs="Times New Roman"/>
                <w:sz w:val="25"/>
                <w:szCs w:val="25"/>
                <w:lang w:val="sq-AL"/>
              </w:rPr>
              <w:t>)</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55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13. Shtëpia e Pritjes nr.1 në Dajt (godina)</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985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14. Shtëpia e pritjes nr.2 në Dajt (godina)</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591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14.1. Territori i 2 (dy) vilave në Dajt</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i hapur</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b/>
                <w:sz w:val="25"/>
                <w:szCs w:val="25"/>
                <w:lang w:val="sq-AL"/>
              </w:rPr>
            </w:pPr>
            <w:r w:rsidRPr="00720A26">
              <w:rPr>
                <w:rFonts w:ascii="Times New Roman" w:hAnsi="Times New Roman" w:cs="Times New Roman"/>
                <w:b/>
                <w:sz w:val="25"/>
                <w:szCs w:val="25"/>
                <w:lang w:val="sq-AL"/>
              </w:rPr>
              <w:t>II. Për rrethin e Durrësit</w:t>
            </w:r>
          </w:p>
        </w:tc>
        <w:tc>
          <w:tcPr>
            <w:tcW w:w="1429" w:type="pct"/>
          </w:tcPr>
          <w:p w:rsidR="00BE66E3" w:rsidRPr="00720A26" w:rsidRDefault="00BE66E3" w:rsidP="00E624E3">
            <w:pPr>
              <w:ind w:firstLine="0"/>
              <w:rPr>
                <w:rFonts w:ascii="Times New Roman" w:hAnsi="Times New Roman" w:cs="Times New Roman"/>
                <w:sz w:val="25"/>
                <w:szCs w:val="25"/>
                <w:lang w:val="sq-AL"/>
              </w:rPr>
            </w:pP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 Vila kodër (godina)</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2353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1.1. Territori përreth</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3500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 Blloku i vilave në Plazh Durrës</w:t>
            </w:r>
          </w:p>
        </w:tc>
        <w:tc>
          <w:tcPr>
            <w:tcW w:w="1429" w:type="pct"/>
          </w:tcPr>
          <w:p w:rsidR="00BE66E3" w:rsidRPr="00720A26" w:rsidRDefault="00BE66E3" w:rsidP="00E624E3">
            <w:pPr>
              <w:ind w:firstLine="0"/>
              <w:rPr>
                <w:rFonts w:ascii="Times New Roman" w:hAnsi="Times New Roman" w:cs="Times New Roman"/>
                <w:sz w:val="25"/>
                <w:szCs w:val="25"/>
                <w:lang w:val="sq-AL"/>
              </w:rPr>
            </w:pP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2.1. Vila nr.5 (godina)</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758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2.2. Vila nr.6 (godina)</w:t>
            </w:r>
          </w:p>
        </w:tc>
        <w:tc>
          <w:tcPr>
            <w:tcW w:w="1429" w:type="pct"/>
          </w:tcPr>
          <w:p w:rsidR="00BE66E3" w:rsidRPr="00720A26" w:rsidRDefault="00BE66E3" w:rsidP="00E624E3">
            <w:pPr>
              <w:ind w:firstLine="0"/>
              <w:rPr>
                <w:rFonts w:ascii="Times New Roman" w:hAnsi="Times New Roman" w:cs="Times New Roman"/>
                <w:sz w:val="25"/>
                <w:szCs w:val="25"/>
                <w:lang w:val="sq-AL"/>
              </w:rPr>
            </w:pPr>
            <w:r>
              <w:rPr>
                <w:rFonts w:ascii="Times New Roman" w:hAnsi="Times New Roman" w:cs="Times New Roman"/>
                <w:sz w:val="25"/>
                <w:szCs w:val="25"/>
                <w:lang w:val="sq-AL"/>
              </w:rPr>
              <w:t>7</w:t>
            </w:r>
            <w:r w:rsidRPr="00720A26">
              <w:rPr>
                <w:rFonts w:ascii="Times New Roman" w:hAnsi="Times New Roman" w:cs="Times New Roman"/>
                <w:sz w:val="25"/>
                <w:szCs w:val="25"/>
                <w:lang w:val="sq-AL"/>
              </w:rPr>
              <w:t>83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2.3. Vila nr. 11 (godina bashkëpronësi)</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562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2.4. Vila nr.13 (godina)</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378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2.5. Vila nr. 18/1 (godina)</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445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2.6. Vila nr.20 (godina)</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859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2.7. Vila nr.23 (godina)</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1017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2.8. Vila nr.29 (godina)</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410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2.9. Vila nr.30 (godina)</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445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2.10. Restoranti (godina)</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570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2.11. Godina e zyrave (godina)</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423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2.12. Kaldaja (godina)</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300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2.13. Sera (godina)</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360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2.14. Godina e repartit ushtarak (godina)</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350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2.15. Mjediset e shërbimit pranë vilës nr.5 e 23</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108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2.16. Territori përreth</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38 ha</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b/>
                <w:sz w:val="25"/>
                <w:szCs w:val="25"/>
                <w:lang w:val="sq-AL"/>
              </w:rPr>
            </w:pPr>
            <w:r w:rsidRPr="00720A26">
              <w:rPr>
                <w:rFonts w:ascii="Times New Roman" w:hAnsi="Times New Roman" w:cs="Times New Roman"/>
                <w:b/>
                <w:sz w:val="25"/>
                <w:szCs w:val="25"/>
                <w:lang w:val="sq-AL"/>
              </w:rPr>
              <w:t>III. Për rrethin e Pogradecit e Korçës</w:t>
            </w:r>
          </w:p>
        </w:tc>
        <w:tc>
          <w:tcPr>
            <w:tcW w:w="1429" w:type="pct"/>
          </w:tcPr>
          <w:p w:rsidR="00BE66E3" w:rsidRPr="00720A26" w:rsidRDefault="00BE66E3" w:rsidP="00E624E3">
            <w:pPr>
              <w:ind w:firstLine="0"/>
              <w:rPr>
                <w:rFonts w:ascii="Times New Roman" w:hAnsi="Times New Roman" w:cs="Times New Roman"/>
                <w:sz w:val="25"/>
                <w:szCs w:val="25"/>
                <w:lang w:val="sq-AL"/>
              </w:rPr>
            </w:pP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1.1. Vila nr.1 në Pogradec (godina)</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533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1.2. Vila nr.2, “              ”</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533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lastRenderedPageBreak/>
              <w:t>1.3. Vila nr.3, “              ”</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116</w:t>
            </w:r>
            <w:r>
              <w:rPr>
                <w:rFonts w:ascii="Times New Roman" w:hAnsi="Times New Roman" w:cs="Times New Roman"/>
                <w:sz w:val="25"/>
                <w:szCs w:val="25"/>
                <w:lang w:val="sq-AL"/>
              </w:rPr>
              <w:t>2</w:t>
            </w:r>
            <w:r w:rsidRPr="00720A26">
              <w:rPr>
                <w:rFonts w:ascii="Times New Roman" w:hAnsi="Times New Roman" w:cs="Times New Roman"/>
                <w:sz w:val="25"/>
                <w:szCs w:val="25"/>
                <w:lang w:val="sq-AL"/>
              </w:rPr>
              <w:t xml:space="preserve">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1.4. Vila nr.4, “              ”</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571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1.5. Vila nr.5, “              ”</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571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 Territori përreth, brenda rrethimit</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4.3 ha</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3.1. Klubi Pogradec (godina)</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190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4.2. Godina e Gardës</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545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 Vila nr.2 në Korçë (godina)</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760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5.1. Territori përreth</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600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b/>
                <w:sz w:val="25"/>
                <w:szCs w:val="25"/>
                <w:lang w:val="sq-AL"/>
              </w:rPr>
            </w:pPr>
            <w:r w:rsidRPr="00720A26">
              <w:rPr>
                <w:rFonts w:ascii="Times New Roman" w:hAnsi="Times New Roman" w:cs="Times New Roman"/>
                <w:b/>
                <w:sz w:val="25"/>
                <w:szCs w:val="25"/>
                <w:lang w:val="sq-AL"/>
              </w:rPr>
              <w:t>IV. Për rrethin e Vlorës</w:t>
            </w:r>
          </w:p>
        </w:tc>
        <w:tc>
          <w:tcPr>
            <w:tcW w:w="1429" w:type="pct"/>
          </w:tcPr>
          <w:p w:rsidR="00BE66E3" w:rsidRPr="00720A26" w:rsidRDefault="00BE66E3" w:rsidP="00E624E3">
            <w:pPr>
              <w:ind w:firstLine="0"/>
              <w:rPr>
                <w:rFonts w:ascii="Times New Roman" w:hAnsi="Times New Roman" w:cs="Times New Roman"/>
                <w:sz w:val="25"/>
                <w:szCs w:val="25"/>
                <w:lang w:val="sq-AL"/>
              </w:rPr>
            </w:pP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1.1. Vila nr.1 (godina)</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2000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1.2. Vila nr.2 bashkë me territorin</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2693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1.3. Vila nr.6 (godina)</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570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1.4. Vila nr.9 (godina)</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382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1.5. Territori përreth vilave</w:t>
            </w:r>
          </w:p>
        </w:tc>
        <w:tc>
          <w:tcPr>
            <w:tcW w:w="1429" w:type="pct"/>
          </w:tcPr>
          <w:p w:rsidR="00BE66E3"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15 ha</w:t>
            </w:r>
          </w:p>
          <w:p w:rsidR="00BE66E3" w:rsidRPr="00720A26" w:rsidRDefault="00BE66E3" w:rsidP="00E624E3">
            <w:pPr>
              <w:ind w:firstLine="0"/>
              <w:rPr>
                <w:rFonts w:ascii="Times New Roman" w:hAnsi="Times New Roman" w:cs="Times New Roman"/>
                <w:sz w:val="25"/>
                <w:szCs w:val="25"/>
                <w:lang w:val="sq-AL"/>
              </w:rPr>
            </w:pP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 xml:space="preserve">1.6. Vila në Dhërmi (godina+territori) </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1281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b/>
                <w:sz w:val="25"/>
                <w:szCs w:val="25"/>
                <w:lang w:val="sq-AL"/>
              </w:rPr>
            </w:pPr>
            <w:r w:rsidRPr="00720A26">
              <w:rPr>
                <w:rFonts w:ascii="Times New Roman" w:hAnsi="Times New Roman" w:cs="Times New Roman"/>
                <w:b/>
                <w:sz w:val="25"/>
                <w:szCs w:val="25"/>
                <w:lang w:val="sq-AL"/>
              </w:rPr>
              <w:t>V. Për rrethin e Shkodrës</w:t>
            </w:r>
          </w:p>
        </w:tc>
        <w:tc>
          <w:tcPr>
            <w:tcW w:w="1429" w:type="pct"/>
          </w:tcPr>
          <w:p w:rsidR="00BE66E3" w:rsidRPr="00720A26" w:rsidRDefault="00BE66E3" w:rsidP="00E624E3">
            <w:pPr>
              <w:ind w:firstLine="0"/>
              <w:rPr>
                <w:rFonts w:ascii="Times New Roman" w:hAnsi="Times New Roman" w:cs="Times New Roman"/>
                <w:sz w:val="25"/>
                <w:szCs w:val="25"/>
                <w:lang w:val="sq-AL"/>
              </w:rPr>
            </w:pP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 Shtëpia e Pritjes nr.1 (godina)</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1778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1.1. Territori përreth</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8900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 Shtëpia e Pritjes në Velipojë (godina)</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800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2.1. Territori përreth</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5000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b/>
                <w:sz w:val="25"/>
                <w:szCs w:val="25"/>
                <w:lang w:val="sq-AL"/>
              </w:rPr>
            </w:pPr>
            <w:r w:rsidRPr="00720A26">
              <w:rPr>
                <w:rFonts w:ascii="Times New Roman" w:hAnsi="Times New Roman" w:cs="Times New Roman"/>
                <w:b/>
                <w:sz w:val="25"/>
                <w:szCs w:val="25"/>
                <w:lang w:val="sq-AL"/>
              </w:rPr>
              <w:t>VI. Për rrethin e Elbasanit</w:t>
            </w:r>
          </w:p>
        </w:tc>
        <w:tc>
          <w:tcPr>
            <w:tcW w:w="1429" w:type="pct"/>
          </w:tcPr>
          <w:p w:rsidR="00BE66E3" w:rsidRPr="00720A26" w:rsidRDefault="00BE66E3" w:rsidP="00E624E3">
            <w:pPr>
              <w:ind w:firstLine="0"/>
              <w:rPr>
                <w:rFonts w:ascii="Times New Roman" w:hAnsi="Times New Roman" w:cs="Times New Roman"/>
                <w:sz w:val="25"/>
                <w:szCs w:val="25"/>
                <w:lang w:val="sq-AL"/>
              </w:rPr>
            </w:pP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 Shtëpia e Pritjes (godina)</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780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1.1. Territori përreth</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9500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b/>
                <w:sz w:val="25"/>
                <w:szCs w:val="25"/>
                <w:lang w:val="sq-AL"/>
              </w:rPr>
            </w:pPr>
            <w:r w:rsidRPr="00720A26">
              <w:rPr>
                <w:rFonts w:ascii="Times New Roman" w:hAnsi="Times New Roman" w:cs="Times New Roman"/>
                <w:b/>
                <w:sz w:val="25"/>
                <w:szCs w:val="25"/>
                <w:lang w:val="sq-AL"/>
              </w:rPr>
              <w:t>VII. Për rrethin e Lushnjës</w:t>
            </w:r>
          </w:p>
        </w:tc>
        <w:tc>
          <w:tcPr>
            <w:tcW w:w="1429" w:type="pct"/>
          </w:tcPr>
          <w:p w:rsidR="00BE66E3" w:rsidRPr="00720A26" w:rsidRDefault="00BE66E3" w:rsidP="00E624E3">
            <w:pPr>
              <w:ind w:firstLine="0"/>
              <w:rPr>
                <w:rFonts w:ascii="Times New Roman" w:hAnsi="Times New Roman" w:cs="Times New Roman"/>
                <w:sz w:val="25"/>
                <w:szCs w:val="25"/>
                <w:lang w:val="sq-AL"/>
              </w:rPr>
            </w:pP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 Shtëpia e Pritjes në Divjakë (godina)</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300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1.1. Territori përreth</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1800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b/>
                <w:sz w:val="25"/>
                <w:szCs w:val="25"/>
                <w:lang w:val="sq-AL"/>
              </w:rPr>
            </w:pPr>
            <w:r w:rsidRPr="00720A26">
              <w:rPr>
                <w:rFonts w:ascii="Times New Roman" w:hAnsi="Times New Roman" w:cs="Times New Roman"/>
                <w:b/>
                <w:sz w:val="25"/>
                <w:szCs w:val="25"/>
                <w:lang w:val="sq-AL"/>
              </w:rPr>
              <w:t>VIII. Për rrethin e Gjirokastrës</w:t>
            </w:r>
          </w:p>
        </w:tc>
        <w:tc>
          <w:tcPr>
            <w:tcW w:w="1429" w:type="pct"/>
          </w:tcPr>
          <w:p w:rsidR="00BE66E3" w:rsidRPr="00720A26" w:rsidRDefault="00BE66E3" w:rsidP="00E624E3">
            <w:pPr>
              <w:ind w:firstLine="0"/>
              <w:rPr>
                <w:rFonts w:ascii="Times New Roman" w:hAnsi="Times New Roman" w:cs="Times New Roman"/>
                <w:sz w:val="25"/>
                <w:szCs w:val="25"/>
                <w:lang w:val="sq-AL"/>
              </w:rPr>
            </w:pP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 Shtëpia e Pritjes (godina)</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704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1.1. Territori përreth</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4000 m</w:t>
            </w:r>
            <w:r w:rsidRPr="00720A26">
              <w:rPr>
                <w:rFonts w:ascii="Times New Roman" w:hAnsi="Times New Roman" w:cs="Times New Roman"/>
                <w:sz w:val="25"/>
                <w:szCs w:val="25"/>
                <w:vertAlign w:val="superscript"/>
                <w:lang w:val="sq-AL"/>
              </w:rPr>
              <w:t>2</w:t>
            </w:r>
          </w:p>
        </w:tc>
      </w:tr>
      <w:tr w:rsidR="00BE66E3" w:rsidRPr="00720A26" w:rsidTr="00E624E3">
        <w:trPr>
          <w:trHeight w:hRule="exact" w:val="30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b/>
                <w:sz w:val="25"/>
                <w:szCs w:val="25"/>
                <w:lang w:val="sq-AL"/>
              </w:rPr>
              <w:t>IX. Për rrethin e Sarandës</w:t>
            </w:r>
          </w:p>
        </w:tc>
        <w:tc>
          <w:tcPr>
            <w:tcW w:w="1429" w:type="pct"/>
          </w:tcPr>
          <w:p w:rsidR="00BE66E3" w:rsidRPr="00720A26" w:rsidRDefault="00BE66E3" w:rsidP="00E624E3">
            <w:pPr>
              <w:ind w:firstLine="0"/>
              <w:rPr>
                <w:rFonts w:ascii="Times New Roman" w:hAnsi="Times New Roman" w:cs="Times New Roman"/>
                <w:sz w:val="25"/>
                <w:szCs w:val="25"/>
                <w:lang w:val="sq-AL"/>
              </w:rPr>
            </w:pP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 Shtëpia e Pritjes (godina)</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313 m</w:t>
            </w:r>
            <w:r w:rsidRPr="00720A26">
              <w:rPr>
                <w:rFonts w:ascii="Times New Roman" w:hAnsi="Times New Roman" w:cs="Times New Roman"/>
                <w:sz w:val="25"/>
                <w:szCs w:val="25"/>
                <w:vertAlign w:val="superscript"/>
                <w:lang w:val="sq-AL"/>
              </w:rPr>
              <w:t>2</w:t>
            </w:r>
          </w:p>
        </w:tc>
      </w:tr>
      <w:tr w:rsidR="00BE66E3" w:rsidRPr="00720A26" w:rsidTr="00E624E3">
        <w:trPr>
          <w:trHeight w:val="20"/>
          <w:jc w:val="center"/>
        </w:trPr>
        <w:tc>
          <w:tcPr>
            <w:tcW w:w="3571"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1.1.Territori përreth</w:t>
            </w:r>
          </w:p>
        </w:tc>
        <w:tc>
          <w:tcPr>
            <w:tcW w:w="1429" w:type="pct"/>
          </w:tcPr>
          <w:p w:rsidR="00BE66E3" w:rsidRPr="00720A26" w:rsidRDefault="00BE66E3" w:rsidP="00E624E3">
            <w:pPr>
              <w:ind w:firstLine="0"/>
              <w:rPr>
                <w:rFonts w:ascii="Times New Roman" w:hAnsi="Times New Roman" w:cs="Times New Roman"/>
                <w:sz w:val="25"/>
                <w:szCs w:val="25"/>
                <w:lang w:val="sq-AL"/>
              </w:rPr>
            </w:pPr>
            <w:r w:rsidRPr="00720A26">
              <w:rPr>
                <w:rFonts w:ascii="Times New Roman" w:hAnsi="Times New Roman" w:cs="Times New Roman"/>
                <w:sz w:val="25"/>
                <w:szCs w:val="25"/>
                <w:lang w:val="sq-AL"/>
              </w:rPr>
              <w:t>2 ha</w:t>
            </w:r>
          </w:p>
        </w:tc>
      </w:tr>
    </w:tbl>
    <w:p w:rsidR="00BE66E3" w:rsidRPr="00264EAD" w:rsidRDefault="00BE66E3" w:rsidP="00BE66E3">
      <w:pPr>
        <w:ind w:firstLine="720"/>
        <w:jc w:val="both"/>
        <w:rPr>
          <w:rFonts w:ascii="Times New Roman" w:hAnsi="Times New Roman" w:cs="Times New Roman"/>
          <w:lang w:val="sq-AL"/>
        </w:rPr>
      </w:pPr>
    </w:p>
    <w:p w:rsidR="00BE66E3" w:rsidRPr="00E01C40" w:rsidRDefault="00BE66E3" w:rsidP="00BE66E3">
      <w:pPr>
        <w:ind w:firstLine="720"/>
        <w:jc w:val="both"/>
        <w:rPr>
          <w:rFonts w:ascii="Times New Roman" w:hAnsi="Times New Roman" w:cs="Times New Roman"/>
          <w:sz w:val="26"/>
          <w:szCs w:val="26"/>
          <w:lang w:val="sq-AL"/>
        </w:rPr>
      </w:pPr>
    </w:p>
    <w:p w:rsidR="00195364" w:rsidRDefault="00195364"/>
    <w:sectPr w:rsidR="001953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6E3"/>
    <w:rsid w:val="00195364"/>
    <w:rsid w:val="00A35BF9"/>
    <w:rsid w:val="00BE6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F5C3A7-57AF-44F8-A324-D82AC07BA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66E3"/>
    <w:pPr>
      <w:spacing w:after="0" w:line="240" w:lineRule="auto"/>
      <w:ind w:firstLine="28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66E3"/>
    <w:pPr>
      <w:spacing w:after="0" w:line="240" w:lineRule="auto"/>
      <w:ind w:firstLine="28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684</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AKSHI</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Valeta Kaftalli</dc:creator>
  <cp:keywords/>
  <dc:description/>
  <cp:lastModifiedBy>Valeta Kaftalli</cp:lastModifiedBy>
  <cp:revision>1</cp:revision>
  <dcterms:created xsi:type="dcterms:W3CDTF">2025-02-06T09:47:00Z</dcterms:created>
  <dcterms:modified xsi:type="dcterms:W3CDTF">2025-02-06T09:48:00Z</dcterms:modified>
</cp:coreProperties>
</file>