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B4F" w:rsidRPr="00153529" w:rsidRDefault="00777B4F" w:rsidP="00777B4F">
      <w:pPr>
        <w:pStyle w:val="Akti"/>
      </w:pPr>
      <w:bookmarkStart w:id="0" w:name="_GoBack"/>
      <w:bookmarkEnd w:id="0"/>
      <w:r w:rsidRPr="00153529">
        <w:t>V e n d i m</w:t>
      </w:r>
    </w:p>
    <w:p w:rsidR="00777B4F" w:rsidRPr="00153529" w:rsidRDefault="00777B4F" w:rsidP="00777B4F">
      <w:pPr>
        <w:pStyle w:val="NumriData"/>
      </w:pPr>
      <w:r w:rsidRPr="00153529">
        <w:t>Nr.4, datë 7.1.1999</w:t>
      </w:r>
    </w:p>
    <w:p w:rsidR="00777B4F" w:rsidRPr="00153529" w:rsidRDefault="00777B4F" w:rsidP="00777B4F">
      <w:pPr>
        <w:pStyle w:val="Paragrafi"/>
      </w:pPr>
    </w:p>
    <w:p w:rsidR="00777B4F" w:rsidRPr="00153529" w:rsidRDefault="00777B4F" w:rsidP="00777B4F">
      <w:pPr>
        <w:pStyle w:val="Titulli"/>
      </w:pPr>
      <w:r w:rsidRPr="00153529">
        <w:t>Për një ndryshim në vendimin e Këshillit të Ministrave nr.643, datë 18.10.1998 “Për kuotat financiare të ushqimit në mencat e konvikteve, bursat e shtetit dhe pagesat e familjeve për nxënësit dhe studentët</w:t>
      </w:r>
    </w:p>
    <w:p w:rsidR="00777B4F" w:rsidRPr="00153529" w:rsidRDefault="00777B4F" w:rsidP="00777B4F">
      <w:pPr>
        <w:pStyle w:val="Paragrafi"/>
      </w:pPr>
    </w:p>
    <w:p w:rsidR="00777B4F" w:rsidRPr="00153529" w:rsidRDefault="00777B4F" w:rsidP="00777B4F">
      <w:pPr>
        <w:pStyle w:val="BazLigjPropozues"/>
      </w:pPr>
      <w:r w:rsidRPr="00153529">
        <w:t>Në mbështetje të nenit 100 të Kushtetutës së Republikës të Shqipërisë, me propozimin e Ministrisë së Arsimit dhe Shkencës, Këshilli i Ministrave,</w:t>
      </w:r>
    </w:p>
    <w:p w:rsidR="00777B4F" w:rsidRPr="00153529" w:rsidRDefault="00777B4F" w:rsidP="00777B4F">
      <w:pPr>
        <w:pStyle w:val="Paragrafi"/>
      </w:pPr>
    </w:p>
    <w:p w:rsidR="00777B4F" w:rsidRPr="00153529" w:rsidRDefault="00777B4F" w:rsidP="00777B4F">
      <w:pPr>
        <w:pStyle w:val="VENDOSI"/>
      </w:pPr>
      <w:r w:rsidRPr="00153529">
        <w:t>V E N D O S I:</w:t>
      </w:r>
    </w:p>
    <w:p w:rsidR="00777B4F" w:rsidRPr="00153529" w:rsidRDefault="00777B4F" w:rsidP="00777B4F">
      <w:pPr>
        <w:pStyle w:val="Paragrafi"/>
      </w:pPr>
    </w:p>
    <w:p w:rsidR="00777B4F" w:rsidRPr="00153529" w:rsidRDefault="00777B4F" w:rsidP="00777B4F">
      <w:pPr>
        <w:pStyle w:val="Paragrafi"/>
      </w:pPr>
      <w:r w:rsidRPr="00153529">
        <w:t>1.Kuota financiare ushqimore për studentët, e përcaktuar në vendimin e Këshillit të Ministrave nr.643, datë 18.10.1998, rritet në masën 10 për qind nga data 1.1.1999 deri më 31.3.1999.</w:t>
      </w:r>
    </w:p>
    <w:p w:rsidR="00777B4F" w:rsidRPr="00153529" w:rsidRDefault="00777B4F" w:rsidP="00777B4F">
      <w:pPr>
        <w:pStyle w:val="Paragrafi"/>
      </w:pPr>
      <w:r w:rsidRPr="00153529">
        <w:t>Nga data 1.4.1999, deri më 31.12.1999 kuota financiare ushqimore rritet edhe 10 për qind mbi kuotën e përcaktuar në vendimin e sipërpërmendur.</w:t>
      </w:r>
    </w:p>
    <w:p w:rsidR="00777B4F" w:rsidRPr="00153529" w:rsidRDefault="00777B4F" w:rsidP="00777B4F">
      <w:pPr>
        <w:pStyle w:val="Paragrafi"/>
      </w:pPr>
      <w:r w:rsidRPr="00153529">
        <w:t>2. Efektet financiare që rrjedhin nga ky vendim përballohen nga buxheti i miratuar për vitin 1999 për Ministrinë e Arsimit dhe Shkencës</w:t>
      </w:r>
    </w:p>
    <w:p w:rsidR="00777B4F" w:rsidRPr="00153529" w:rsidRDefault="00777B4F" w:rsidP="00777B4F">
      <w:pPr>
        <w:pStyle w:val="Paragrafi"/>
      </w:pPr>
    </w:p>
    <w:p w:rsidR="00777B4F" w:rsidRPr="00153529" w:rsidRDefault="00777B4F" w:rsidP="00777B4F">
      <w:pPr>
        <w:pStyle w:val="Paragrafi"/>
      </w:pPr>
    </w:p>
    <w:p w:rsidR="00777B4F" w:rsidRPr="00153529" w:rsidRDefault="00777B4F" w:rsidP="00777B4F">
      <w:pPr>
        <w:pStyle w:val="Autoriteti"/>
      </w:pPr>
      <w:r w:rsidRPr="00153529">
        <w:t>k r y e m i n i s t r i</w:t>
      </w:r>
    </w:p>
    <w:p w:rsidR="00777B4F" w:rsidRPr="00153529" w:rsidRDefault="00777B4F" w:rsidP="00777B4F">
      <w:pPr>
        <w:pStyle w:val="AutoritetiEmer"/>
      </w:pPr>
      <w:r w:rsidRPr="00153529">
        <w:t>Pandeli Majko</w:t>
      </w:r>
    </w:p>
    <w:p w:rsidR="00777B4F" w:rsidRPr="00153529" w:rsidRDefault="00777B4F" w:rsidP="00777B4F">
      <w:pPr>
        <w:pStyle w:val="Paragrafi"/>
      </w:pPr>
    </w:p>
    <w:p w:rsidR="00777B4F" w:rsidRPr="00153529" w:rsidRDefault="00777B4F" w:rsidP="00777B4F">
      <w:pPr>
        <w:pStyle w:val="Paragrafi"/>
      </w:pPr>
    </w:p>
    <w:p w:rsidR="00A0784B" w:rsidRPr="003941D1" w:rsidRDefault="00A0784B" w:rsidP="00777B4F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4D8"/>
    <w:rsid w:val="00607F6D"/>
    <w:rsid w:val="00634290"/>
    <w:rsid w:val="00697FDD"/>
    <w:rsid w:val="006A37D8"/>
    <w:rsid w:val="006E35E0"/>
    <w:rsid w:val="00705463"/>
    <w:rsid w:val="0074183C"/>
    <w:rsid w:val="00767527"/>
    <w:rsid w:val="00777B4F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98AD83-D137-4204-A825-FC52FFD6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B4F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