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C98" w:rsidRPr="00302C44" w:rsidRDefault="006B6C98" w:rsidP="006B6C98">
      <w:pPr>
        <w:pStyle w:val="Akti"/>
      </w:pPr>
      <w:bookmarkStart w:id="0" w:name="_GoBack"/>
      <w:bookmarkEnd w:id="0"/>
      <w:r w:rsidRPr="00302C44">
        <w:t>V E N D I M</w:t>
      </w:r>
    </w:p>
    <w:p w:rsidR="006B6C98" w:rsidRPr="00302C44" w:rsidRDefault="006B6C98" w:rsidP="006B6C98">
      <w:pPr>
        <w:pStyle w:val="NumriData"/>
      </w:pPr>
      <w:r w:rsidRPr="00302C44">
        <w:t>Nr.7, datë 7.1.1999</w:t>
      </w:r>
    </w:p>
    <w:p w:rsidR="006B6C98" w:rsidRPr="00302C44" w:rsidRDefault="006B6C98" w:rsidP="006B6C98">
      <w:pPr>
        <w:pStyle w:val="Paragrafi"/>
      </w:pPr>
    </w:p>
    <w:p w:rsidR="006B6C98" w:rsidRPr="00302C44" w:rsidRDefault="006B6C98" w:rsidP="006B6C98">
      <w:pPr>
        <w:pStyle w:val="Titulli"/>
      </w:pPr>
      <w:r w:rsidRPr="00302C44">
        <w:t>Për disa shtesa në vendimin e Këshillit të Ministrave</w:t>
      </w:r>
      <w:r>
        <w:t xml:space="preserve"> </w:t>
      </w:r>
      <w:r w:rsidRPr="00302C44">
        <w:t>nr.430, datë 9.7.1998 “Për dhënien me qira të objekteve, të ndërmarrjeve, shoqërive a institucioneve shtetërore"</w:t>
      </w:r>
    </w:p>
    <w:p w:rsidR="006B6C98" w:rsidRPr="00302C44" w:rsidRDefault="006B6C98" w:rsidP="006B6C98">
      <w:pPr>
        <w:pStyle w:val="Paragrafi"/>
      </w:pPr>
    </w:p>
    <w:p w:rsidR="006B6C98" w:rsidRPr="00302C44" w:rsidRDefault="006B6C98" w:rsidP="006B6C98">
      <w:pPr>
        <w:pStyle w:val="BazLigjPropozues"/>
      </w:pPr>
      <w:r w:rsidRPr="00302C44">
        <w:t>Në mbështetje të nenit 100 të Kushtetutës së Republikës të Shqipërisë, të ligjit nr.7512, datë 10.8.1991 “Për sanksionimin dhe mbrojtjen e pronës private, të nismës së lirë të veprimtarive të pavarura dhe privatizimit”, me propozimin e Ministrisë së Ekonomisë Publike dhe Privatizimit, Këshilli i Ministrave,</w:t>
      </w:r>
    </w:p>
    <w:p w:rsidR="006B6C98" w:rsidRPr="00302C44" w:rsidRDefault="006B6C98" w:rsidP="006B6C98">
      <w:pPr>
        <w:pStyle w:val="Paragrafi"/>
      </w:pPr>
    </w:p>
    <w:p w:rsidR="006B6C98" w:rsidRPr="00302C44" w:rsidRDefault="006B6C98" w:rsidP="006B6C98">
      <w:pPr>
        <w:pStyle w:val="VENDOSI"/>
      </w:pPr>
      <w:r w:rsidRPr="00302C44">
        <w:t>V e n d o s i:</w:t>
      </w:r>
    </w:p>
    <w:p w:rsidR="006B6C98" w:rsidRPr="00302C44" w:rsidRDefault="006B6C98" w:rsidP="006B6C98">
      <w:pPr>
        <w:pStyle w:val="Paragrafi"/>
      </w:pPr>
    </w:p>
    <w:p w:rsidR="006B6C98" w:rsidRPr="00302C44" w:rsidRDefault="006B6C98" w:rsidP="006B6C98">
      <w:pPr>
        <w:pStyle w:val="Paragrafi"/>
      </w:pPr>
      <w:r w:rsidRPr="00302C44">
        <w:t>Në vendimin e Këshillit të Ministrave nr.430, datë 9.7.1998 bëhen këto ndryshime:</w:t>
      </w:r>
    </w:p>
    <w:p w:rsidR="006B6C98" w:rsidRPr="00302C44" w:rsidRDefault="006B6C98" w:rsidP="006B6C98">
      <w:pPr>
        <w:pStyle w:val="Paragrafi"/>
      </w:pPr>
      <w:r w:rsidRPr="00302C44">
        <w:t>1.Pika 5 ndryshohet si vijon:</w:t>
      </w:r>
    </w:p>
    <w:p w:rsidR="006B6C98" w:rsidRPr="00302C44" w:rsidRDefault="006B6C98" w:rsidP="006B6C98">
      <w:pPr>
        <w:pStyle w:val="Paragrafi"/>
      </w:pPr>
      <w:r w:rsidRPr="00302C44">
        <w:t>“Për objektet me sipërfaqe mbi 500 m2,  vlera e qirasë e llogaritur sipas pikës 3 dhe 4 të këtij vendimi, llogaritet me zbritje kur subjekti qiramarrës plotëson kriteret si më poshtë:</w:t>
      </w:r>
    </w:p>
    <w:p w:rsidR="006B6C98" w:rsidRPr="00302C44" w:rsidRDefault="006B6C98" w:rsidP="006B6C98">
      <w:pPr>
        <w:pStyle w:val="Paragrafi"/>
      </w:pPr>
      <w:r w:rsidRPr="00302C44">
        <w:t>a.Kriteri i punësimit (mesatare vjetore)</w:t>
      </w:r>
    </w:p>
    <w:p w:rsidR="006B6C98" w:rsidRPr="00302C44" w:rsidRDefault="006B6C98" w:rsidP="006B6C98">
      <w:pPr>
        <w:pStyle w:val="Paragrafi"/>
      </w:pPr>
      <w:r w:rsidRPr="00302C44">
        <w:t>* kur punësohen10 - 20punëtorë0,9 e çmimit</w:t>
      </w:r>
    </w:p>
    <w:p w:rsidR="006B6C98" w:rsidRPr="00302C44" w:rsidRDefault="006B6C98" w:rsidP="006B6C98">
      <w:pPr>
        <w:pStyle w:val="Paragrafi"/>
      </w:pPr>
      <w:r w:rsidRPr="00302C44">
        <w:t>* kur punësohen21- 50punëtorë0,8 e çmimit</w:t>
      </w:r>
    </w:p>
    <w:p w:rsidR="006B6C98" w:rsidRPr="00302C44" w:rsidRDefault="006B6C98" w:rsidP="006B6C98">
      <w:pPr>
        <w:pStyle w:val="Paragrafi"/>
      </w:pPr>
      <w:r w:rsidRPr="00302C44">
        <w:t>* kur punësohen51-150punëtorë0,7 e çmimit</w:t>
      </w:r>
    </w:p>
    <w:p w:rsidR="006B6C98" w:rsidRPr="00302C44" w:rsidRDefault="006B6C98" w:rsidP="006B6C98">
      <w:pPr>
        <w:pStyle w:val="Paragrafi"/>
      </w:pPr>
      <w:r w:rsidRPr="00302C44">
        <w:t>* kur punësohen151-300  punëtorë0,6 e çmimit</w:t>
      </w:r>
    </w:p>
    <w:p w:rsidR="006B6C98" w:rsidRPr="00302C44" w:rsidRDefault="006B6C98" w:rsidP="006B6C98">
      <w:pPr>
        <w:pStyle w:val="Paragrafi"/>
      </w:pPr>
      <w:r w:rsidRPr="00302C44">
        <w:t>* kur punësohen 301-500 punëtorë0,5 e çmimit</w:t>
      </w:r>
    </w:p>
    <w:p w:rsidR="006B6C98" w:rsidRPr="00302C44" w:rsidRDefault="006B6C98" w:rsidP="006B6C98">
      <w:pPr>
        <w:pStyle w:val="Paragrafi"/>
      </w:pPr>
      <w:r w:rsidRPr="00302C44">
        <w:t>* kur punësohen mbi   501 punëtorë0,4 e çmimit.</w:t>
      </w:r>
    </w:p>
    <w:p w:rsidR="006B6C98" w:rsidRPr="00302C44" w:rsidRDefault="006B6C98" w:rsidP="006B6C98">
      <w:pPr>
        <w:pStyle w:val="Paragrafi"/>
      </w:pPr>
      <w:r w:rsidRPr="00302C44">
        <w:t>b.Investimet (vjetore)</w:t>
      </w:r>
    </w:p>
    <w:p w:rsidR="006B6C98" w:rsidRPr="00302C44" w:rsidRDefault="006B6C98" w:rsidP="006B6C98">
      <w:pPr>
        <w:pStyle w:val="Paragrafi"/>
      </w:pPr>
      <w:r w:rsidRPr="00302C44">
        <w:t>* 300-500 mijë USD0,9 të çmimit të fiksuar</w:t>
      </w:r>
    </w:p>
    <w:p w:rsidR="006B6C98" w:rsidRPr="00302C44" w:rsidRDefault="006B6C98" w:rsidP="006B6C98">
      <w:pPr>
        <w:pStyle w:val="Paragrafi"/>
      </w:pPr>
      <w:r w:rsidRPr="00302C44">
        <w:t>* 501 mijë - 1 milion USD 0,8 të çmimit të fiksuar</w:t>
      </w:r>
    </w:p>
    <w:p w:rsidR="006B6C98" w:rsidRPr="00302C44" w:rsidRDefault="006B6C98" w:rsidP="006B6C98">
      <w:pPr>
        <w:pStyle w:val="Paragrafi"/>
      </w:pPr>
      <w:r w:rsidRPr="00302C44">
        <w:t>* dhe mbi 1 milion USD 0,7 të çmimit të fiksuar.</w:t>
      </w:r>
    </w:p>
    <w:p w:rsidR="006B6C98" w:rsidRPr="00302C44" w:rsidRDefault="006B6C98" w:rsidP="006B6C98">
      <w:pPr>
        <w:pStyle w:val="Paragrafi"/>
      </w:pPr>
      <w:r w:rsidRPr="00302C44">
        <w:t>Pagesa e bërë sipas kritereve të mësipërme të jetë 3-mujore.</w:t>
      </w:r>
    </w:p>
    <w:p w:rsidR="006B6C98" w:rsidRPr="00302C44" w:rsidRDefault="006B6C98" w:rsidP="006B6C98">
      <w:pPr>
        <w:pStyle w:val="Paragrafi"/>
      </w:pPr>
      <w:r w:rsidRPr="00302C44">
        <w:t>2.Në pikën 6 shtohet një paragraf me këtë përmbajtje:</w:t>
      </w:r>
    </w:p>
    <w:p w:rsidR="006B6C98" w:rsidRPr="00302C44" w:rsidRDefault="006B6C98" w:rsidP="006B6C98">
      <w:pPr>
        <w:pStyle w:val="Paragrafi"/>
      </w:pPr>
      <w:r w:rsidRPr="00302C44">
        <w:t>“Kjo kontratë do të përdoret dhe për shoqëritë tregtare”</w:t>
      </w:r>
    </w:p>
    <w:p w:rsidR="006B6C98" w:rsidRPr="00302C44" w:rsidRDefault="006B6C98" w:rsidP="006B6C98">
      <w:pPr>
        <w:pStyle w:val="Paragrafi"/>
      </w:pPr>
      <w:r w:rsidRPr="00302C44">
        <w:t>Ky vendim hyn në fuqi menjëherë.</w:t>
      </w:r>
    </w:p>
    <w:p w:rsidR="006B6C98" w:rsidRPr="00302C44" w:rsidRDefault="006B6C98" w:rsidP="006B6C98">
      <w:pPr>
        <w:pStyle w:val="Paragrafi"/>
      </w:pPr>
    </w:p>
    <w:p w:rsidR="006B6C98" w:rsidRPr="00302C44" w:rsidRDefault="006B6C98" w:rsidP="006B6C98">
      <w:pPr>
        <w:pStyle w:val="Autoriteti"/>
      </w:pPr>
      <w:r w:rsidRPr="00302C44">
        <w:t>k r y e m i n i s t r i</w:t>
      </w:r>
    </w:p>
    <w:p w:rsidR="006B6C98" w:rsidRPr="00302C44" w:rsidRDefault="006B6C98" w:rsidP="006B6C98">
      <w:pPr>
        <w:pStyle w:val="AutoritetiEmer"/>
      </w:pPr>
      <w:r w:rsidRPr="00302C44">
        <w:t>Pandeli Majko</w:t>
      </w:r>
    </w:p>
    <w:p w:rsidR="006B6C98" w:rsidRPr="00302C44" w:rsidRDefault="006B6C98" w:rsidP="006B6C98">
      <w:pPr>
        <w:pStyle w:val="Paragrafi"/>
      </w:pPr>
    </w:p>
    <w:p w:rsidR="006B6C98" w:rsidRPr="00302C44" w:rsidRDefault="006B6C98" w:rsidP="006B6C9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087D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B6C9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BF4C03-D0C6-43CC-9549-ED973D8D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