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322" w:rsidRPr="00DB765A" w:rsidRDefault="003B0322" w:rsidP="003B0322">
      <w:pPr>
        <w:pStyle w:val="Akti"/>
      </w:pPr>
      <w:bookmarkStart w:id="0" w:name="_GoBack"/>
      <w:bookmarkEnd w:id="0"/>
      <w:r w:rsidRPr="00DB765A">
        <w:t>V E N D I M</w:t>
      </w:r>
    </w:p>
    <w:p w:rsidR="003B0322" w:rsidRPr="00DB765A" w:rsidRDefault="003B0322" w:rsidP="003B0322">
      <w:pPr>
        <w:pStyle w:val="NumriData"/>
      </w:pPr>
      <w:r w:rsidRPr="00DB765A">
        <w:t>Nr.10, datë 14.1.1999</w:t>
      </w:r>
    </w:p>
    <w:p w:rsidR="003B0322" w:rsidRPr="00DB765A" w:rsidRDefault="003B0322" w:rsidP="003B0322">
      <w:pPr>
        <w:pStyle w:val="Paragrafi"/>
      </w:pPr>
    </w:p>
    <w:p w:rsidR="003B0322" w:rsidRPr="00DB765A" w:rsidRDefault="003B0322" w:rsidP="003B0322">
      <w:pPr>
        <w:pStyle w:val="Titulli"/>
      </w:pPr>
      <w:r w:rsidRPr="00DB765A">
        <w:t>Për dokumentaconin e përfitimit të ndihmës ekonomike</w:t>
      </w:r>
    </w:p>
    <w:p w:rsidR="003B0322" w:rsidRPr="00DB765A" w:rsidRDefault="003B0322" w:rsidP="003B0322">
      <w:pPr>
        <w:pStyle w:val="Paragrafi"/>
      </w:pPr>
    </w:p>
    <w:p w:rsidR="003B0322" w:rsidRPr="00DB765A" w:rsidRDefault="003B0322" w:rsidP="003B0322">
      <w:pPr>
        <w:pStyle w:val="BazLigjPropozues"/>
      </w:pPr>
      <w:r w:rsidRPr="00DB765A">
        <w:t>Në mbështetje të nenit 100 të Kushtetutës së Republikës të Shqipërisë,  të ligjit nr.7710, datë 18.5.1993 “Për ndihmën dhe përkujdesjen shoqërore”, me propozimin e Ministrisë së Punës dhe Çështjeve Sociale, Këshilli i Ministrave,</w:t>
      </w:r>
    </w:p>
    <w:p w:rsidR="003B0322" w:rsidRPr="00DB765A" w:rsidRDefault="003B0322" w:rsidP="003B0322">
      <w:pPr>
        <w:pStyle w:val="Paragrafi"/>
      </w:pPr>
    </w:p>
    <w:p w:rsidR="003B0322" w:rsidRPr="00DB765A" w:rsidRDefault="003B0322" w:rsidP="003B0322">
      <w:pPr>
        <w:pStyle w:val="VENDOSI"/>
      </w:pPr>
      <w:r w:rsidRPr="00DB765A">
        <w:t>V E N D O S I:</w:t>
      </w:r>
    </w:p>
    <w:p w:rsidR="003B0322" w:rsidRPr="00DB765A" w:rsidRDefault="003B0322" w:rsidP="003B0322">
      <w:pPr>
        <w:pStyle w:val="Paragrafi"/>
      </w:pPr>
    </w:p>
    <w:p w:rsidR="003B0322" w:rsidRPr="00DB765A" w:rsidRDefault="003B0322" w:rsidP="003B0322">
      <w:pPr>
        <w:pStyle w:val="Paragrafi"/>
      </w:pPr>
      <w:r w:rsidRPr="00DB765A">
        <w:t>1. Familjet, që pretendojnë për ndihmë ekonomike, duhet të paraqesin dokumentet e mëposhtme:</w:t>
      </w:r>
    </w:p>
    <w:p w:rsidR="003B0322" w:rsidRPr="00DB765A" w:rsidRDefault="003B0322" w:rsidP="003B0322">
      <w:pPr>
        <w:pStyle w:val="Paragrafi"/>
      </w:pPr>
      <w:r w:rsidRPr="00DB765A">
        <w:t>a. Deklaratën Tip për gjendjen social-ekonomike të familjes, e cila plotësohet nga kryefamiljari një herë në vit.</w:t>
      </w:r>
    </w:p>
    <w:p w:rsidR="003B0322" w:rsidRPr="00DB765A" w:rsidRDefault="003B0322" w:rsidP="003B0322">
      <w:pPr>
        <w:pStyle w:val="Paragrafi"/>
      </w:pPr>
      <w:r w:rsidRPr="00DB765A">
        <w:t>b. Deklaratën specifike Tip që plotësohet, detyrimisht, çdo muaj.</w:t>
      </w:r>
    </w:p>
    <w:p w:rsidR="003B0322" w:rsidRPr="00DB765A" w:rsidRDefault="003B0322" w:rsidP="003B0322">
      <w:pPr>
        <w:pStyle w:val="Paragrafi"/>
      </w:pPr>
      <w:r w:rsidRPr="00DB765A">
        <w:t>c. Certifikatën e gjendjes familjare, ku shënohet data e regjistrimit në regjistrin themeltar dhe vendbanimi i mëparshëm.</w:t>
      </w:r>
    </w:p>
    <w:p w:rsidR="003B0322" w:rsidRPr="00DB765A" w:rsidRDefault="003B0322" w:rsidP="003B0322">
      <w:pPr>
        <w:pStyle w:val="Paragrafi"/>
      </w:pPr>
      <w:r w:rsidRPr="00DB765A">
        <w:t>ç. Dokumentin e pronësisë të lëshuar nga Zyra e Regjistrimit të Pasurive të Paluajtshme (kadastra) për tokat bujqësore, duke shënuar sipërfaqen dhe kategorinë e tokës.</w:t>
      </w:r>
    </w:p>
    <w:p w:rsidR="003B0322" w:rsidRPr="00DB765A" w:rsidRDefault="003B0322" w:rsidP="003B0322">
      <w:pPr>
        <w:pStyle w:val="Paragrafi"/>
      </w:pPr>
      <w:r w:rsidRPr="00DB765A">
        <w:t>Deklaratat Tip përgatiten sipas modeleve të përcaktuara nga Ministria e Punës dhe Çështjeve Sociale.</w:t>
      </w:r>
    </w:p>
    <w:p w:rsidR="003B0322" w:rsidRPr="00DB765A" w:rsidRDefault="003B0322" w:rsidP="003B0322">
      <w:pPr>
        <w:pStyle w:val="Paragrafi"/>
      </w:pPr>
      <w:r w:rsidRPr="00DB765A">
        <w:t>2. Administratorët e zyrave të ndihmës ekonomike, në bashki a komunë, janë të detyruar të marrin, zyrtarisht, nëpërmjet listave, informacionin e nevojshëm nga institucionet e mëposhtme:</w:t>
      </w:r>
    </w:p>
    <w:p w:rsidR="003B0322" w:rsidRPr="00DB765A" w:rsidRDefault="003B0322" w:rsidP="003B0322">
      <w:pPr>
        <w:pStyle w:val="Paragrafi"/>
      </w:pPr>
      <w:r w:rsidRPr="00DB765A">
        <w:t>-Zyra e punës</w:t>
      </w:r>
    </w:p>
    <w:p w:rsidR="003B0322" w:rsidRPr="00DB765A" w:rsidRDefault="003B0322" w:rsidP="003B0322">
      <w:pPr>
        <w:pStyle w:val="Paragrafi"/>
      </w:pPr>
      <w:r w:rsidRPr="00DB765A">
        <w:t>-Zyra e tatim-taksave</w:t>
      </w:r>
    </w:p>
    <w:p w:rsidR="003B0322" w:rsidRPr="00DB765A" w:rsidRDefault="003B0322" w:rsidP="003B0322">
      <w:pPr>
        <w:pStyle w:val="Paragrafi"/>
      </w:pPr>
      <w:r w:rsidRPr="00DB765A">
        <w:t>-Zyra e sigurimeve shoqërore</w:t>
      </w:r>
    </w:p>
    <w:p w:rsidR="003B0322" w:rsidRPr="00DB765A" w:rsidRDefault="003B0322" w:rsidP="003B0322">
      <w:pPr>
        <w:pStyle w:val="Paragrafi"/>
      </w:pPr>
      <w:r w:rsidRPr="00DB765A">
        <w:t>-Zyra e regjistrimit të pasurive të paluajtshme (hipoteka)</w:t>
      </w:r>
    </w:p>
    <w:p w:rsidR="003B0322" w:rsidRPr="00DB765A" w:rsidRDefault="003B0322" w:rsidP="003B0322">
      <w:pPr>
        <w:pStyle w:val="Paragrafi"/>
      </w:pPr>
      <w:r w:rsidRPr="00DB765A">
        <w:t>-Zyra e regjistrimit të automjeteve</w:t>
      </w:r>
    </w:p>
    <w:p w:rsidR="003B0322" w:rsidRPr="00DB765A" w:rsidRDefault="003B0322" w:rsidP="003B0322">
      <w:pPr>
        <w:pStyle w:val="Paragrafi"/>
      </w:pPr>
      <w:r w:rsidRPr="00DB765A">
        <w:t>-Degët e bankave</w:t>
      </w:r>
    </w:p>
    <w:p w:rsidR="003B0322" w:rsidRPr="00DB765A" w:rsidRDefault="003B0322" w:rsidP="003B0322">
      <w:pPr>
        <w:pStyle w:val="Paragrafi"/>
      </w:pPr>
      <w:r w:rsidRPr="00DB765A">
        <w:t>-Seksionet pranë bashkive (urbanistika, tregu i lirë etj.)</w:t>
      </w:r>
    </w:p>
    <w:p w:rsidR="003B0322" w:rsidRPr="00DB765A" w:rsidRDefault="003B0322" w:rsidP="003B0322">
      <w:pPr>
        <w:pStyle w:val="Paragrafi"/>
      </w:pPr>
      <w:r w:rsidRPr="00DB765A">
        <w:t>-Inspektorati i punës</w:t>
      </w:r>
    </w:p>
    <w:p w:rsidR="003B0322" w:rsidRPr="00DB765A" w:rsidRDefault="003B0322" w:rsidP="003B0322">
      <w:pPr>
        <w:pStyle w:val="Paragrafi"/>
      </w:pPr>
      <w:r w:rsidRPr="00DB765A">
        <w:t>a. Këto institucione, si dhe sipas rastit institucione të tjera, janë të detyruara që brenda 10 ditëve nga marrja e listave të njoftojnë zyrtarisht zyrat e ndihmës ekonomike në bashki a komunë.</w:t>
      </w:r>
    </w:p>
    <w:p w:rsidR="003B0322" w:rsidRPr="00DB765A" w:rsidRDefault="003B0322" w:rsidP="003B0322">
      <w:pPr>
        <w:pStyle w:val="Paragrafi"/>
      </w:pPr>
      <w:r w:rsidRPr="00DB765A">
        <w:t>b. Administratorët shoqëror kanë të drejtë që, sa herë lind nevoja, të marrin informacion nga këto institucione.</w:t>
      </w:r>
    </w:p>
    <w:p w:rsidR="003B0322" w:rsidRPr="00DB765A" w:rsidRDefault="003B0322" w:rsidP="003B0322">
      <w:pPr>
        <w:pStyle w:val="Paragrafi"/>
      </w:pPr>
      <w:r w:rsidRPr="00DB765A">
        <w:t>c. Institucionet e mësipërme janë të detyruara të njoftojnë çdo muaj zyrtarisht administratorët e zyrave të ndihmës ekonomike në bashki a komuna, për të gjitha ndryshimet që ndodhin në regjistrat e tyre përkatës.</w:t>
      </w:r>
    </w:p>
    <w:p w:rsidR="003B0322" w:rsidRPr="00DB765A" w:rsidRDefault="003B0322" w:rsidP="003B0322">
      <w:pPr>
        <w:pStyle w:val="Paragrafi"/>
      </w:pPr>
      <w:r w:rsidRPr="00DB765A">
        <w:t>3. Në rastet kur familja përfituese rikthehet në skemën e ndihmës ekonomike, pas një periudhe ndërprerjeje të pagesës deri në një muaj, ajo duhet të riplotësojë dokumentacionin e plotë.</w:t>
      </w:r>
    </w:p>
    <w:p w:rsidR="003B0322" w:rsidRPr="00DB765A" w:rsidRDefault="003B0322" w:rsidP="003B0322">
      <w:pPr>
        <w:pStyle w:val="Paragrafi"/>
      </w:pPr>
      <w:r w:rsidRPr="00DB765A">
        <w:t>4. Për kushte të veçanta socia-lekonomike dhe shëndetësore të familjes, administratorët shoqërorë duhet të kërkojnë dokumente shtesë, plotësuese, të cilat përcaktohen me udhëzimin e Ministrisë së Punës dhe Çështjeve Sociale.</w:t>
      </w:r>
    </w:p>
    <w:p w:rsidR="003B0322" w:rsidRPr="00DB765A" w:rsidRDefault="003B0322" w:rsidP="003B0322">
      <w:pPr>
        <w:pStyle w:val="Paragrafi"/>
      </w:pPr>
      <w:r w:rsidRPr="00DB765A">
        <w:t>5. Ngarkohet Ministria e Punës dhe Çështjeve Sociale të nxjerrë udhëzimin përkatës, në zbatim të këtij vendimi.</w:t>
      </w:r>
    </w:p>
    <w:p w:rsidR="003B0322" w:rsidRPr="00DB765A" w:rsidRDefault="003B0322" w:rsidP="003B0322">
      <w:pPr>
        <w:pStyle w:val="Paragrafi"/>
      </w:pPr>
      <w:r w:rsidRPr="00DB765A">
        <w:t>6. Vendimi i Këshillit të Ministrave nr.304, datë 30.6.1994 “Për dokumentacionin e përfitimit të ndihmës ekonomike” dhe pika 3 e vendimit të Këshillit të Ministrave nr.605, datë 30.10.1995 shfuqizohen.</w:t>
      </w:r>
    </w:p>
    <w:p w:rsidR="003B0322" w:rsidRPr="00DB765A" w:rsidRDefault="003B0322" w:rsidP="003B0322">
      <w:pPr>
        <w:pStyle w:val="Paragrafi"/>
      </w:pPr>
      <w:r w:rsidRPr="00DB765A">
        <w:t>Ky vendim hyn në fuqi menjëherë.</w:t>
      </w:r>
    </w:p>
    <w:p w:rsidR="003B0322" w:rsidRPr="00DB765A" w:rsidRDefault="003B0322" w:rsidP="003B0322">
      <w:pPr>
        <w:pStyle w:val="Paragrafi"/>
      </w:pPr>
    </w:p>
    <w:p w:rsidR="003B0322" w:rsidRPr="00DB765A" w:rsidRDefault="003B0322" w:rsidP="003B0322">
      <w:pPr>
        <w:pStyle w:val="Autoriteti"/>
      </w:pPr>
      <w:r w:rsidRPr="00DB765A">
        <w:t>k r y e m i n i s t r i</w:t>
      </w:r>
    </w:p>
    <w:p w:rsidR="003B0322" w:rsidRPr="00DB765A" w:rsidRDefault="003B0322" w:rsidP="003B0322">
      <w:pPr>
        <w:pStyle w:val="AutoritetiEmer"/>
      </w:pPr>
      <w:r w:rsidRPr="00DB765A">
        <w:t>Pandeli Majko</w:t>
      </w:r>
    </w:p>
    <w:sectPr w:rsidR="003B0322" w:rsidRPr="00DB765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B0322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A3C9C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656F8D-4557-4F34-8791-EB9A7C2F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