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89B" w:rsidRPr="00CA69BA" w:rsidRDefault="00F3589B" w:rsidP="00F3589B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bookmarkStart w:id="0" w:name="_Hlk188520312"/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 xml:space="preserve">V E N D I M </w:t>
      </w:r>
    </w:p>
    <w:p w:rsidR="00F3589B" w:rsidRPr="00CA69BA" w:rsidRDefault="00F3589B" w:rsidP="00F3589B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F3589B" w:rsidRPr="00CA69BA" w:rsidRDefault="00F3589B" w:rsidP="00F3589B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bookmarkStart w:id="1" w:name="_GoBack"/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Nr.28, datë 21.1.1999</w:t>
      </w:r>
    </w:p>
    <w:bookmarkEnd w:id="1"/>
    <w:p w:rsidR="00F3589B" w:rsidRPr="00CA69BA" w:rsidRDefault="00F3589B" w:rsidP="00F3589B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F3589B" w:rsidRPr="00CA69BA" w:rsidRDefault="00F3589B" w:rsidP="00F3589B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PËR NJË NDRYSHIM NË VENDIMIN E KËSHILLIT TË MINISTRAVE NR.730, DATË 19.11.1998 “PËR MIRATIMIN E RRITJES SË KUOTËS SË ANËTARËSIMIT NË FONDIN MONETAR NDËRKOMBËTAR”</w:t>
      </w:r>
    </w:p>
    <w:bookmarkEnd w:id="0"/>
    <w:p w:rsidR="00F3589B" w:rsidRPr="00CA69BA" w:rsidRDefault="00F3589B" w:rsidP="00F3589B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F3589B" w:rsidRPr="00CA69BA" w:rsidRDefault="00F3589B" w:rsidP="00F3589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Në mbështetje të nenit 100, të Kushtetutës së Republikës së Shqipërisë, me propozimin e Ministrisë së Financave, Këshilli i Ministrave</w:t>
      </w:r>
    </w:p>
    <w:p w:rsidR="00F3589B" w:rsidRPr="00CA69BA" w:rsidRDefault="00F3589B" w:rsidP="00F3589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F3589B" w:rsidRPr="00CA69BA" w:rsidRDefault="00F3589B" w:rsidP="00F3589B">
      <w:pPr>
        <w:ind w:firstLine="720"/>
        <w:jc w:val="center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V E N D O S I:</w:t>
      </w:r>
    </w:p>
    <w:p w:rsidR="00F3589B" w:rsidRPr="00CA69BA" w:rsidRDefault="00F3589B" w:rsidP="00F3589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F3589B" w:rsidRPr="00CA69BA" w:rsidRDefault="00F3589B" w:rsidP="00F3589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1. Në vendimin e Këshillit të Ministrave nr.730, datë 19.11.1998, pika 2 ndryshohet si vijon:</w:t>
      </w:r>
    </w:p>
    <w:p w:rsidR="00F3589B" w:rsidRPr="00CA69BA" w:rsidRDefault="00F3589B" w:rsidP="00F3589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“Shtesa e kuotës, prej 13 400 000 (trembëdhjetë milionë e katërqind mijë) SDR-she, të përcaktuar në pikën 1 të këtij vendimi, të mbulohet me kredi të marra nga Fondi Monetar Ndërkombëtar ose të sigurohet me mjete të përshtatshme. Kjo shtesë nuk do të jetë element i shpenzimeve të buxhetit të shtetit.”.</w:t>
      </w:r>
    </w:p>
    <w:p w:rsidR="00F3589B" w:rsidRPr="00CA69BA" w:rsidRDefault="00F3589B" w:rsidP="00F3589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2. Ngarkohen Ministria e Financave dhe Banka e Shqipërisë për zbatimin e këtij</w:t>
      </w:r>
      <w:r>
        <w:rPr>
          <w:rFonts w:ascii="Times New Roman" w:hAnsi="Times New Roman" w:cs="Times New Roman"/>
          <w:sz w:val="25"/>
          <w:szCs w:val="25"/>
          <w:lang w:val="sq-AL"/>
        </w:rPr>
        <w:t xml:space="preserve"> </w:t>
      </w:r>
      <w:r w:rsidRPr="00CA69BA">
        <w:rPr>
          <w:rFonts w:ascii="Times New Roman" w:hAnsi="Times New Roman" w:cs="Times New Roman"/>
          <w:sz w:val="25"/>
          <w:szCs w:val="25"/>
          <w:lang w:val="sq-AL"/>
        </w:rPr>
        <w:t>vendimi.</w:t>
      </w:r>
    </w:p>
    <w:p w:rsidR="00F3589B" w:rsidRPr="00CA69BA" w:rsidRDefault="00F3589B" w:rsidP="00F3589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Ky vendim hyn në fuqi menjëherë.</w:t>
      </w:r>
    </w:p>
    <w:p w:rsidR="00F3589B" w:rsidRPr="00CA69BA" w:rsidRDefault="00F3589B" w:rsidP="00F3589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F3589B" w:rsidRPr="00CA69BA" w:rsidRDefault="00F3589B" w:rsidP="00F3589B">
      <w:pPr>
        <w:ind w:firstLine="720"/>
        <w:jc w:val="right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 xml:space="preserve">KRYEMINISTRI </w:t>
      </w:r>
    </w:p>
    <w:p w:rsidR="00F3589B" w:rsidRPr="00CA69BA" w:rsidRDefault="00F3589B" w:rsidP="00F3589B">
      <w:pPr>
        <w:ind w:firstLine="720"/>
        <w:jc w:val="right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Pandeli Majko</w:t>
      </w:r>
    </w:p>
    <w:p w:rsidR="00F3589B" w:rsidRPr="00CA69BA" w:rsidRDefault="00F3589B" w:rsidP="00F3589B">
      <w:pPr>
        <w:ind w:firstLine="720"/>
        <w:jc w:val="right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F3589B" w:rsidRPr="00CA69BA" w:rsidRDefault="00F3589B" w:rsidP="00F3589B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195364" w:rsidRDefault="00195364"/>
    <w:sectPr w:rsidR="00195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89B"/>
    <w:rsid w:val="00195364"/>
    <w:rsid w:val="00A35BF9"/>
    <w:rsid w:val="00F3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5CD9A9-58D6-4328-8946-2D6DC79A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589B"/>
    <w:pPr>
      <w:spacing w:after="0" w:line="240" w:lineRule="auto"/>
      <w:ind w:firstLine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Valeta Kaftalli</dc:creator>
  <cp:keywords/>
  <dc:description/>
  <cp:lastModifiedBy>Valeta Kaftalli</cp:lastModifiedBy>
  <cp:revision>1</cp:revision>
  <dcterms:created xsi:type="dcterms:W3CDTF">2025-02-06T09:58:00Z</dcterms:created>
  <dcterms:modified xsi:type="dcterms:W3CDTF">2025-02-06T09:58:00Z</dcterms:modified>
</cp:coreProperties>
</file>