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63F0" w:rsidRPr="00B91173" w:rsidRDefault="00B463F0" w:rsidP="00B463F0">
      <w:pPr>
        <w:ind w:firstLine="720"/>
        <w:jc w:val="center"/>
        <w:rPr>
          <w:rFonts w:ascii="Times New Roman" w:hAnsi="Times New Roman" w:cs="Times New Roman"/>
          <w:b/>
          <w:sz w:val="25"/>
          <w:szCs w:val="25"/>
          <w:lang w:val="sq-AL"/>
        </w:rPr>
      </w:pPr>
      <w:bookmarkStart w:id="0" w:name="_Hlk188520389"/>
      <w:r w:rsidRPr="00B91173">
        <w:rPr>
          <w:rFonts w:ascii="Times New Roman" w:hAnsi="Times New Roman" w:cs="Times New Roman"/>
          <w:b/>
          <w:sz w:val="25"/>
          <w:szCs w:val="25"/>
          <w:lang w:val="sq-AL"/>
        </w:rPr>
        <w:t>V E N D I M</w:t>
      </w:r>
    </w:p>
    <w:p w:rsidR="00B463F0" w:rsidRPr="00B91173" w:rsidRDefault="00B463F0" w:rsidP="00B463F0">
      <w:pPr>
        <w:ind w:firstLine="720"/>
        <w:jc w:val="center"/>
        <w:rPr>
          <w:rFonts w:ascii="Times New Roman" w:hAnsi="Times New Roman" w:cs="Times New Roman"/>
          <w:b/>
          <w:sz w:val="25"/>
          <w:szCs w:val="25"/>
          <w:lang w:val="sq-AL"/>
        </w:rPr>
      </w:pPr>
    </w:p>
    <w:p w:rsidR="00B463F0" w:rsidRPr="00B91173" w:rsidRDefault="00B463F0" w:rsidP="00B463F0">
      <w:pPr>
        <w:ind w:firstLine="720"/>
        <w:jc w:val="center"/>
        <w:rPr>
          <w:rFonts w:ascii="Times New Roman" w:hAnsi="Times New Roman" w:cs="Times New Roman"/>
          <w:b/>
          <w:sz w:val="25"/>
          <w:szCs w:val="25"/>
          <w:lang w:val="sq-AL"/>
        </w:rPr>
      </w:pPr>
      <w:bookmarkStart w:id="1" w:name="_GoBack"/>
      <w:r w:rsidRPr="00B91173">
        <w:rPr>
          <w:rFonts w:ascii="Times New Roman" w:hAnsi="Times New Roman" w:cs="Times New Roman"/>
          <w:b/>
          <w:sz w:val="25"/>
          <w:szCs w:val="25"/>
          <w:lang w:val="sq-AL"/>
        </w:rPr>
        <w:t>Nr.36, datë 21.1.1999</w:t>
      </w:r>
    </w:p>
    <w:bookmarkEnd w:id="1"/>
    <w:p w:rsidR="00B463F0" w:rsidRPr="00B91173" w:rsidRDefault="00B463F0" w:rsidP="00B463F0">
      <w:pPr>
        <w:ind w:firstLine="720"/>
        <w:jc w:val="center"/>
        <w:rPr>
          <w:rFonts w:ascii="Times New Roman" w:hAnsi="Times New Roman" w:cs="Times New Roman"/>
          <w:b/>
          <w:sz w:val="25"/>
          <w:szCs w:val="25"/>
          <w:lang w:val="sq-AL"/>
        </w:rPr>
      </w:pPr>
    </w:p>
    <w:p w:rsidR="00B463F0" w:rsidRPr="00B91173" w:rsidRDefault="00B463F0" w:rsidP="00B463F0">
      <w:pPr>
        <w:ind w:firstLine="720"/>
        <w:jc w:val="center"/>
        <w:rPr>
          <w:rFonts w:ascii="Times New Roman" w:hAnsi="Times New Roman" w:cs="Times New Roman"/>
          <w:b/>
          <w:spacing w:val="-4"/>
          <w:sz w:val="25"/>
          <w:szCs w:val="25"/>
          <w:lang w:val="sq-AL"/>
        </w:rPr>
      </w:pPr>
      <w:r w:rsidRPr="00B91173">
        <w:rPr>
          <w:rFonts w:ascii="Times New Roman" w:hAnsi="Times New Roman" w:cs="Times New Roman"/>
          <w:b/>
          <w:spacing w:val="-4"/>
          <w:sz w:val="25"/>
          <w:szCs w:val="25"/>
          <w:lang w:val="sq-AL"/>
        </w:rPr>
        <w:t>PËR DISA NDRYSHIME NË VENDIMET E KËSHILLIT TË MINISTRAVE NR.221, DATË 4.4.1998, NR.319, DATË 23.5.1998, NR.250, DATË 30.4.1998 DHE NR.178, DATË 6.3.1998</w:t>
      </w:r>
    </w:p>
    <w:bookmarkEnd w:id="0"/>
    <w:p w:rsidR="00B463F0" w:rsidRPr="00B91173" w:rsidRDefault="00B463F0" w:rsidP="00B463F0">
      <w:pPr>
        <w:ind w:firstLine="720"/>
        <w:jc w:val="center"/>
        <w:rPr>
          <w:rFonts w:ascii="Times New Roman" w:hAnsi="Times New Roman" w:cs="Times New Roman"/>
          <w:b/>
          <w:sz w:val="25"/>
          <w:szCs w:val="25"/>
          <w:lang w:val="sq-AL"/>
        </w:rPr>
      </w:pPr>
    </w:p>
    <w:p w:rsidR="00B463F0" w:rsidRPr="00B91173" w:rsidRDefault="00B463F0" w:rsidP="00B463F0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  <w:r w:rsidRPr="00B91173">
        <w:rPr>
          <w:rFonts w:ascii="Times New Roman" w:hAnsi="Times New Roman" w:cs="Times New Roman"/>
          <w:sz w:val="25"/>
          <w:szCs w:val="25"/>
          <w:lang w:val="sq-AL"/>
        </w:rPr>
        <w:t>Në mbështetje të nenit 100, të Kushtetutës së Republikës së Shqipërisë, me propozimin e zëvendëskryeministrit dhe ministër i Koordinimit Qeveritar, Këshilli i Ministrave</w:t>
      </w:r>
    </w:p>
    <w:p w:rsidR="00B463F0" w:rsidRPr="00B91173" w:rsidRDefault="00B463F0" w:rsidP="00B463F0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</w:p>
    <w:p w:rsidR="00B463F0" w:rsidRPr="00B91173" w:rsidRDefault="00B463F0" w:rsidP="00B463F0">
      <w:pPr>
        <w:ind w:firstLine="720"/>
        <w:jc w:val="center"/>
        <w:rPr>
          <w:rFonts w:ascii="Times New Roman" w:hAnsi="Times New Roman" w:cs="Times New Roman"/>
          <w:sz w:val="25"/>
          <w:szCs w:val="25"/>
          <w:lang w:val="sq-AL"/>
        </w:rPr>
      </w:pPr>
      <w:r w:rsidRPr="00B91173">
        <w:rPr>
          <w:rFonts w:ascii="Times New Roman" w:hAnsi="Times New Roman" w:cs="Times New Roman"/>
          <w:sz w:val="25"/>
          <w:szCs w:val="25"/>
          <w:lang w:val="sq-AL"/>
        </w:rPr>
        <w:t>V E N D O S I:</w:t>
      </w:r>
    </w:p>
    <w:p w:rsidR="00B463F0" w:rsidRPr="008833DD" w:rsidRDefault="00B463F0" w:rsidP="00B463F0">
      <w:pPr>
        <w:ind w:firstLine="720"/>
        <w:jc w:val="center"/>
        <w:rPr>
          <w:rFonts w:ascii="Times New Roman" w:hAnsi="Times New Roman" w:cs="Times New Roman"/>
          <w:sz w:val="26"/>
          <w:szCs w:val="26"/>
          <w:lang w:val="sq-AL"/>
        </w:rPr>
      </w:pPr>
    </w:p>
    <w:p w:rsidR="00B463F0" w:rsidRPr="00B91173" w:rsidRDefault="00B463F0" w:rsidP="00B463F0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  <w:r w:rsidRPr="00B91173">
        <w:rPr>
          <w:rFonts w:ascii="Times New Roman" w:hAnsi="Times New Roman" w:cs="Times New Roman"/>
          <w:sz w:val="25"/>
          <w:szCs w:val="25"/>
          <w:lang w:val="sq-AL"/>
        </w:rPr>
        <w:t>1. Në vendimin e Këshillit të Ministrave nr.221, datë 4.4.1998 “Për vënien në dispozicion të kompanisë administruese Deloitte &amp; Touche të grupit të shoqërimit të policisë”, bëhen këto ndryshime:</w:t>
      </w:r>
    </w:p>
    <w:p w:rsidR="00B463F0" w:rsidRPr="00B91173" w:rsidRDefault="00B463F0" w:rsidP="00B463F0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  <w:r w:rsidRPr="00B91173">
        <w:rPr>
          <w:rFonts w:ascii="Times New Roman" w:hAnsi="Times New Roman" w:cs="Times New Roman"/>
          <w:sz w:val="25"/>
          <w:szCs w:val="25"/>
          <w:lang w:val="sq-AL"/>
        </w:rPr>
        <w:t>- Pika 1 ndryshohet si vijon:</w:t>
      </w:r>
    </w:p>
    <w:p w:rsidR="00B463F0" w:rsidRPr="00B91173" w:rsidRDefault="00B463F0" w:rsidP="00B463F0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  <w:r w:rsidRPr="00B91173">
        <w:rPr>
          <w:rFonts w:ascii="Times New Roman" w:hAnsi="Times New Roman" w:cs="Times New Roman"/>
          <w:sz w:val="25"/>
          <w:szCs w:val="25"/>
          <w:lang w:val="sq-AL"/>
        </w:rPr>
        <w:t>“Për periudhën deri në fund të muajit mars 1999, në dispozicion të kompanisë administruese Deloitte &amp; Touche të vihet grupi i shoqërimit me forca policie nga Ministria e Rendit Publik.”.</w:t>
      </w:r>
    </w:p>
    <w:p w:rsidR="00B463F0" w:rsidRPr="00B91173" w:rsidRDefault="00B463F0" w:rsidP="00B463F0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  <w:r w:rsidRPr="00B91173">
        <w:rPr>
          <w:rFonts w:ascii="Times New Roman" w:hAnsi="Times New Roman" w:cs="Times New Roman"/>
          <w:sz w:val="25"/>
          <w:szCs w:val="25"/>
          <w:lang w:val="sq-AL"/>
        </w:rPr>
        <w:t>- Pika 3 ndryshohet si vijon:</w:t>
      </w:r>
    </w:p>
    <w:p w:rsidR="00B463F0" w:rsidRPr="00B91173" w:rsidRDefault="00B463F0" w:rsidP="00B463F0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  <w:r w:rsidRPr="00B91173">
        <w:rPr>
          <w:rFonts w:ascii="Times New Roman" w:hAnsi="Times New Roman" w:cs="Times New Roman"/>
          <w:sz w:val="25"/>
          <w:szCs w:val="25"/>
          <w:lang w:val="sq-AL"/>
        </w:rPr>
        <w:t>“Fondi i pagave dhe shpenzimet e tjera të eskortës së policisë, sipas përcaktimit të bërë në pikën 2, të vendimit të Këshillit të Ministrave nr.221, datë 4.4.1998, të përballohet nga Ministria e Rendit Publik brenda buxhetit të vitit 1999.”.</w:t>
      </w:r>
    </w:p>
    <w:p w:rsidR="00B463F0" w:rsidRPr="00B91173" w:rsidRDefault="00B463F0" w:rsidP="00B463F0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  <w:r w:rsidRPr="00B91173">
        <w:rPr>
          <w:rFonts w:ascii="Times New Roman" w:hAnsi="Times New Roman" w:cs="Times New Roman"/>
          <w:sz w:val="25"/>
          <w:szCs w:val="25"/>
          <w:lang w:val="sq-AL"/>
        </w:rPr>
        <w:t>2. Në vendimin e Këshillit të Ministrave nr.319, datë 23.5.1998 “Për kontrollin dhe administrimin e shoqërive huamarrëse, që janë në proces hetimi dhe gjykimi nga kompania Pricewaterhouse Coopers”, pika 7 ndryshohet si vijon:</w:t>
      </w:r>
    </w:p>
    <w:p w:rsidR="00B463F0" w:rsidRPr="00B91173" w:rsidRDefault="00B463F0" w:rsidP="00B463F0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  <w:r w:rsidRPr="00B91173">
        <w:rPr>
          <w:rFonts w:ascii="Times New Roman" w:hAnsi="Times New Roman" w:cs="Times New Roman"/>
          <w:sz w:val="25"/>
          <w:szCs w:val="25"/>
          <w:lang w:val="sq-AL"/>
        </w:rPr>
        <w:t>“Kompanisë Pricewaterhouse Coopers, në ushtrimin e detyrës, për kontrollin dhe administrimin, deri në fund të muajit janar 1999, i vihet në dispozicion një grup shoqërimi, i përbërë nga një oficer dhe 2 punonjës policie, së bashku me një autoveturë. Fondi i pagave dhe shpenzimet e tyre përballohen nga buxheti i vitit 1999 miratuar për Ministrinë e Rendit Publik.”.</w:t>
      </w:r>
    </w:p>
    <w:p w:rsidR="00B463F0" w:rsidRPr="00B91173" w:rsidRDefault="00B463F0" w:rsidP="00B463F0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  <w:r w:rsidRPr="00B91173">
        <w:rPr>
          <w:rFonts w:ascii="Times New Roman" w:hAnsi="Times New Roman" w:cs="Times New Roman"/>
          <w:sz w:val="25"/>
          <w:szCs w:val="25"/>
          <w:lang w:val="sq-AL"/>
        </w:rPr>
        <w:t>3. Në vendimin e Këshillit të Ministrave nr.250, datë 30.4.1998 “Për dhënie asistence ligjore kompanisë Deloitte &amp; Touche, gjatë procesit të likuidimit të shoqërive huamarrëse”, pika 1 ndryshohet si vijon:</w:t>
      </w:r>
    </w:p>
    <w:p w:rsidR="00B463F0" w:rsidRPr="00B91173" w:rsidRDefault="00B463F0" w:rsidP="00B463F0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  <w:r w:rsidRPr="00B91173">
        <w:rPr>
          <w:rFonts w:ascii="Times New Roman" w:hAnsi="Times New Roman" w:cs="Times New Roman"/>
          <w:sz w:val="25"/>
          <w:szCs w:val="25"/>
          <w:lang w:val="sq-AL"/>
        </w:rPr>
        <w:t>“Kompanisë administruese Deloitte &amp; Touche, për procesin e likuidimit të shoqërive tregtare, që kanë grumbulluar kapitale nga publiku i gjerë, i sigurohet asistencë ligjore deri në përfundimin e procesit të shitjes. Fondi i pagave përballohet nga buxheti i caktuar për Grupin Mbik</w:t>
      </w:r>
      <w:r>
        <w:rPr>
          <w:rFonts w:ascii="Times New Roman" w:hAnsi="Times New Roman" w:cs="Times New Roman"/>
          <w:sz w:val="25"/>
          <w:szCs w:val="25"/>
          <w:lang w:val="sq-AL"/>
        </w:rPr>
        <w:t>ë</w:t>
      </w:r>
      <w:r w:rsidRPr="00B91173">
        <w:rPr>
          <w:rFonts w:ascii="Times New Roman" w:hAnsi="Times New Roman" w:cs="Times New Roman"/>
          <w:sz w:val="25"/>
          <w:szCs w:val="25"/>
          <w:lang w:val="sq-AL"/>
        </w:rPr>
        <w:t>qyrës, në planin e vitit 1999.”.</w:t>
      </w:r>
    </w:p>
    <w:p w:rsidR="00B463F0" w:rsidRPr="00B91173" w:rsidRDefault="00B463F0" w:rsidP="00B463F0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  <w:r w:rsidRPr="00B91173">
        <w:rPr>
          <w:rFonts w:ascii="Times New Roman" w:hAnsi="Times New Roman" w:cs="Times New Roman"/>
          <w:sz w:val="25"/>
          <w:szCs w:val="25"/>
          <w:lang w:val="sq-AL"/>
        </w:rPr>
        <w:t>4. Në vendimin e Këshillit të Ministrave nr. 178, datë 6.3.1998 “Për caktimin e ekspertëve financiare të pavarur në kontrollin e regjistrave ose të librave të shoqërive huamarrëse”, bëhen këto ndryshime:</w:t>
      </w:r>
    </w:p>
    <w:p w:rsidR="00B463F0" w:rsidRPr="00B91173" w:rsidRDefault="00B463F0" w:rsidP="00B463F0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  <w:r w:rsidRPr="00B91173">
        <w:rPr>
          <w:rFonts w:ascii="Times New Roman" w:hAnsi="Times New Roman" w:cs="Times New Roman"/>
          <w:sz w:val="25"/>
          <w:szCs w:val="25"/>
          <w:lang w:val="sq-AL"/>
        </w:rPr>
        <w:t>- Pika 2 ndryshohet si vijon:</w:t>
      </w:r>
    </w:p>
    <w:p w:rsidR="00B463F0" w:rsidRDefault="00B463F0" w:rsidP="00B463F0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  <w:r w:rsidRPr="00B91173">
        <w:rPr>
          <w:rFonts w:ascii="Times New Roman" w:hAnsi="Times New Roman" w:cs="Times New Roman"/>
          <w:sz w:val="25"/>
          <w:szCs w:val="25"/>
          <w:lang w:val="sq-AL"/>
        </w:rPr>
        <w:t>“Si ekspertë financiarë të pavarur në subjektet e kontrollit të përmendur në pikën 1të vendimit, nga Grupi Mbik</w:t>
      </w:r>
      <w:r>
        <w:rPr>
          <w:rFonts w:ascii="Times New Roman" w:hAnsi="Times New Roman" w:cs="Times New Roman"/>
          <w:sz w:val="25"/>
          <w:szCs w:val="25"/>
          <w:lang w:val="sq-AL"/>
        </w:rPr>
        <w:t>ë</w:t>
      </w:r>
      <w:r w:rsidRPr="00B91173">
        <w:rPr>
          <w:rFonts w:ascii="Times New Roman" w:hAnsi="Times New Roman" w:cs="Times New Roman"/>
          <w:sz w:val="25"/>
          <w:szCs w:val="25"/>
          <w:lang w:val="sq-AL"/>
        </w:rPr>
        <w:t xml:space="preserve">qyrës caktohen 6-8 persona nga lista e personave që i </w:t>
      </w:r>
    </w:p>
    <w:p w:rsidR="00B463F0" w:rsidRDefault="00B463F0" w:rsidP="00B463F0">
      <w:pPr>
        <w:ind w:firstLine="0"/>
        <w:jc w:val="both"/>
        <w:rPr>
          <w:rFonts w:ascii="Times New Roman" w:hAnsi="Times New Roman" w:cs="Times New Roman"/>
          <w:sz w:val="25"/>
          <w:szCs w:val="25"/>
          <w:lang w:val="sq-AL"/>
        </w:rPr>
      </w:pPr>
    </w:p>
    <w:p w:rsidR="00B463F0" w:rsidRDefault="00B463F0" w:rsidP="00B463F0">
      <w:pPr>
        <w:ind w:firstLine="0"/>
        <w:jc w:val="both"/>
        <w:rPr>
          <w:rFonts w:ascii="Times New Roman" w:hAnsi="Times New Roman" w:cs="Times New Roman"/>
          <w:sz w:val="25"/>
          <w:szCs w:val="25"/>
          <w:lang w:val="sq-AL"/>
        </w:rPr>
      </w:pPr>
    </w:p>
    <w:p w:rsidR="00B463F0" w:rsidRPr="00B91173" w:rsidRDefault="00B463F0" w:rsidP="00B463F0">
      <w:pPr>
        <w:ind w:firstLine="0"/>
        <w:jc w:val="both"/>
        <w:rPr>
          <w:rFonts w:ascii="Times New Roman" w:hAnsi="Times New Roman" w:cs="Times New Roman"/>
          <w:sz w:val="25"/>
          <w:szCs w:val="25"/>
          <w:lang w:val="sq-AL"/>
        </w:rPr>
      </w:pPr>
      <w:r w:rsidRPr="00B91173">
        <w:rPr>
          <w:rFonts w:ascii="Times New Roman" w:hAnsi="Times New Roman" w:cs="Times New Roman"/>
          <w:sz w:val="25"/>
          <w:szCs w:val="25"/>
          <w:lang w:val="sq-AL"/>
        </w:rPr>
        <w:t>bashkëlidhet vendimit.”.</w:t>
      </w:r>
    </w:p>
    <w:p w:rsidR="00B463F0" w:rsidRPr="00B91173" w:rsidRDefault="00B463F0" w:rsidP="00B463F0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  <w:r w:rsidRPr="00B91173">
        <w:rPr>
          <w:rFonts w:ascii="Times New Roman" w:hAnsi="Times New Roman" w:cs="Times New Roman"/>
          <w:sz w:val="25"/>
          <w:szCs w:val="25"/>
          <w:lang w:val="sq-AL"/>
        </w:rPr>
        <w:t>- Pika 9, ndryshohet si vijon:</w:t>
      </w:r>
    </w:p>
    <w:p w:rsidR="00B463F0" w:rsidRPr="00B91173" w:rsidRDefault="00B463F0" w:rsidP="00B463F0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  <w:r w:rsidRPr="00B91173">
        <w:rPr>
          <w:rFonts w:ascii="Times New Roman" w:hAnsi="Times New Roman" w:cs="Times New Roman"/>
          <w:sz w:val="25"/>
          <w:szCs w:val="25"/>
          <w:lang w:val="sq-AL"/>
        </w:rPr>
        <w:t>“Fondi i pagave të grupit të eksperteve financiarë të pavarur përballohet nga buxheti i caktuar për Grupin Mbikëqyrës në planin e vitit 1999.”.</w:t>
      </w:r>
    </w:p>
    <w:p w:rsidR="00B463F0" w:rsidRDefault="00B463F0" w:rsidP="00B463F0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  <w:r w:rsidRPr="00B91173">
        <w:rPr>
          <w:rFonts w:ascii="Times New Roman" w:hAnsi="Times New Roman" w:cs="Times New Roman"/>
          <w:sz w:val="25"/>
          <w:szCs w:val="25"/>
          <w:lang w:val="sq-AL"/>
        </w:rPr>
        <w:t xml:space="preserve">5. Ngarkohen Ministria e Rendit Publik, Ministria e Financave dhe Grupi Mbikëqyrës për ndjekjen dhe zbatimin e këtij vendimi. </w:t>
      </w:r>
    </w:p>
    <w:p w:rsidR="00B463F0" w:rsidRPr="00B91173" w:rsidRDefault="00B463F0" w:rsidP="00B463F0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  <w:r w:rsidRPr="00B91173">
        <w:rPr>
          <w:rFonts w:ascii="Times New Roman" w:hAnsi="Times New Roman" w:cs="Times New Roman"/>
          <w:sz w:val="25"/>
          <w:szCs w:val="25"/>
          <w:lang w:val="sq-AL"/>
        </w:rPr>
        <w:t>Ky vendim hyn në fuqi menjëherë.</w:t>
      </w:r>
    </w:p>
    <w:p w:rsidR="00B463F0" w:rsidRPr="00B91173" w:rsidRDefault="00B463F0" w:rsidP="00B463F0">
      <w:pPr>
        <w:ind w:firstLine="720"/>
        <w:jc w:val="both"/>
        <w:rPr>
          <w:rFonts w:ascii="Times New Roman" w:hAnsi="Times New Roman" w:cs="Times New Roman"/>
          <w:sz w:val="25"/>
          <w:szCs w:val="25"/>
          <w:lang w:val="sq-AL"/>
        </w:rPr>
      </w:pPr>
    </w:p>
    <w:p w:rsidR="00B463F0" w:rsidRPr="00B91173" w:rsidRDefault="00B463F0" w:rsidP="00B463F0">
      <w:pPr>
        <w:ind w:firstLine="720"/>
        <w:jc w:val="right"/>
        <w:rPr>
          <w:rFonts w:ascii="Times New Roman" w:hAnsi="Times New Roman" w:cs="Times New Roman"/>
          <w:sz w:val="25"/>
          <w:szCs w:val="25"/>
          <w:lang w:val="sq-AL"/>
        </w:rPr>
      </w:pPr>
      <w:r w:rsidRPr="00B91173">
        <w:rPr>
          <w:rFonts w:ascii="Times New Roman" w:hAnsi="Times New Roman" w:cs="Times New Roman"/>
          <w:sz w:val="25"/>
          <w:szCs w:val="25"/>
          <w:lang w:val="sq-AL"/>
        </w:rPr>
        <w:t xml:space="preserve">KRYEMINISTRI </w:t>
      </w:r>
    </w:p>
    <w:p w:rsidR="00B463F0" w:rsidRPr="00B91173" w:rsidRDefault="00B463F0" w:rsidP="00B463F0">
      <w:pPr>
        <w:ind w:firstLine="720"/>
        <w:jc w:val="right"/>
        <w:rPr>
          <w:rFonts w:ascii="Times New Roman" w:hAnsi="Times New Roman" w:cs="Times New Roman"/>
          <w:b/>
          <w:sz w:val="25"/>
          <w:szCs w:val="25"/>
          <w:lang w:val="sq-AL"/>
        </w:rPr>
      </w:pPr>
      <w:r w:rsidRPr="00B91173">
        <w:rPr>
          <w:rFonts w:ascii="Times New Roman" w:hAnsi="Times New Roman" w:cs="Times New Roman"/>
          <w:b/>
          <w:sz w:val="25"/>
          <w:szCs w:val="25"/>
          <w:lang w:val="sq-AL"/>
        </w:rPr>
        <w:t>Pandeli Majko</w:t>
      </w:r>
    </w:p>
    <w:p w:rsidR="00B463F0" w:rsidRPr="00B91173" w:rsidRDefault="00B463F0" w:rsidP="00B463F0">
      <w:pPr>
        <w:ind w:firstLine="720"/>
        <w:jc w:val="right"/>
        <w:rPr>
          <w:rFonts w:ascii="Times New Roman" w:hAnsi="Times New Roman" w:cs="Times New Roman"/>
          <w:b/>
          <w:sz w:val="25"/>
          <w:szCs w:val="25"/>
          <w:lang w:val="sq-AL"/>
        </w:rPr>
      </w:pPr>
    </w:p>
    <w:p w:rsidR="00195364" w:rsidRDefault="00195364"/>
    <w:sectPr w:rsidR="001953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3F0"/>
    <w:rsid w:val="00195364"/>
    <w:rsid w:val="00A35BF9"/>
    <w:rsid w:val="00B46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77AD453-642A-4D2D-B4D8-236BCAE92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463F0"/>
    <w:pPr>
      <w:spacing w:after="0" w:line="240" w:lineRule="auto"/>
      <w:ind w:firstLine="28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AKSHI</Company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Valeta Kaftalli</dc:creator>
  <cp:keywords/>
  <dc:description/>
  <cp:lastModifiedBy>Valeta Kaftalli</cp:lastModifiedBy>
  <cp:revision>1</cp:revision>
  <dcterms:created xsi:type="dcterms:W3CDTF">2025-02-06T10:03:00Z</dcterms:created>
  <dcterms:modified xsi:type="dcterms:W3CDTF">2025-02-06T10:04:00Z</dcterms:modified>
</cp:coreProperties>
</file>