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41F" w:rsidRPr="00302C44" w:rsidRDefault="00CB341F" w:rsidP="00CB341F">
      <w:pPr>
        <w:pStyle w:val="Akti"/>
      </w:pPr>
      <w:bookmarkStart w:id="0" w:name="_GoBack"/>
      <w:bookmarkEnd w:id="0"/>
      <w:r w:rsidRPr="00302C44">
        <w:t>V E N D I M</w:t>
      </w:r>
    </w:p>
    <w:p w:rsidR="00CB341F" w:rsidRPr="00302C44" w:rsidRDefault="00CB341F" w:rsidP="00CB341F">
      <w:pPr>
        <w:pStyle w:val="NumriData"/>
      </w:pPr>
      <w:r w:rsidRPr="00302C44">
        <w:t>Nr.70, datë 11.2.1999</w:t>
      </w:r>
    </w:p>
    <w:p w:rsidR="00CB341F" w:rsidRPr="00302C44" w:rsidRDefault="00CB341F" w:rsidP="00CB341F">
      <w:pPr>
        <w:pStyle w:val="Paragrafi"/>
      </w:pPr>
    </w:p>
    <w:p w:rsidR="00CB341F" w:rsidRPr="00302C44" w:rsidRDefault="00CB341F" w:rsidP="00CB341F">
      <w:pPr>
        <w:pStyle w:val="Titulli"/>
      </w:pPr>
      <w:r w:rsidRPr="00302C44">
        <w:t>PËR EVIDENTIMIN E PUNËKËRKUESVE TË PAPUNË</w:t>
      </w:r>
    </w:p>
    <w:p w:rsidR="00CB341F" w:rsidRPr="00302C44" w:rsidRDefault="00CB341F" w:rsidP="00CB341F">
      <w:pPr>
        <w:pStyle w:val="Paragrafi"/>
      </w:pPr>
    </w:p>
    <w:p w:rsidR="00CB341F" w:rsidRPr="00302C44" w:rsidRDefault="00CB341F" w:rsidP="00CB341F">
      <w:pPr>
        <w:pStyle w:val="BazLigjPropozues"/>
      </w:pPr>
      <w:r w:rsidRPr="00302C44">
        <w:t>Në mbështetje të nenit 100 të Kushtetutës së Republikës të Shqipërisë, të ligjit nr.7961, datë 12.7.1995 “Kodi i Punës së Republikës të Shqipërisë” dhe ligjit nr.7995, datë 20.9.1995 “Për nxitjen e punësimit”, me propozimin e Ministrisë së Punës dhe Çështjeve Sociale, Këshilli i Ministrave</w:t>
      </w:r>
    </w:p>
    <w:p w:rsidR="00CB341F" w:rsidRPr="00302C44" w:rsidRDefault="00CB341F" w:rsidP="00CB341F">
      <w:pPr>
        <w:pStyle w:val="Paragrafi"/>
      </w:pPr>
    </w:p>
    <w:p w:rsidR="00CB341F" w:rsidRPr="00302C44" w:rsidRDefault="00CB341F" w:rsidP="00CB341F">
      <w:pPr>
        <w:pStyle w:val="VENDOSI"/>
      </w:pPr>
      <w:r w:rsidRPr="00302C44">
        <w:t>V E N D O S I:</w:t>
      </w:r>
    </w:p>
    <w:p w:rsidR="00CB341F" w:rsidRPr="00302C44" w:rsidRDefault="00CB341F" w:rsidP="00CB341F">
      <w:pPr>
        <w:pStyle w:val="Paragrafi"/>
      </w:pPr>
    </w:p>
    <w:p w:rsidR="00CB341F" w:rsidRPr="00302C44" w:rsidRDefault="00CB341F" w:rsidP="00CB341F">
      <w:pPr>
        <w:pStyle w:val="Paragrafi"/>
      </w:pPr>
      <w:r w:rsidRPr="00302C44">
        <w:t>1. Personat, që për shkak të papunësisë ose të varfërisë, kërkojnë të përfitojnë nga programet shtetërore të mbështetjes në të ardhura, duhet që në çdo rast, të vërtetojnë nga zyra kompetente e punësimit për gjendjen e tyre si të papunë.</w:t>
      </w:r>
    </w:p>
    <w:p w:rsidR="00CB341F" w:rsidRPr="00302C44" w:rsidRDefault="00CB341F" w:rsidP="00CB341F">
      <w:pPr>
        <w:pStyle w:val="Paragrafi"/>
      </w:pPr>
      <w:r w:rsidRPr="00302C44">
        <w:t>2. Zyra kompetente e punësimit vërteton të qenit i punësuar, i papunë ose punëkërkues i papunë për vetë personin ose organizmin shtetëror, të interesuar për këtë.</w:t>
      </w:r>
    </w:p>
    <w:p w:rsidR="00CB341F" w:rsidRPr="00302C44" w:rsidRDefault="00CB341F" w:rsidP="00CB341F">
      <w:pPr>
        <w:pStyle w:val="Paragrafi"/>
      </w:pPr>
      <w:r w:rsidRPr="00302C44">
        <w:t>3. Shërbimi Kombëtar i Punësimit nxjerr dhe pajis me libreza personale punësimi të tërë punëmarrësit, klientë të zyrave të punësimit dhe që e pranojnë një gjë të tillë. Në librezën e punësimit shënohen nga punëdhënësi dhe nga zyra kompetente e punësimit marrëdhëniet e punës së mbajtësit të librezës që nga çasti i lëshimit të saj. Zyra kompetente e punësimit shënon në librezë profesionet, specializimet, kurset e kualifikimit dhe të dhëna të tjera, që kanë të bjënë me formimin dhe aftësitë profesionale. Libreza qëndron e depozituar te punëdhënësi gjatë tërë periudhës që vazhdojnë marrëdhëniet e punës.</w:t>
      </w:r>
    </w:p>
    <w:p w:rsidR="00CB341F" w:rsidRPr="00302C44" w:rsidRDefault="00CB341F" w:rsidP="00CB341F">
      <w:pPr>
        <w:pStyle w:val="Paragrafi"/>
      </w:pPr>
      <w:r w:rsidRPr="00302C44">
        <w:t>Inspektorati Shtetëror i Punës vlerëson si punësim të paligjshëm çdo rast punësimi, për të cilin nuk është depozituar nga punëdhënësi libreza e rregullt e punësimit.</w:t>
      </w:r>
    </w:p>
    <w:p w:rsidR="00CB341F" w:rsidRPr="00302C44" w:rsidRDefault="00CB341F" w:rsidP="00CB341F">
      <w:pPr>
        <w:pStyle w:val="Paragrafi"/>
      </w:pPr>
      <w:r w:rsidRPr="00302C44">
        <w:t>Librezat e punësimit kanë numër serie dhe elementë sigurie. Një personi i jepet vetëm një librezë punësimi. Dublikatat për humbjen e origjinalit, dypunësim ose për arsye të tjera të pranueshme shënohen në regjistra dhe janë të ndryshme, në formë nga origjinali.</w:t>
      </w:r>
    </w:p>
    <w:p w:rsidR="00CB341F" w:rsidRPr="00302C44" w:rsidRDefault="00CB341F" w:rsidP="00CB341F">
      <w:pPr>
        <w:pStyle w:val="Paragrafi"/>
      </w:pPr>
      <w:r w:rsidRPr="00302C44">
        <w:t>4. Zyra kompetente e punësimit vlerëson dhe regjistron si të papunë çdo person i cili paraqitet pranë saj, deklaron se nuk është në marrëdhënie pune, nuk është i vetëpunësuar dhe që depoziton pranë saj librezën e punësimit.</w:t>
      </w:r>
    </w:p>
    <w:p w:rsidR="00CB341F" w:rsidRPr="00302C44" w:rsidRDefault="00CB341F" w:rsidP="00CB341F">
      <w:pPr>
        <w:pStyle w:val="Paragrafi"/>
      </w:pPr>
      <w:r w:rsidRPr="00302C44">
        <w:t>5. Zyra kompetente e punësimit vlerëson dhe regjistron si punëkërkues të papunë çdo person të papunë, i cili kërkon punë dhe është i gatshëm të paraqitet sa herë që i kërkohet një gjë e tillë. Një pretendues mund të vlerësohet si punëkërkues i papunë të paktën një muaj kalendarik pas ditës së paraqitjes së tij të parë në zyrën kompetente të punësimit për këtë qëllim.</w:t>
      </w:r>
    </w:p>
    <w:p w:rsidR="00CB341F" w:rsidRPr="00302C44" w:rsidRDefault="00CB341F" w:rsidP="00CB341F">
      <w:pPr>
        <w:pStyle w:val="Paragrafi"/>
      </w:pPr>
      <w:r w:rsidRPr="00302C44">
        <w:t>6. Shërbimi Kombëtar i Punësimit nxjerr dhe pajis me kartë personale papunësie tërë personat që pranojnë një gjë të tillë. Në kartën e papunësisë bëhet vërtetimi nga zyra kompetente e punësimit e të qenit punëkërkues i papunë i mbajtësit të kartës. Pajisja me kartë papunësie bëhet kundrejt depozitimit në zyrën kompetente të punësimit të librezës së punësimit dhe anasjelltas.</w:t>
      </w:r>
    </w:p>
    <w:p w:rsidR="00CB341F" w:rsidRPr="00302C44" w:rsidRDefault="00CB341F" w:rsidP="00CB341F">
      <w:pPr>
        <w:pStyle w:val="Paragrafi"/>
      </w:pPr>
      <w:r w:rsidRPr="00302C44">
        <w:t>Karta e papunësisë përmban numër serie dhe ka elemente sigurie. Një personi i jepet vetëm një kartë papunësie. Dublikatat për humbjen e origjinalit ose për arsye të tjera të pranueshme shënohen në regjistra dhe janë të ndryshme në formë nga origjinali.</w:t>
      </w:r>
    </w:p>
    <w:p w:rsidR="00CB341F" w:rsidRPr="00302C44" w:rsidRDefault="00CB341F" w:rsidP="00CB341F">
      <w:pPr>
        <w:pStyle w:val="Paragrafi"/>
      </w:pPr>
      <w:r w:rsidRPr="00302C44">
        <w:t>7. Personat, të cilët kundërshtojnë vende pune apo pjesëmarrje në programe të tjera shtetërore, të ofruara nga zyra përkatëse e punësimit, hiqen nga lista e punëkërkuesve të papunë.</w:t>
      </w:r>
    </w:p>
    <w:p w:rsidR="00CB341F" w:rsidRPr="00302C44" w:rsidRDefault="00CB341F" w:rsidP="00CB341F">
      <w:pPr>
        <w:pStyle w:val="Paragrafi"/>
      </w:pPr>
      <w:r w:rsidRPr="00302C44">
        <w:t>8. Ngarkohet Ministria e Punës dhe Çështjeve Sociale të nxjerrë udhëzimet në zbatim të këtij vendimi.</w:t>
      </w:r>
    </w:p>
    <w:p w:rsidR="00CB341F" w:rsidRPr="00302C44" w:rsidRDefault="00CB341F" w:rsidP="00CB341F">
      <w:pPr>
        <w:pStyle w:val="Paragrafi"/>
      </w:pPr>
      <w:r w:rsidRPr="00302C44">
        <w:t>9. Ngarkohen Shërbimi Kombëtar i Punësimit dhe Inspektorati shtetëror i Punës për zbatimin e këtij vendimi.</w:t>
      </w:r>
    </w:p>
    <w:p w:rsidR="00CB341F" w:rsidRPr="00302C44" w:rsidRDefault="00CB341F" w:rsidP="00CB341F">
      <w:pPr>
        <w:pStyle w:val="Paragrafi"/>
      </w:pPr>
      <w:r w:rsidRPr="00302C44">
        <w:t>Ky vendim hyn në fuqi pas botimit në Fletoren Zyrtare.</w:t>
      </w:r>
    </w:p>
    <w:p w:rsidR="00CB341F" w:rsidRPr="00302C44" w:rsidRDefault="00CB341F" w:rsidP="00CB341F">
      <w:pPr>
        <w:pStyle w:val="Paragrafi"/>
      </w:pPr>
    </w:p>
    <w:p w:rsidR="00CB341F" w:rsidRPr="00302C44" w:rsidRDefault="00CB341F" w:rsidP="00CB341F">
      <w:pPr>
        <w:pStyle w:val="Autoriteti"/>
      </w:pPr>
      <w:r w:rsidRPr="00302C44">
        <w:t>KRYEMINISTRI</w:t>
      </w:r>
    </w:p>
    <w:p w:rsidR="00CB341F" w:rsidRPr="00302C44" w:rsidRDefault="00CB341F" w:rsidP="00CB341F">
      <w:pPr>
        <w:pStyle w:val="AutoritetiEmer"/>
      </w:pPr>
      <w:r w:rsidRPr="00302C44">
        <w:t>Pandeli Majko</w:t>
      </w:r>
    </w:p>
    <w:sectPr w:rsidR="00CB341F" w:rsidRPr="00302C4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9187E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B341F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F557AB-F8DA-42CE-A56A-2F51B94A6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