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6CAC" w:rsidRPr="005F095E" w:rsidRDefault="001C6CAC" w:rsidP="001C6CAC">
      <w:pPr>
        <w:pStyle w:val="Paragrafi"/>
      </w:pPr>
      <w:bookmarkStart w:id="0" w:name="_GoBack"/>
      <w:bookmarkEnd w:id="0"/>
    </w:p>
    <w:p w:rsidR="001C6CAC" w:rsidRPr="005F095E" w:rsidRDefault="001C6CAC" w:rsidP="001C6CAC">
      <w:pPr>
        <w:pStyle w:val="Akti"/>
      </w:pPr>
      <w:r w:rsidRPr="005F095E">
        <w:t>V E N D I M</w:t>
      </w:r>
    </w:p>
    <w:p w:rsidR="001C6CAC" w:rsidRPr="005F095E" w:rsidRDefault="001C6CAC" w:rsidP="001C6CAC">
      <w:pPr>
        <w:pStyle w:val="NumriData"/>
      </w:pPr>
      <w:r w:rsidRPr="005F095E">
        <w:t>Nr. 327, datë 12.7.1999</w:t>
      </w:r>
    </w:p>
    <w:p w:rsidR="001C6CAC" w:rsidRPr="005F095E" w:rsidRDefault="001C6CAC" w:rsidP="001C6CAC">
      <w:pPr>
        <w:pStyle w:val="Paragrafi"/>
      </w:pPr>
    </w:p>
    <w:p w:rsidR="001C6CAC" w:rsidRPr="005F095E" w:rsidRDefault="001C6CAC" w:rsidP="001C6CAC">
      <w:pPr>
        <w:pStyle w:val="Titulli"/>
      </w:pPr>
      <w:r w:rsidRPr="005F095E">
        <w:t>PËR DHËNIEN E FONDEVE BUXHETORE PËR SKEMËN E TRAJTIMIT</w:t>
      </w:r>
    </w:p>
    <w:p w:rsidR="001C6CAC" w:rsidRPr="005F095E" w:rsidRDefault="001C6CAC" w:rsidP="001C6CAC">
      <w:pPr>
        <w:pStyle w:val="Titulli"/>
      </w:pPr>
      <w:r w:rsidRPr="005F095E">
        <w:t xml:space="preserve">ME STREHIM TË FUNKSIONARËVE POLITIKË DHË TË </w:t>
      </w:r>
    </w:p>
    <w:p w:rsidR="001C6CAC" w:rsidRPr="005F095E" w:rsidRDefault="001C6CAC" w:rsidP="001C6CAC">
      <w:pPr>
        <w:pStyle w:val="Titulli"/>
      </w:pPr>
      <w:r w:rsidRPr="005F095E">
        <w:t xml:space="preserve">NËPUNËSVE CIVILË TË ADMINISTRATËS SË LARTË </w:t>
      </w:r>
    </w:p>
    <w:p w:rsidR="001C6CAC" w:rsidRPr="005F095E" w:rsidRDefault="001C6CAC" w:rsidP="001C6CAC">
      <w:pPr>
        <w:pStyle w:val="Titulli"/>
      </w:pPr>
      <w:r w:rsidRPr="005F095E">
        <w:t>SHTETËRORE</w:t>
      </w:r>
    </w:p>
    <w:p w:rsidR="001C6CAC" w:rsidRPr="005F095E" w:rsidRDefault="001C6CAC" w:rsidP="001C6CAC">
      <w:pPr>
        <w:pStyle w:val="Titulli"/>
      </w:pPr>
    </w:p>
    <w:p w:rsidR="001C6CAC" w:rsidRPr="005F095E" w:rsidRDefault="001C6CAC" w:rsidP="001C6CAC">
      <w:pPr>
        <w:pStyle w:val="BazLigjPropozues"/>
      </w:pPr>
      <w:r w:rsidRPr="005F095E">
        <w:t>Në mbështetje të nenit 100 të Kushtetutës, të nenit 12 të ligjit nr. 8095 datë 21.3.1996 “Për shërbimin civil në Republikën e Shqipërisë” dhe ligjit nr. 8439, datë 29.12. 1998 “Për Buxhetin e shtetit të vitit 1999”, me propozimin e Ministrisë së Financave, Këshilli i Ministrave</w:t>
      </w:r>
    </w:p>
    <w:p w:rsidR="001C6CAC" w:rsidRPr="005F095E" w:rsidRDefault="001C6CAC" w:rsidP="001C6CAC">
      <w:pPr>
        <w:pStyle w:val="Paragrafi"/>
      </w:pPr>
    </w:p>
    <w:p w:rsidR="001C6CAC" w:rsidRPr="005F095E" w:rsidRDefault="001C6CAC" w:rsidP="001C6CAC">
      <w:pPr>
        <w:pStyle w:val="VENDOSI"/>
      </w:pPr>
      <w:r w:rsidRPr="005F095E">
        <w:t>V E N D O S I:</w:t>
      </w:r>
    </w:p>
    <w:p w:rsidR="001C6CAC" w:rsidRPr="005F095E" w:rsidRDefault="001C6CAC" w:rsidP="001C6CAC">
      <w:pPr>
        <w:pStyle w:val="Paragrafi"/>
      </w:pPr>
    </w:p>
    <w:p w:rsidR="001C6CAC" w:rsidRPr="005F095E" w:rsidRDefault="001C6CAC" w:rsidP="001C6CAC">
      <w:pPr>
        <w:pStyle w:val="Paragrafi"/>
      </w:pPr>
      <w:r w:rsidRPr="005F095E">
        <w:t>1. Nga fondi rezervë i Këshillit të Ministrave të përdoren 150 000 000 (njëqind e pesëdhjetë milionë) lekë për skemën e trajtimit me strehim të funksionarëve politikë dhe të nëpunësve civilë të administratës së lartë shtetërore.</w:t>
      </w:r>
    </w:p>
    <w:p w:rsidR="001C6CAC" w:rsidRPr="005F095E" w:rsidRDefault="001C6CAC" w:rsidP="001C6CAC">
      <w:pPr>
        <w:pStyle w:val="Paragrafi"/>
      </w:pPr>
      <w:r w:rsidRPr="005F095E">
        <w:t>2. Ky fond të transferohet në Bankën e Kursimeve, e cila ngarkohet për zbatimin e rregullave në përputhje me kriteret, termat dhe procedurat e përfitimit të kredisë të përcaktuara në vendimin e Këshillit të Ministrave nr. 102, datë 5.3.1999  “Për trajtimin me strehim të funksionarëve politikë dhe të nëpunësve civilë të administratës së lartë shtetërore”.</w:t>
      </w:r>
    </w:p>
    <w:p w:rsidR="001C6CAC" w:rsidRPr="005F095E" w:rsidRDefault="001C6CAC" w:rsidP="001C6CAC">
      <w:pPr>
        <w:pStyle w:val="Paragrafi"/>
      </w:pPr>
      <w:r w:rsidRPr="005F095E">
        <w:t>Ky vendim hyn në fuqi menjëherë.</w:t>
      </w:r>
    </w:p>
    <w:p w:rsidR="001C6CAC" w:rsidRPr="005F095E" w:rsidRDefault="001C6CAC" w:rsidP="001C6CAC">
      <w:pPr>
        <w:pStyle w:val="Paragrafi"/>
      </w:pPr>
    </w:p>
    <w:p w:rsidR="001C6CAC" w:rsidRPr="005F095E" w:rsidRDefault="001C6CAC" w:rsidP="001C6CAC">
      <w:pPr>
        <w:pStyle w:val="Autoriteti"/>
      </w:pPr>
      <w:r w:rsidRPr="005F095E">
        <w:t>KRYEMINISTRI</w:t>
      </w:r>
    </w:p>
    <w:p w:rsidR="001C6CAC" w:rsidRPr="005F095E" w:rsidRDefault="001C6CAC" w:rsidP="001C6CAC">
      <w:pPr>
        <w:pStyle w:val="AutoritetiEmer"/>
      </w:pPr>
      <w:r w:rsidRPr="005F095E">
        <w:t>Pandeli Majko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6CAC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62340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46BE6FE-89B6-4B8F-A922-E5B6B10D6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2019-03-14T15:27:00Z</dcterms:created>
  <dcterms:modified xsi:type="dcterms:W3CDTF">2019-03-14T15:27:00Z</dcterms:modified>
</cp:coreProperties>
</file>