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3960" w:rsidRPr="005F095E" w:rsidRDefault="00C93960" w:rsidP="00C93960">
      <w:pPr>
        <w:pStyle w:val="Paragrafi"/>
      </w:pPr>
      <w:bookmarkStart w:id="0" w:name="_GoBack"/>
      <w:bookmarkEnd w:id="0"/>
    </w:p>
    <w:p w:rsidR="00C93960" w:rsidRPr="005F095E" w:rsidRDefault="00C93960" w:rsidP="00C93960">
      <w:pPr>
        <w:pStyle w:val="Paragrafi"/>
      </w:pPr>
    </w:p>
    <w:p w:rsidR="00C93960" w:rsidRPr="005F095E" w:rsidRDefault="00C93960" w:rsidP="00C93960">
      <w:pPr>
        <w:pStyle w:val="Akti"/>
      </w:pPr>
      <w:r w:rsidRPr="005F095E">
        <w:t>V E N D I M</w:t>
      </w:r>
    </w:p>
    <w:p w:rsidR="00C93960" w:rsidRPr="005F095E" w:rsidRDefault="00C93960" w:rsidP="00C93960">
      <w:pPr>
        <w:pStyle w:val="NumriData"/>
      </w:pPr>
      <w:r w:rsidRPr="005F095E">
        <w:t>Nr. 333, datë 15.7.1999</w:t>
      </w:r>
    </w:p>
    <w:p w:rsidR="00C93960" w:rsidRPr="005F095E" w:rsidRDefault="00C93960" w:rsidP="00C93960">
      <w:pPr>
        <w:pStyle w:val="Paragrafi"/>
      </w:pPr>
    </w:p>
    <w:p w:rsidR="00C93960" w:rsidRPr="005F095E" w:rsidRDefault="00C93960" w:rsidP="00C93960">
      <w:pPr>
        <w:pStyle w:val="Titulli"/>
      </w:pPr>
      <w:r w:rsidRPr="005F095E">
        <w:t xml:space="preserve">PËR NJË NDRYSHIM NË VENDIMIN E KËSHILLIT TË MINISTRAVE </w:t>
      </w:r>
    </w:p>
    <w:p w:rsidR="00C93960" w:rsidRPr="005F095E" w:rsidRDefault="00C93960" w:rsidP="00C93960">
      <w:pPr>
        <w:pStyle w:val="Titulli"/>
      </w:pPr>
      <w:r w:rsidRPr="005F095E">
        <w:t xml:space="preserve">NR. 197, DATË 18.3.1996 “PËR RRJETIN E INSTITUCIONEVE </w:t>
      </w:r>
    </w:p>
    <w:p w:rsidR="00C93960" w:rsidRPr="005F095E" w:rsidRDefault="00C93960" w:rsidP="00C93960">
      <w:pPr>
        <w:pStyle w:val="Titulli"/>
      </w:pPr>
      <w:r w:rsidRPr="005F095E">
        <w:t>SHKENCORE SHTETËRORE”</w:t>
      </w:r>
    </w:p>
    <w:p w:rsidR="00C93960" w:rsidRPr="005F095E" w:rsidRDefault="00C93960" w:rsidP="00C93960">
      <w:pPr>
        <w:pStyle w:val="Titulli"/>
      </w:pPr>
    </w:p>
    <w:p w:rsidR="00C93960" w:rsidRPr="005F095E" w:rsidRDefault="00C93960" w:rsidP="00C93960">
      <w:pPr>
        <w:pStyle w:val="BazLigjPropozues"/>
      </w:pPr>
      <w:r w:rsidRPr="005F095E">
        <w:t xml:space="preserve">Në mbështetje të nenit 100 Kushtetutës dhe të nenit 13 të ligjit nr. 7893, datë 22.12.1994 “Për shkencën dhe zhvillimin teknologjik”, me propozimin e Ministrisë së Ekonomisë Publike dhe Privatizimit, Këshilli i Ministrave </w:t>
      </w:r>
    </w:p>
    <w:p w:rsidR="00C93960" w:rsidRPr="005F095E" w:rsidRDefault="00C93960" w:rsidP="00C93960">
      <w:pPr>
        <w:pStyle w:val="Paragrafi"/>
      </w:pPr>
    </w:p>
    <w:p w:rsidR="00C93960" w:rsidRPr="005F095E" w:rsidRDefault="00C93960" w:rsidP="00C93960">
      <w:pPr>
        <w:pStyle w:val="VENDOSI"/>
      </w:pPr>
      <w:r w:rsidRPr="005F095E">
        <w:t>V E N D O S I:</w:t>
      </w:r>
    </w:p>
    <w:p w:rsidR="00C93960" w:rsidRPr="005F095E" w:rsidRDefault="00C93960" w:rsidP="00C93960">
      <w:pPr>
        <w:pStyle w:val="Paragrafi"/>
      </w:pPr>
    </w:p>
    <w:p w:rsidR="00C93960" w:rsidRPr="005F095E" w:rsidRDefault="00C93960" w:rsidP="00C93960">
      <w:pPr>
        <w:pStyle w:val="Paragrafi"/>
      </w:pPr>
      <w:r w:rsidRPr="005F095E">
        <w:t>1. Në vendimin e Këshillit të Ministrave nr. 197, datë 18.3.1996 “Për rrjetin e institucioneve shkencore shtetërore”, në lidhjen I, Instituti i Studimeve dhe i Projektimeve Mekanike (ISPM) dhe Byroja e Studimeve dhe Projektimeve të Industrisë së Drurit (BSPID) shkrihen në një person juridik të vetëm.</w:t>
      </w:r>
    </w:p>
    <w:p w:rsidR="00C93960" w:rsidRPr="005F095E" w:rsidRDefault="00C93960" w:rsidP="00C93960">
      <w:pPr>
        <w:pStyle w:val="Paragrafi"/>
      </w:pPr>
      <w:r w:rsidRPr="005F095E">
        <w:t>2. Krijohet Instituti i Studimeve dhe i Projektimeve të Mekanikës dhe të Drurit (ISPMD), me qendër në Tiranë, i cili do të varet nga Ministria e Ekonomisë Publike dhe Privatizimit.</w:t>
      </w:r>
    </w:p>
    <w:p w:rsidR="00C93960" w:rsidRPr="005F095E" w:rsidRDefault="00C93960" w:rsidP="00C93960">
      <w:pPr>
        <w:pStyle w:val="Paragrafi"/>
      </w:pPr>
      <w:r w:rsidRPr="005F095E">
        <w:t>3. Veprimtaria kërkimore, shkencore, objekti, mjetet kryesore, baza materiale dhe arkivi i Institutit të Studimeve dhe të Projektimeve Mekanike dhe Byroja e Studimeve dhe e Projektimeve të Industrisë së Drurit i kalojnë Institutit të Studimeve dhe Projektimeve Mekanike dhe të Drurit.</w:t>
      </w:r>
    </w:p>
    <w:p w:rsidR="00C93960" w:rsidRPr="005F095E" w:rsidRDefault="00C93960" w:rsidP="00C93960">
      <w:pPr>
        <w:pStyle w:val="Paragrafi"/>
      </w:pPr>
      <w:r w:rsidRPr="005F095E">
        <w:t>4. Selia e Institutit të Studimeve dhe Projektimeve Mekanike të jetë në mjediset ku ndodhet Instituti i Studimeve dhe Projektimeve Mekanike të Drurit, pranë Institutit të Teknologjisë Minerare.</w:t>
      </w:r>
    </w:p>
    <w:p w:rsidR="00C93960" w:rsidRPr="005F095E" w:rsidRDefault="00C93960" w:rsidP="00C93960">
      <w:pPr>
        <w:pStyle w:val="Paragrafi"/>
      </w:pPr>
      <w:r w:rsidRPr="005F095E">
        <w:t>Ky vendim hyn në fuqi menjëherë.</w:t>
      </w:r>
    </w:p>
    <w:p w:rsidR="00C93960" w:rsidRPr="005F095E" w:rsidRDefault="00C93960" w:rsidP="00C93960">
      <w:pPr>
        <w:pStyle w:val="Paragrafi"/>
      </w:pPr>
    </w:p>
    <w:p w:rsidR="00C93960" w:rsidRPr="005F095E" w:rsidRDefault="00C93960" w:rsidP="00C93960">
      <w:pPr>
        <w:pStyle w:val="Autoriteti"/>
      </w:pPr>
      <w:r w:rsidRPr="005F095E">
        <w:t>KRYEMINISTRI</w:t>
      </w:r>
    </w:p>
    <w:p w:rsidR="00C93960" w:rsidRPr="005F095E" w:rsidRDefault="00C93960" w:rsidP="00C93960">
      <w:pPr>
        <w:pStyle w:val="AutoritetiEmer"/>
      </w:pPr>
      <w:r w:rsidRPr="005F095E">
        <w:t xml:space="preserve">    Pandeli Majko</w:t>
      </w:r>
    </w:p>
    <w:p w:rsidR="00A0784B" w:rsidRPr="007732C8" w:rsidRDefault="00A0784B" w:rsidP="007732C8"/>
    <w:sectPr w:rsidR="00A0784B" w:rsidRPr="007732C8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lickAndTypeStyle w:val="Paragrafi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637B6"/>
    <w:rsid w:val="00074162"/>
    <w:rsid w:val="00075BF5"/>
    <w:rsid w:val="000B29AB"/>
    <w:rsid w:val="00134ADF"/>
    <w:rsid w:val="00187855"/>
    <w:rsid w:val="001A58B2"/>
    <w:rsid w:val="001B5566"/>
    <w:rsid w:val="001C7978"/>
    <w:rsid w:val="0022170D"/>
    <w:rsid w:val="002C6BAB"/>
    <w:rsid w:val="00304413"/>
    <w:rsid w:val="00383FD5"/>
    <w:rsid w:val="003C0E50"/>
    <w:rsid w:val="003E06F6"/>
    <w:rsid w:val="003F043A"/>
    <w:rsid w:val="00470F9C"/>
    <w:rsid w:val="0050367C"/>
    <w:rsid w:val="00504A56"/>
    <w:rsid w:val="00507AF2"/>
    <w:rsid w:val="00543147"/>
    <w:rsid w:val="00545117"/>
    <w:rsid w:val="0058563C"/>
    <w:rsid w:val="005A53C5"/>
    <w:rsid w:val="005D4BA8"/>
    <w:rsid w:val="006A37D8"/>
    <w:rsid w:val="00705463"/>
    <w:rsid w:val="0074183C"/>
    <w:rsid w:val="00767527"/>
    <w:rsid w:val="007732C8"/>
    <w:rsid w:val="007B0B5A"/>
    <w:rsid w:val="0080475E"/>
    <w:rsid w:val="008072B9"/>
    <w:rsid w:val="008105AD"/>
    <w:rsid w:val="00841EC5"/>
    <w:rsid w:val="008521B4"/>
    <w:rsid w:val="00872000"/>
    <w:rsid w:val="00881600"/>
    <w:rsid w:val="00964189"/>
    <w:rsid w:val="009C29DF"/>
    <w:rsid w:val="009F72BC"/>
    <w:rsid w:val="00A0784B"/>
    <w:rsid w:val="00A246D1"/>
    <w:rsid w:val="00A923BE"/>
    <w:rsid w:val="00AA4D4B"/>
    <w:rsid w:val="00B26C38"/>
    <w:rsid w:val="00BB5AB5"/>
    <w:rsid w:val="00BC6B73"/>
    <w:rsid w:val="00C158CF"/>
    <w:rsid w:val="00C22BA7"/>
    <w:rsid w:val="00C30F81"/>
    <w:rsid w:val="00C36B40"/>
    <w:rsid w:val="00C7710C"/>
    <w:rsid w:val="00C93960"/>
    <w:rsid w:val="00CF2E64"/>
    <w:rsid w:val="00D1319A"/>
    <w:rsid w:val="00D92AC6"/>
    <w:rsid w:val="00DC64E5"/>
    <w:rsid w:val="00E06AA7"/>
    <w:rsid w:val="00E624E2"/>
    <w:rsid w:val="00E645E3"/>
    <w:rsid w:val="00EA206E"/>
    <w:rsid w:val="00F55282"/>
    <w:rsid w:val="00F95181"/>
    <w:rsid w:val="00FA2242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FB7F80B-D500-4CD0-BFC5-066AA58AE9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732C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1B556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1B5566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1B5566"/>
    <w:pPr>
      <w:keepNext/>
      <w:widowControl w:val="0"/>
      <w:jc w:val="center"/>
    </w:pPr>
    <w:rPr>
      <w:rFonts w:ascii="CG Times" w:hAnsi="CG Times"/>
      <w:b/>
      <w:sz w:val="22"/>
      <w:lang w:eastAsia="en-US"/>
    </w:rPr>
  </w:style>
  <w:style w:type="paragraph" w:customStyle="1" w:styleId="Autoriteti">
    <w:name w:val="Autoriteti"/>
    <w:next w:val="Normal"/>
    <w:rsid w:val="001B5566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1B5566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1B5566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Kapakufund">
    <w:name w:val="Kapaku_fund"/>
    <w:next w:val="Normal"/>
    <w:rsid w:val="001B5566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1B5566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1B5566"/>
    <w:pPr>
      <w:keepNext/>
      <w:widowControl w:val="0"/>
      <w:jc w:val="center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KapitulliNr">
    <w:name w:val="Kap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1B5566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1B5566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1B5566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1B5566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1B5566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estofumetto">
    <w:name w:val="Testo fumetto"/>
    <w:basedOn w:val="Normal"/>
    <w:semiHidden/>
    <w:rsid w:val="001B5566"/>
    <w:rPr>
      <w:rFonts w:ascii="Tahoma" w:hAnsi="Tahoma" w:cs="Garamond"/>
      <w:sz w:val="16"/>
      <w:szCs w:val="16"/>
    </w:rPr>
  </w:style>
  <w:style w:type="paragraph" w:customStyle="1" w:styleId="PjesaNr">
    <w:name w:val="Pjesa_Nr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1B5566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1B5566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1B5566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1B5566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Normal"/>
    <w:rsid w:val="001B5566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1B5566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semiHidden/>
    <w:rsid w:val="001B5566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Fletorjagjendet">
    <w:name w:val="Fletorja gjendet"/>
    <w:rsid w:val="001B5566"/>
    <w:pPr>
      <w:pageBreakBefore/>
      <w:widowControl w:val="0"/>
    </w:pPr>
    <w:rPr>
      <w:rFonts w:ascii="CG Times" w:hAnsi="CG Times"/>
      <w:b/>
      <w:noProof/>
      <w:sz w:val="22"/>
      <w:szCs w:val="22"/>
      <w:lang w:val="sq-AL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215</Words>
  <Characters>1226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1439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QPZ User</dc:creator>
  <cp:keywords/>
  <dc:description/>
  <cp:lastModifiedBy>Inida Noga</cp:lastModifiedBy>
  <cp:revision>2</cp:revision>
  <dcterms:created xsi:type="dcterms:W3CDTF">2019-03-14T15:27:00Z</dcterms:created>
  <dcterms:modified xsi:type="dcterms:W3CDTF">2019-03-14T15:27:00Z</dcterms:modified>
</cp:coreProperties>
</file>