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6BD" w:rsidRDefault="004A36BD" w:rsidP="004A36BD">
      <w:pPr>
        <w:pStyle w:val="Paragrafi"/>
      </w:pPr>
      <w:bookmarkStart w:id="0" w:name="_GoBack"/>
      <w:bookmarkEnd w:id="0"/>
    </w:p>
    <w:p w:rsidR="004A36BD" w:rsidRPr="005F095E" w:rsidRDefault="004A36BD" w:rsidP="004A36BD">
      <w:pPr>
        <w:pStyle w:val="Akti"/>
      </w:pPr>
      <w:r w:rsidRPr="005F095E">
        <w:t>V E N D I M</w:t>
      </w:r>
    </w:p>
    <w:p w:rsidR="004A36BD" w:rsidRPr="005F095E" w:rsidRDefault="004A36BD" w:rsidP="004A36BD">
      <w:pPr>
        <w:pStyle w:val="NumriData"/>
      </w:pPr>
      <w:r w:rsidRPr="005F095E">
        <w:t>Nr. 347, datë 28.7.1999</w:t>
      </w:r>
    </w:p>
    <w:p w:rsidR="004A36BD" w:rsidRPr="005F095E" w:rsidRDefault="004A36BD" w:rsidP="004A36BD">
      <w:pPr>
        <w:pStyle w:val="Paragrafi"/>
      </w:pPr>
    </w:p>
    <w:p w:rsidR="004A36BD" w:rsidRPr="005F095E" w:rsidRDefault="004A36BD" w:rsidP="004A36BD">
      <w:pPr>
        <w:pStyle w:val="Titulli"/>
      </w:pPr>
      <w:r w:rsidRPr="005F095E">
        <w:t xml:space="preserve">PËR NDARJEN E FONDEVE TË KREDISË GREKE PËR PROGRAMET E </w:t>
      </w:r>
    </w:p>
    <w:p w:rsidR="004A36BD" w:rsidRPr="005F095E" w:rsidRDefault="004A36BD" w:rsidP="004A36BD">
      <w:pPr>
        <w:pStyle w:val="Titulli"/>
      </w:pPr>
      <w:r w:rsidRPr="005F095E">
        <w:t>INFRASTRUKTURËS SOCIALE</w:t>
      </w:r>
    </w:p>
    <w:p w:rsidR="004A36BD" w:rsidRPr="005F095E" w:rsidRDefault="004A36BD" w:rsidP="004A36BD">
      <w:pPr>
        <w:pStyle w:val="Paragrafi"/>
      </w:pPr>
    </w:p>
    <w:p w:rsidR="004A36BD" w:rsidRPr="005F095E" w:rsidRDefault="004A36BD" w:rsidP="004A36BD">
      <w:pPr>
        <w:pStyle w:val="BazLigjPropozues"/>
      </w:pPr>
      <w:r w:rsidRPr="005F095E">
        <w:t>Në mbështetje të nenit 100 të Kushtetutës dhe të vendimit të Këshillit të Ministrave nr. 470, datë 3.11.1997 “Për miratimin e protokollit të bashkëpunimit ndërmjet Qeverisë së Republikës së Shqipërisë dhe Qeverisë së Republikës së Greqisë”, me propozimin e Kryeministrit, Këshilli i Ministrave</w:t>
      </w:r>
    </w:p>
    <w:p w:rsidR="004A36BD" w:rsidRPr="005F095E" w:rsidRDefault="004A36BD" w:rsidP="004A36BD">
      <w:pPr>
        <w:pStyle w:val="Paragrafi"/>
      </w:pPr>
    </w:p>
    <w:p w:rsidR="004A36BD" w:rsidRPr="005F095E" w:rsidRDefault="004A36BD" w:rsidP="004A36BD">
      <w:pPr>
        <w:pStyle w:val="VENDOSI"/>
      </w:pPr>
      <w:r w:rsidRPr="005F095E">
        <w:t>V E N D O S I:</w:t>
      </w:r>
    </w:p>
    <w:p w:rsidR="004A36BD" w:rsidRPr="005F095E" w:rsidRDefault="004A36BD" w:rsidP="004A36BD">
      <w:pPr>
        <w:pStyle w:val="Paragrafi"/>
      </w:pPr>
    </w:p>
    <w:p w:rsidR="004A36BD" w:rsidRPr="005F095E" w:rsidRDefault="004A36BD" w:rsidP="004A36BD">
      <w:pPr>
        <w:pStyle w:val="Paragrafi"/>
      </w:pPr>
      <w:r w:rsidRPr="005F095E">
        <w:t>Shuma prej 5 bilionë GDR-sh, e dhënë për programet e infrastrukturës sociale, të ndahet si vijon:</w:t>
      </w:r>
    </w:p>
    <w:p w:rsidR="004A36BD" w:rsidRPr="005F095E" w:rsidRDefault="004A36BD" w:rsidP="004A36BD">
      <w:pPr>
        <w:pStyle w:val="Paragrafi"/>
      </w:pPr>
      <w:r w:rsidRPr="005F095E">
        <w:t>- 1,5 bilionë GDR për Ministrinë e Arsimit dhe Shkencës, për përmbushjen e shërbimeve bazë;</w:t>
      </w:r>
    </w:p>
    <w:p w:rsidR="004A36BD" w:rsidRPr="005F095E" w:rsidRDefault="004A36BD" w:rsidP="004A36BD">
      <w:pPr>
        <w:pStyle w:val="Paragrafi"/>
      </w:pPr>
      <w:r w:rsidRPr="005F095E">
        <w:t>- 1,5 bilionë GDR për Ministrinë e Rendit Publik, për strehim;</w:t>
      </w:r>
    </w:p>
    <w:p w:rsidR="004A36BD" w:rsidRPr="005F095E" w:rsidRDefault="004A36BD" w:rsidP="004A36BD">
      <w:pPr>
        <w:pStyle w:val="Paragrafi"/>
      </w:pPr>
      <w:r w:rsidRPr="005F095E">
        <w:t>- 1 bilion GDR për Ministrinë e Mbrojtjes, për strehim;</w:t>
      </w:r>
    </w:p>
    <w:p w:rsidR="004A36BD" w:rsidRPr="005F095E" w:rsidRDefault="004A36BD" w:rsidP="004A36BD">
      <w:pPr>
        <w:pStyle w:val="Paragrafi"/>
      </w:pPr>
      <w:r w:rsidRPr="005F095E">
        <w:t>- 1 bilion GDR për Ministrinë e Shëndetësisë, për rimëkëmbjen e infrastrukturës.</w:t>
      </w:r>
    </w:p>
    <w:p w:rsidR="004A36BD" w:rsidRDefault="004A36BD" w:rsidP="004A36BD">
      <w:pPr>
        <w:pStyle w:val="Paragrafi"/>
      </w:pPr>
      <w:r w:rsidRPr="005F095E">
        <w:t>Ky vendim hyn në fuqi menjëherë.</w:t>
      </w:r>
    </w:p>
    <w:p w:rsidR="004A36BD" w:rsidRPr="005F095E" w:rsidRDefault="004A36BD" w:rsidP="004A36BD">
      <w:pPr>
        <w:pStyle w:val="Paragrafi"/>
      </w:pPr>
    </w:p>
    <w:p w:rsidR="004A36BD" w:rsidRPr="005F095E" w:rsidRDefault="004A36BD" w:rsidP="004A36BD">
      <w:pPr>
        <w:pStyle w:val="Autoriteti"/>
      </w:pPr>
      <w:r w:rsidRPr="005F095E">
        <w:t>KRYEMINISTRI</w:t>
      </w:r>
    </w:p>
    <w:p w:rsidR="004A36BD" w:rsidRPr="005F095E" w:rsidRDefault="004A36BD" w:rsidP="004A36BD">
      <w:pPr>
        <w:pStyle w:val="AutoritetiEmer"/>
      </w:pPr>
      <w:r w:rsidRPr="005F095E">
        <w:t>Pandeli Majko</w:t>
      </w:r>
    </w:p>
    <w:p w:rsidR="004A36BD" w:rsidRPr="005F095E" w:rsidRDefault="004A36BD" w:rsidP="004A36B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018CE"/>
    <w:rsid w:val="0022170D"/>
    <w:rsid w:val="002C6BAB"/>
    <w:rsid w:val="00304413"/>
    <w:rsid w:val="00383FD5"/>
    <w:rsid w:val="003C0E50"/>
    <w:rsid w:val="003E06F6"/>
    <w:rsid w:val="003F043A"/>
    <w:rsid w:val="00470F9C"/>
    <w:rsid w:val="004A36BD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47B20C-C572-463B-950E-CBBC0690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