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5D" w:rsidRPr="005F095E" w:rsidRDefault="0090435D" w:rsidP="0090435D">
      <w:pPr>
        <w:pStyle w:val="Paragrafi"/>
      </w:pPr>
      <w:bookmarkStart w:id="0" w:name="_GoBack"/>
      <w:bookmarkEnd w:id="0"/>
    </w:p>
    <w:p w:rsidR="0090435D" w:rsidRPr="005F095E" w:rsidRDefault="0090435D" w:rsidP="0090435D">
      <w:pPr>
        <w:pStyle w:val="Akti"/>
      </w:pPr>
      <w:r w:rsidRPr="005F095E">
        <w:t>V E N D I M</w:t>
      </w:r>
    </w:p>
    <w:p w:rsidR="0090435D" w:rsidRPr="005F095E" w:rsidRDefault="0090435D" w:rsidP="0090435D">
      <w:pPr>
        <w:pStyle w:val="NumriData"/>
      </w:pPr>
      <w:r w:rsidRPr="005F095E">
        <w:t>Nr. 358, datë 28.7.1999</w:t>
      </w:r>
    </w:p>
    <w:p w:rsidR="0090435D" w:rsidRPr="005F095E" w:rsidRDefault="0090435D" w:rsidP="0090435D">
      <w:pPr>
        <w:pStyle w:val="Paragrafi"/>
      </w:pPr>
    </w:p>
    <w:p w:rsidR="0090435D" w:rsidRPr="005F095E" w:rsidRDefault="0090435D" w:rsidP="0090435D">
      <w:pPr>
        <w:pStyle w:val="Titulli"/>
      </w:pPr>
      <w:r w:rsidRPr="005F095E">
        <w:t xml:space="preserve">PËR MIRATIMIN E STRUKTURËS SË PAGËS SË PUNONJËSVE </w:t>
      </w:r>
    </w:p>
    <w:p w:rsidR="0090435D" w:rsidRPr="005F095E" w:rsidRDefault="0090435D" w:rsidP="0090435D">
      <w:pPr>
        <w:pStyle w:val="Titulli"/>
      </w:pPr>
      <w:r w:rsidRPr="005F095E">
        <w:t>TË DOGANAVE</w:t>
      </w:r>
    </w:p>
    <w:p w:rsidR="0090435D" w:rsidRPr="005F095E" w:rsidRDefault="0090435D" w:rsidP="0090435D">
      <w:pPr>
        <w:pStyle w:val="Titulli"/>
      </w:pPr>
    </w:p>
    <w:p w:rsidR="0090435D" w:rsidRPr="005F095E" w:rsidRDefault="0090435D" w:rsidP="0090435D">
      <w:pPr>
        <w:pStyle w:val="BazLigjPropozues"/>
      </w:pPr>
      <w:r w:rsidRPr="005F095E">
        <w:t>Në mbështetje të nenit 100 të Kushtetutës dhe të ligjit nr. 8449, datë 27.1.1999 “Për Kodin Doganor të Republikës së Shqipërisë”, me propozimin e Ministrit të Financave, Këshilli i Ministrave</w:t>
      </w:r>
    </w:p>
    <w:p w:rsidR="0090435D" w:rsidRPr="005F095E" w:rsidRDefault="0090435D" w:rsidP="0090435D">
      <w:pPr>
        <w:pStyle w:val="Paragrafi"/>
      </w:pPr>
    </w:p>
    <w:p w:rsidR="0090435D" w:rsidRPr="005F095E" w:rsidRDefault="0090435D" w:rsidP="0090435D">
      <w:pPr>
        <w:pStyle w:val="VENDOSI"/>
      </w:pPr>
      <w:r w:rsidRPr="005F095E">
        <w:t>V E N D O S I:</w:t>
      </w:r>
    </w:p>
    <w:p w:rsidR="0090435D" w:rsidRPr="005F095E" w:rsidRDefault="0090435D" w:rsidP="0090435D">
      <w:pPr>
        <w:pStyle w:val="Paragrafi"/>
      </w:pPr>
    </w:p>
    <w:p w:rsidR="0090435D" w:rsidRPr="005F095E" w:rsidRDefault="0090435D" w:rsidP="0090435D">
      <w:pPr>
        <w:pStyle w:val="Paragrafi"/>
      </w:pPr>
      <w:r w:rsidRPr="005F095E">
        <w:t>I. Për punonjësit e doganave, skema e strukturës së pagës është sipas lidhjes nr.1, bashkëlidhur këtij vendimi.</w:t>
      </w:r>
    </w:p>
    <w:p w:rsidR="0090435D" w:rsidRPr="005F095E" w:rsidRDefault="0090435D" w:rsidP="0090435D">
      <w:pPr>
        <w:pStyle w:val="Paragrafi"/>
      </w:pPr>
      <w:r w:rsidRPr="005F095E">
        <w:t>II. Struktura e pagës mujore përbëhet:</w:t>
      </w:r>
    </w:p>
    <w:p w:rsidR="0090435D" w:rsidRPr="005F095E" w:rsidRDefault="0090435D" w:rsidP="0090435D">
      <w:pPr>
        <w:pStyle w:val="Paragrafi"/>
      </w:pPr>
      <w:r w:rsidRPr="005F095E">
        <w:t>1. Paga e grupit sipas nivelit arsimor të kërkuar nga vendi i punës:</w:t>
      </w:r>
    </w:p>
    <w:p w:rsidR="0090435D" w:rsidRPr="005F095E" w:rsidRDefault="0090435D" w:rsidP="0090435D">
      <w:pPr>
        <w:pStyle w:val="Paragrafi"/>
      </w:pPr>
      <w:r w:rsidRPr="005F095E"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7"/>
        <w:gridCol w:w="3402"/>
      </w:tblGrid>
      <w:tr w:rsidR="0090435D" w:rsidRPr="00AD53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227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- Paga e grupit    I    “1”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- Paga e grupit   II    “2”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- Paga e grupit  III    “3”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- Paga e grupit  IV    “4”</w:t>
            </w:r>
          </w:p>
        </w:tc>
        <w:tc>
          <w:tcPr>
            <w:tcW w:w="340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Diplomë e shkollës së lartë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Diplomë mbi shkollën e mesme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Diplomë e shkollës së mesme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Dëftesë lirimi (arsimi 8-vjeçar)</w:t>
            </w:r>
          </w:p>
        </w:tc>
      </w:tr>
    </w:tbl>
    <w:p w:rsidR="0090435D" w:rsidRPr="005F095E" w:rsidRDefault="0090435D" w:rsidP="0090435D">
      <w:pPr>
        <w:pStyle w:val="Paragrafi"/>
      </w:pPr>
    </w:p>
    <w:p w:rsidR="0090435D" w:rsidRPr="005F095E" w:rsidRDefault="0090435D" w:rsidP="0090435D">
      <w:pPr>
        <w:pStyle w:val="Paragrafi"/>
      </w:pPr>
      <w:r w:rsidRPr="005F095E">
        <w:t>Diploma mbi shkollën e mesme konsiderohen të gjitha diplomat e kurseve me program mësimor të miratuar nga Ministria e Arsimit dhe Shkencës, mbështetur në legjislacionin në fuqi. Në këtë grup përfshihen, gjithashtu, të gjithë ata të cilët kanë mbaruar 2 vite akademike të shkollës së lartë.</w:t>
      </w:r>
    </w:p>
    <w:p w:rsidR="0090435D" w:rsidRPr="005F095E" w:rsidRDefault="0090435D" w:rsidP="0090435D">
      <w:pPr>
        <w:pStyle w:val="Paragrafi"/>
      </w:pPr>
      <w:r w:rsidRPr="005F095E">
        <w:t>Pagat për çdo grup pune janë sipas lidhjes nr. 2, bashkëlidhur këtij vendimi.</w:t>
      </w:r>
    </w:p>
    <w:p w:rsidR="0090435D" w:rsidRPr="005F095E" w:rsidRDefault="0090435D" w:rsidP="0090435D">
      <w:pPr>
        <w:pStyle w:val="Paragrafi"/>
      </w:pPr>
      <w:r w:rsidRPr="005F095E">
        <w:t>2. Shtesa për vjetërsi në punë, në profil, jepet në masën 2 për qind, pas çdo viti pune deri në 25 vjet dhe llogaritet mbi pagën e grupit.</w:t>
      </w:r>
    </w:p>
    <w:p w:rsidR="0090435D" w:rsidRPr="005F095E" w:rsidRDefault="0090435D" w:rsidP="0090435D">
      <w:pPr>
        <w:pStyle w:val="Paragrafi"/>
      </w:pPr>
      <w:r w:rsidRPr="005F095E">
        <w:t>3. Shtesë kualifikimi. Kjo shtesë jepet sipas dëshmisë së kualifikimit individual dhe llogaritet mbi pagën e grupit në përqindje, si vijon:</w:t>
      </w:r>
    </w:p>
    <w:p w:rsidR="0090435D" w:rsidRPr="005F095E" w:rsidRDefault="0090435D" w:rsidP="0090435D">
      <w:pPr>
        <w:pStyle w:val="Paragrafi"/>
      </w:pPr>
      <w:r w:rsidRPr="005F095E">
        <w:t>- Në masën 5 për qind, për ata me dëshmi kualifikimi të shkallës së tretë.</w:t>
      </w:r>
    </w:p>
    <w:p w:rsidR="0090435D" w:rsidRPr="005F095E" w:rsidRDefault="0090435D" w:rsidP="0090435D">
      <w:pPr>
        <w:pStyle w:val="Paragrafi"/>
      </w:pPr>
      <w:r w:rsidRPr="005F095E">
        <w:t>- Në masën 10 për qind, për ata me dëshmi kualifikimi të shkallë së dytë.</w:t>
      </w:r>
    </w:p>
    <w:p w:rsidR="0090435D" w:rsidRPr="005F095E" w:rsidRDefault="0090435D" w:rsidP="0090435D">
      <w:pPr>
        <w:pStyle w:val="Paragrafi"/>
      </w:pPr>
      <w:r w:rsidRPr="005F095E">
        <w:t>- Në masën 20 për qind, për ata me dëshmi kualifikimi të shkallës së parë.</w:t>
      </w:r>
    </w:p>
    <w:p w:rsidR="0090435D" w:rsidRPr="005F095E" w:rsidRDefault="0090435D" w:rsidP="0090435D">
      <w:pPr>
        <w:pStyle w:val="Paragrafi"/>
      </w:pPr>
      <w:r w:rsidRPr="005F095E">
        <w:t>Në rastin e punonjësve të doganave kjo kolonë është bosh dhe do të plotësohet me përcaktimin e standardeve dhe niveleve të kualifikimit, në një të ardhme.</w:t>
      </w:r>
    </w:p>
    <w:p w:rsidR="0090435D" w:rsidRPr="005F095E" w:rsidRDefault="0090435D" w:rsidP="0090435D">
      <w:pPr>
        <w:pStyle w:val="Paragrafi"/>
      </w:pPr>
      <w:r w:rsidRPr="005F095E">
        <w:t>4. Shtesa e pozicionit është përcaktuar për çdo vend pune sipas lidhjes nr. 1, bashkëlidhur këtij vendimi.</w:t>
      </w:r>
    </w:p>
    <w:p w:rsidR="0090435D" w:rsidRPr="005F095E" w:rsidRDefault="0090435D" w:rsidP="0090435D">
      <w:pPr>
        <w:pStyle w:val="Paragrafi"/>
      </w:pPr>
      <w:r w:rsidRPr="005F095E">
        <w:t>5. Shtesa për kushte pune është përcaktuar për çdo vend pune sipas lidhjes nr. 1, bashkëlidhur këtij vendimi.</w:t>
      </w:r>
    </w:p>
    <w:p w:rsidR="0090435D" w:rsidRPr="005F095E" w:rsidRDefault="0090435D" w:rsidP="0090435D">
      <w:pPr>
        <w:pStyle w:val="Paragrafi"/>
      </w:pPr>
      <w:r w:rsidRPr="005F095E">
        <w:t>III. Deri në fund të vitit 1999, doganierët pa arsim përkatës, të zëvendësohen me punonjës me arsim të lartë, sipas kërkesave të Kodit Doganor.</w:t>
      </w:r>
    </w:p>
    <w:p w:rsidR="0090435D" w:rsidRPr="005F095E" w:rsidRDefault="0090435D" w:rsidP="0090435D">
      <w:pPr>
        <w:pStyle w:val="Paragrafi"/>
      </w:pPr>
      <w:r w:rsidRPr="005F095E">
        <w:t>IV. Ngarkohet Ministria e Financave që, në bashkëpunim me Departamentin e Administratës Publike, të nxjerrin udhëzimet përkatëse në zbatimin e këtij vendimi.</w:t>
      </w:r>
    </w:p>
    <w:p w:rsidR="0090435D" w:rsidRPr="005F095E" w:rsidRDefault="0090435D" w:rsidP="0090435D">
      <w:pPr>
        <w:pStyle w:val="Paragrafi"/>
      </w:pPr>
      <w:r w:rsidRPr="005F095E">
        <w:t>V. Vendimi i Këshillit të Ministrave nr. 437, datë 3.9.1993 “Për pagat e punonjësve të tatimeve dhe doganave” për pjesën e punonjësve të doganave shfuqizohet.</w:t>
      </w:r>
    </w:p>
    <w:p w:rsidR="0090435D" w:rsidRPr="005F095E" w:rsidRDefault="0090435D" w:rsidP="0090435D">
      <w:pPr>
        <w:pStyle w:val="Paragrafi"/>
      </w:pPr>
      <w:r w:rsidRPr="005F095E">
        <w:t>VI. Ky vendim i shtrin efektet financiare nga data 15 korrik 1999.</w:t>
      </w:r>
    </w:p>
    <w:p w:rsidR="0090435D" w:rsidRPr="005F095E" w:rsidRDefault="0090435D" w:rsidP="0090435D">
      <w:pPr>
        <w:pStyle w:val="Paragrafi"/>
      </w:pPr>
      <w:r w:rsidRPr="005F095E">
        <w:t>Ky vendim hyn në fuqi menjëherë.</w:t>
      </w:r>
    </w:p>
    <w:p w:rsidR="0090435D" w:rsidRPr="005F095E" w:rsidRDefault="0090435D" w:rsidP="0090435D">
      <w:pPr>
        <w:pStyle w:val="Paragrafi"/>
      </w:pPr>
    </w:p>
    <w:p w:rsidR="0090435D" w:rsidRPr="005F095E" w:rsidRDefault="0090435D" w:rsidP="0090435D">
      <w:pPr>
        <w:pStyle w:val="Autoriteti"/>
      </w:pPr>
      <w:r w:rsidRPr="005F095E">
        <w:t>KRYEMINISTRI</w:t>
      </w:r>
    </w:p>
    <w:p w:rsidR="0090435D" w:rsidRPr="005F095E" w:rsidRDefault="0090435D" w:rsidP="0090435D">
      <w:pPr>
        <w:pStyle w:val="AutoritetiEmer"/>
      </w:pPr>
      <w:r w:rsidRPr="005F095E">
        <w:t>Pandeli Majko</w:t>
      </w:r>
    </w:p>
    <w:p w:rsidR="0090435D" w:rsidRPr="005F095E" w:rsidRDefault="0090435D" w:rsidP="0090435D">
      <w:pPr>
        <w:pStyle w:val="Paragrafi"/>
      </w:pPr>
      <w:r w:rsidRPr="005F095E">
        <w:t>Lidhja nr.1</w:t>
      </w:r>
    </w:p>
    <w:p w:rsidR="0090435D" w:rsidRPr="005F095E" w:rsidRDefault="0090435D" w:rsidP="0090435D">
      <w:pPr>
        <w:pStyle w:val="Paragrafi"/>
      </w:pPr>
      <w:r w:rsidRPr="005F095E">
        <w:t>STRUKTURA E PAGËS SË DOGANAVE</w:t>
      </w:r>
    </w:p>
    <w:p w:rsidR="0090435D" w:rsidRPr="005F095E" w:rsidRDefault="0090435D" w:rsidP="0090435D">
      <w:pPr>
        <w:pStyle w:val="Paragrafi"/>
      </w:pPr>
      <w:r w:rsidRPr="005F095E">
        <w:t xml:space="preserve"> (Paga fakt)</w:t>
      </w:r>
    </w:p>
    <w:p w:rsidR="0090435D" w:rsidRPr="005F095E" w:rsidRDefault="0090435D" w:rsidP="0090435D">
      <w:pPr>
        <w:pStyle w:val="Paragrafi"/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2410"/>
        <w:gridCol w:w="992"/>
        <w:gridCol w:w="851"/>
        <w:gridCol w:w="1134"/>
        <w:gridCol w:w="1276"/>
        <w:gridCol w:w="1274"/>
        <w:gridCol w:w="1134"/>
      </w:tblGrid>
      <w:tr w:rsidR="0090435D" w:rsidRPr="00AD5305">
        <w:tblPrEx>
          <w:tblCellMar>
            <w:top w:w="0" w:type="dxa"/>
            <w:bottom w:w="0" w:type="dxa"/>
          </w:tblCellMar>
        </w:tblPrEx>
        <w:trPr>
          <w:cantSplit/>
          <w:trHeight w:val="1950"/>
        </w:trPr>
        <w:tc>
          <w:tcPr>
            <w:tcW w:w="284" w:type="dxa"/>
            <w:vMerge w:val="restart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K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A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T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E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G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O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R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I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A</w:t>
            </w:r>
          </w:p>
        </w:tc>
        <w:tc>
          <w:tcPr>
            <w:tcW w:w="2410" w:type="dxa"/>
            <w:vMerge w:val="restart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 xml:space="preserve">         EMËRTIMI</w:t>
            </w:r>
          </w:p>
        </w:tc>
        <w:tc>
          <w:tcPr>
            <w:tcW w:w="2977" w:type="dxa"/>
            <w:gridSpan w:val="3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PAGA INDIVIDUALE</w:t>
            </w:r>
          </w:p>
        </w:tc>
        <w:tc>
          <w:tcPr>
            <w:tcW w:w="2550" w:type="dxa"/>
            <w:gridSpan w:val="2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SHTESA E PROFESIONIT</w:t>
            </w:r>
          </w:p>
        </w:tc>
        <w:tc>
          <w:tcPr>
            <w:tcW w:w="1134" w:type="dxa"/>
            <w:vMerge w:val="restart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T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O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T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A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L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I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284" w:type="dxa"/>
            <w:vMerge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 xml:space="preserve">Paga e 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grupit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Shtesa për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vjetërsi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Shtesa për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kualifikim</w:t>
            </w: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Shtesa për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pozicion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Shtesa për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kushte pune</w:t>
            </w:r>
          </w:p>
        </w:tc>
        <w:tc>
          <w:tcPr>
            <w:tcW w:w="1134" w:type="dxa"/>
            <w:vMerge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(PG)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(SHV)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(SHK)</w:t>
            </w: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(SHP) lekë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(SHKP) lekë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A</w:t>
            </w: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Drejtor drejtorie në departament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Drejtor drejtorie rajonal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2% për çdo vit pune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22490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14060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Deri..Lek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B</w:t>
            </w: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Përgjegjës sektori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Kryetar dege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Inspektor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“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17824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12446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Deri..Lek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Specialist, hetues doganë,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Drejtues turni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“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11248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11732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Deri..Lek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Doganier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“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8861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9949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Nga..LekDeri..Lek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Doganier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“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8861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9949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Deri..Lek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Doganier, shofer, regjistrues, sekretare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Magazinier, operator, laborant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“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7226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7974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Deri..Lek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Centraliste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Sportelist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“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7226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7974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Nga..LekDeri..Lek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c>
          <w:tcPr>
            <w:tcW w:w="28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Sanitare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Punëtor mirëmbajtje</w:t>
            </w:r>
          </w:p>
        </w:tc>
        <w:tc>
          <w:tcPr>
            <w:tcW w:w="992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“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4150</w:t>
            </w:r>
          </w:p>
        </w:tc>
        <w:tc>
          <w:tcPr>
            <w:tcW w:w="127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1545</w:t>
            </w:r>
          </w:p>
        </w:tc>
        <w:tc>
          <w:tcPr>
            <w:tcW w:w="1134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Nga..Lek</w:t>
            </w:r>
          </w:p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Deri..Lek</w:t>
            </w:r>
          </w:p>
        </w:tc>
      </w:tr>
    </w:tbl>
    <w:p w:rsidR="0090435D" w:rsidRPr="005F095E" w:rsidRDefault="0090435D" w:rsidP="0090435D">
      <w:pPr>
        <w:pStyle w:val="Paragrafi"/>
      </w:pPr>
    </w:p>
    <w:p w:rsidR="0090435D" w:rsidRPr="005F095E" w:rsidRDefault="0090435D" w:rsidP="0090435D">
      <w:pPr>
        <w:pStyle w:val="Paragrafi"/>
      </w:pPr>
      <w:r w:rsidRPr="005F095E">
        <w:t>Lidhja nr. 2</w:t>
      </w:r>
    </w:p>
    <w:p w:rsidR="0090435D" w:rsidRPr="005F095E" w:rsidRDefault="0090435D" w:rsidP="0090435D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2693"/>
      </w:tblGrid>
      <w:tr w:rsidR="0090435D" w:rsidRPr="00AD53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GRUPI</w:t>
            </w:r>
          </w:p>
        </w:tc>
        <w:tc>
          <w:tcPr>
            <w:tcW w:w="2693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PAGA NË LEKË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1</w:t>
            </w:r>
          </w:p>
        </w:tc>
        <w:tc>
          <w:tcPr>
            <w:tcW w:w="2693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6000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2</w:t>
            </w:r>
          </w:p>
        </w:tc>
        <w:tc>
          <w:tcPr>
            <w:tcW w:w="2693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5000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4500</w:t>
            </w:r>
          </w:p>
        </w:tc>
      </w:tr>
      <w:tr w:rsidR="0090435D" w:rsidRPr="00AD530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559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4</w:t>
            </w:r>
          </w:p>
        </w:tc>
        <w:tc>
          <w:tcPr>
            <w:tcW w:w="2693" w:type="dxa"/>
          </w:tcPr>
          <w:p w:rsidR="0090435D" w:rsidRPr="00AD5305" w:rsidRDefault="0090435D" w:rsidP="0090435D">
            <w:pPr>
              <w:pStyle w:val="Tabele"/>
              <w:rPr>
                <w:sz w:val="18"/>
                <w:szCs w:val="18"/>
              </w:rPr>
            </w:pPr>
            <w:r w:rsidRPr="00AD5305">
              <w:rPr>
                <w:sz w:val="18"/>
                <w:szCs w:val="18"/>
              </w:rPr>
              <w:t>3000</w:t>
            </w:r>
          </w:p>
        </w:tc>
      </w:tr>
    </w:tbl>
    <w:p w:rsidR="0090435D" w:rsidRPr="005F095E" w:rsidRDefault="0090435D" w:rsidP="0090435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A5B8F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435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FE0BFBF-7D6B-48AE-A7E8-CBDD8F8F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35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