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617" w:rsidRPr="00D34736" w:rsidRDefault="00670617" w:rsidP="00670617">
      <w:pPr>
        <w:pStyle w:val="Akti"/>
      </w:pPr>
      <w:bookmarkStart w:id="0" w:name="_GoBack"/>
      <w:bookmarkEnd w:id="0"/>
      <w:r w:rsidRPr="00D34736">
        <w:t xml:space="preserve">V E N D I M </w:t>
      </w:r>
    </w:p>
    <w:p w:rsidR="00670617" w:rsidRPr="00D34736" w:rsidRDefault="00670617" w:rsidP="00670617">
      <w:pPr>
        <w:pStyle w:val="NumriData"/>
      </w:pPr>
      <w:r w:rsidRPr="00D34736">
        <w:t>Nr.406, datë 31.8.1999</w:t>
      </w:r>
    </w:p>
    <w:p w:rsidR="00670617" w:rsidRPr="00D34736" w:rsidRDefault="00670617" w:rsidP="00670617">
      <w:pPr>
        <w:pStyle w:val="Paragrafi"/>
      </w:pPr>
    </w:p>
    <w:p w:rsidR="00670617" w:rsidRPr="00D34736" w:rsidRDefault="00670617" w:rsidP="00670617">
      <w:pPr>
        <w:pStyle w:val="Titulli"/>
      </w:pPr>
      <w:r w:rsidRPr="00D34736">
        <w:t>PËR NJË SHTESË NË VENDIMIN E KËSHILLIT TË MINISTRAVE NR.195, DATË 20.3.1998, “PËR PRIVATIZIMIN E NDËRMARRJEVE QË NUK MUND TË TRANSFORMOHEN”</w:t>
      </w:r>
    </w:p>
    <w:p w:rsidR="00670617" w:rsidRPr="00D34736" w:rsidRDefault="00670617" w:rsidP="00670617">
      <w:pPr>
        <w:pStyle w:val="Paragrafi"/>
      </w:pPr>
    </w:p>
    <w:p w:rsidR="00670617" w:rsidRPr="00D34736" w:rsidRDefault="00670617" w:rsidP="00670617">
      <w:pPr>
        <w:pStyle w:val="BazLigjPropozues"/>
      </w:pPr>
      <w:r w:rsidRPr="00D34736">
        <w:t xml:space="preserve">Në mbështetje të nenit 100 të Kushtetutës  së Republikës së Shqipërisë dhe të të ligjit nr.7512, datë 10.8.1991 “Për sanksionimin dhe mbrojtjen e pronës private, nismës së lirë, të veprimtarive private të pavarura dhe privatizimit”, ndryshuar me ligjin nr.8159, datë 7.11.1996, me propozimin e Ministrisë së Ekonomisë Publike dhe Privatizimit, Këshilli i Ministrave </w:t>
      </w:r>
    </w:p>
    <w:p w:rsidR="00670617" w:rsidRPr="00D34736" w:rsidRDefault="00670617" w:rsidP="00670617">
      <w:pPr>
        <w:pStyle w:val="Paragrafi"/>
      </w:pPr>
    </w:p>
    <w:p w:rsidR="00670617" w:rsidRPr="00D34736" w:rsidRDefault="00670617" w:rsidP="00670617">
      <w:pPr>
        <w:pStyle w:val="VENDOSI"/>
      </w:pPr>
      <w:r w:rsidRPr="00D34736">
        <w:t>V E N D O S I:</w:t>
      </w:r>
    </w:p>
    <w:p w:rsidR="00670617" w:rsidRPr="00D34736" w:rsidRDefault="00670617" w:rsidP="00670617">
      <w:pPr>
        <w:pStyle w:val="Paragrafi"/>
      </w:pPr>
    </w:p>
    <w:p w:rsidR="00670617" w:rsidRPr="00D34736" w:rsidRDefault="00670617" w:rsidP="00670617">
      <w:pPr>
        <w:pStyle w:val="Paragrafi"/>
      </w:pPr>
      <w:r w:rsidRPr="00D34736">
        <w:t>Në vendimin e Këshillit të Ministrave nr.195, datë 20.3.1998 “Për privatizimin e ndërmarrjeve që nuk mund të transformohen”, në pikën 5 shtohet paragrafi i dytë: “Shitja mund të kryhet edhe me tender. Procedurat e tenderit dhe ndërmarrjet që do të shiten me tender përcaktohen me vendim të Këshillit të Ministrave.”</w:t>
      </w:r>
    </w:p>
    <w:p w:rsidR="00670617" w:rsidRPr="00D34736" w:rsidRDefault="00670617" w:rsidP="00670617">
      <w:pPr>
        <w:pStyle w:val="Paragrafi"/>
      </w:pPr>
      <w:r w:rsidRPr="00D34736">
        <w:t>Ky vendim hyn në fuqi me botimin në Fletoren Zyrtare.</w:t>
      </w:r>
    </w:p>
    <w:p w:rsidR="00670617" w:rsidRPr="00D34736" w:rsidRDefault="00670617" w:rsidP="00670617">
      <w:pPr>
        <w:pStyle w:val="Paragrafi"/>
      </w:pPr>
    </w:p>
    <w:p w:rsidR="00670617" w:rsidRPr="00D34736" w:rsidRDefault="00670617" w:rsidP="00670617">
      <w:pPr>
        <w:pStyle w:val="Autoriteti"/>
      </w:pPr>
      <w:r w:rsidRPr="00D34736">
        <w:t>KRYEMINISTRI</w:t>
      </w:r>
    </w:p>
    <w:p w:rsidR="00670617" w:rsidRPr="00D34736" w:rsidRDefault="00670617" w:rsidP="00670617">
      <w:pPr>
        <w:pStyle w:val="AutoritetiEmer"/>
      </w:pPr>
      <w:r w:rsidRPr="00D34736">
        <w:t>Pandeli Majko</w:t>
      </w:r>
    </w:p>
    <w:sectPr w:rsidR="00670617" w:rsidRPr="00D3473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7D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7061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F483D1-A616-4388-8283-94CBE8DA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