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840" w:rsidRPr="005F095E" w:rsidRDefault="00723840" w:rsidP="00723840">
      <w:pPr>
        <w:pStyle w:val="Paragrafi"/>
      </w:pPr>
      <w:bookmarkStart w:id="0" w:name="_GoBack"/>
      <w:bookmarkEnd w:id="0"/>
    </w:p>
    <w:p w:rsidR="00723840" w:rsidRPr="005F095E" w:rsidRDefault="00723840" w:rsidP="00723840">
      <w:pPr>
        <w:pStyle w:val="Akti"/>
      </w:pPr>
      <w:r w:rsidRPr="005F095E">
        <w:t>V E N D I M</w:t>
      </w:r>
    </w:p>
    <w:p w:rsidR="00723840" w:rsidRPr="005F095E" w:rsidRDefault="00723840" w:rsidP="00723840">
      <w:pPr>
        <w:pStyle w:val="NumriData"/>
      </w:pPr>
      <w:r w:rsidRPr="005F095E">
        <w:t>Nr. 409, datë 31.8.1999</w:t>
      </w:r>
    </w:p>
    <w:p w:rsidR="00723840" w:rsidRPr="005F095E" w:rsidRDefault="00723840" w:rsidP="00723840">
      <w:pPr>
        <w:pStyle w:val="Paragrafi"/>
      </w:pPr>
    </w:p>
    <w:p w:rsidR="00723840" w:rsidRPr="005F095E" w:rsidRDefault="00723840" w:rsidP="00723840">
      <w:pPr>
        <w:pStyle w:val="Titulli"/>
      </w:pPr>
      <w:r w:rsidRPr="005F095E">
        <w:t>PËR NJË SHTESË NË VENDIMIN E KËSHILLIT TË MINISTRAVE NR. 418, DATË 9.7.1998 “PËR PROCEDURAT E LIKUIDIMIT TË NDËRMARRJEVETË FALIMENTUARA NË RRUGË ADMINISTRATIVE”</w:t>
      </w:r>
    </w:p>
    <w:p w:rsidR="00723840" w:rsidRPr="005F095E" w:rsidRDefault="00723840" w:rsidP="00723840">
      <w:pPr>
        <w:pStyle w:val="Paragrafi"/>
      </w:pPr>
    </w:p>
    <w:p w:rsidR="00723840" w:rsidRPr="005F095E" w:rsidRDefault="00723840" w:rsidP="00723840">
      <w:pPr>
        <w:pStyle w:val="BazLigjPropozues"/>
      </w:pPr>
      <w:r w:rsidRPr="005F095E">
        <w:t>Në mbështetje të nenit 100 të Kushtetutës së Republikës së Shqipërisë dhe të nenit 48/1  të ligjit nr. 8017, datë 28.10.1995 “Për procedurat e falimentimit”, me propozimin e Ministrisë së Ekonomisë Publike dhe Privatizimit, Këshilli i Ministrave</w:t>
      </w:r>
    </w:p>
    <w:p w:rsidR="00723840" w:rsidRPr="005F095E" w:rsidRDefault="00723840" w:rsidP="00723840">
      <w:pPr>
        <w:pStyle w:val="Paragrafi"/>
      </w:pPr>
    </w:p>
    <w:p w:rsidR="00723840" w:rsidRPr="005F095E" w:rsidRDefault="00723840" w:rsidP="00723840">
      <w:pPr>
        <w:pStyle w:val="VENDOSI"/>
      </w:pPr>
      <w:r w:rsidRPr="005F095E">
        <w:t>V E N D O S I:</w:t>
      </w:r>
    </w:p>
    <w:p w:rsidR="00723840" w:rsidRPr="005F095E" w:rsidRDefault="00723840" w:rsidP="00723840">
      <w:pPr>
        <w:pStyle w:val="Paragrafi"/>
      </w:pPr>
    </w:p>
    <w:p w:rsidR="00723840" w:rsidRPr="005F095E" w:rsidRDefault="00723840" w:rsidP="00723840">
      <w:pPr>
        <w:pStyle w:val="Paragrafi"/>
      </w:pPr>
      <w:r w:rsidRPr="005F095E">
        <w:t>Në vendimin e Këshillit të Ministrave nr. 418, datë 9.7.1998 “Për procedurat e likuidimit të ndërmarrjeve të falimentuara në rrugë administrative”, në pikën 1, paragrafi i dytë, pas fjalëve “Fabrika e Letrës, Kavajë” shtohen:</w:t>
      </w:r>
    </w:p>
    <w:p w:rsidR="00723840" w:rsidRPr="005F095E" w:rsidRDefault="00723840" w:rsidP="00723840">
      <w:pPr>
        <w:pStyle w:val="Paragrafi"/>
      </w:pPr>
      <w:r w:rsidRPr="005F095E">
        <w:t>- Uzina e Superfosfatit Laç, (pjesa e papërfshirë në kapitalin e sh.a., Superfosfati Kurbin)</w:t>
      </w:r>
    </w:p>
    <w:p w:rsidR="00723840" w:rsidRPr="005F095E" w:rsidRDefault="00723840" w:rsidP="00723840">
      <w:pPr>
        <w:pStyle w:val="Paragrafi"/>
      </w:pPr>
      <w:r w:rsidRPr="005F095E">
        <w:t>- Fabrika e Çorapeve, Korçë.</w:t>
      </w:r>
    </w:p>
    <w:p w:rsidR="00723840" w:rsidRPr="005F095E" w:rsidRDefault="00723840" w:rsidP="00723840">
      <w:pPr>
        <w:pStyle w:val="Paragrafi"/>
      </w:pPr>
      <w:r w:rsidRPr="005F095E">
        <w:t>Ky vendim hyn në fuqi menjëherë.</w:t>
      </w:r>
    </w:p>
    <w:p w:rsidR="00723840" w:rsidRDefault="00723840" w:rsidP="00723840">
      <w:pPr>
        <w:pStyle w:val="Paragrafi"/>
      </w:pPr>
    </w:p>
    <w:p w:rsidR="00723840" w:rsidRPr="005F095E" w:rsidRDefault="00723840" w:rsidP="00723840">
      <w:pPr>
        <w:pStyle w:val="Autoriteti"/>
      </w:pPr>
      <w:r w:rsidRPr="005F095E">
        <w:t>KRYEMINISTRI</w:t>
      </w:r>
    </w:p>
    <w:p w:rsidR="00723840" w:rsidRPr="005F095E" w:rsidRDefault="00723840" w:rsidP="00723840">
      <w:pPr>
        <w:pStyle w:val="AutoritetiEmer"/>
      </w:pPr>
      <w:r w:rsidRPr="005F095E">
        <w:t>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23840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C418E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2EE8F60-27CC-418E-8431-11AB9A64C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2019-03-14T15:28:00Z</dcterms:created>
  <dcterms:modified xsi:type="dcterms:W3CDTF">2019-03-14T15:28:00Z</dcterms:modified>
</cp:coreProperties>
</file>