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EB3" w:rsidRPr="000711E1" w:rsidRDefault="00072EB3" w:rsidP="00072EB3">
      <w:pPr>
        <w:pStyle w:val="Akti"/>
      </w:pPr>
      <w:bookmarkStart w:id="0" w:name="_GoBack"/>
      <w:bookmarkEnd w:id="0"/>
      <w:r w:rsidRPr="000711E1">
        <w:t>V E N D I M</w:t>
      </w:r>
    </w:p>
    <w:p w:rsidR="00072EB3" w:rsidRPr="000711E1" w:rsidRDefault="00072EB3" w:rsidP="00072EB3">
      <w:pPr>
        <w:pStyle w:val="NumriData"/>
      </w:pPr>
      <w:r w:rsidRPr="000711E1">
        <w:t>Nr. 455, datë  23. 9.1999</w:t>
      </w:r>
    </w:p>
    <w:p w:rsidR="00072EB3" w:rsidRPr="000711E1" w:rsidRDefault="00072EB3" w:rsidP="00072EB3">
      <w:pPr>
        <w:pStyle w:val="Paragrafi"/>
      </w:pPr>
    </w:p>
    <w:p w:rsidR="00072EB3" w:rsidRPr="000711E1" w:rsidRDefault="00072EB3" w:rsidP="00072EB3">
      <w:pPr>
        <w:pStyle w:val="Titulli"/>
      </w:pPr>
      <w:r w:rsidRPr="000711E1">
        <w:t>PËR DISA SHTESA NË VENDIMIN E KËSHILLIT TË MINISTRAVE NR.430, DATË 9.7.1998 “ PËR DHËNIEN ME QIRA TË OBJEKTEVE TË NDËRMARRJEVE, SHOQËRIVE A INSTITUCIONEVE SHTETËRORE”</w:t>
      </w:r>
    </w:p>
    <w:p w:rsidR="00072EB3" w:rsidRPr="000711E1" w:rsidRDefault="00072EB3" w:rsidP="00072EB3">
      <w:pPr>
        <w:pStyle w:val="Paragrafi"/>
      </w:pPr>
    </w:p>
    <w:p w:rsidR="00072EB3" w:rsidRPr="000711E1" w:rsidRDefault="00072EB3" w:rsidP="00072EB3">
      <w:pPr>
        <w:pStyle w:val="Paragrafi"/>
      </w:pPr>
    </w:p>
    <w:p w:rsidR="00072EB3" w:rsidRPr="000711E1" w:rsidRDefault="00072EB3" w:rsidP="00072EB3">
      <w:pPr>
        <w:pStyle w:val="Paragrafi"/>
      </w:pPr>
      <w:r w:rsidRPr="000711E1">
        <w:t>Në mbështetje të nenit 100 të Kushtetutës, të ligjit nr.8237, datë 1.9.1997 “Për disa ndryshime në ligjin nr.7926, datë 20.4.1995 “Për transformimin e ndërmarrjeve shtetërore në shoqëri tregtare””, ndryshuar me akte të tjera ligjore dhe të ligjit nr.8333, datë 23.4.1998 “Për një ndryshim në ligjin nr. 7512, datë 10.8.1991 “Për sanksionimin dhe mbrojtjen e pronës private, të nismës së lirë, të veprimtarive private të pavarura dhe privatizimit””, me propozimin e Ministrisë së Ekonomisë Publike dhe Privatizimit dhe Ministrisë së Kulturës, Rinisë dhe Sporteve, Këshilli i Ministrave</w:t>
      </w:r>
    </w:p>
    <w:p w:rsidR="00072EB3" w:rsidRPr="000711E1" w:rsidRDefault="00072EB3" w:rsidP="00072EB3">
      <w:pPr>
        <w:pStyle w:val="Paragrafi"/>
      </w:pPr>
    </w:p>
    <w:p w:rsidR="00072EB3" w:rsidRPr="000711E1" w:rsidRDefault="00072EB3" w:rsidP="00072EB3">
      <w:pPr>
        <w:pStyle w:val="VENDOSI"/>
      </w:pPr>
      <w:r w:rsidRPr="000711E1">
        <w:t>V E N D O S I :</w:t>
      </w:r>
    </w:p>
    <w:p w:rsidR="00072EB3" w:rsidRPr="000711E1" w:rsidRDefault="00072EB3" w:rsidP="00072EB3">
      <w:pPr>
        <w:pStyle w:val="Paragrafi"/>
      </w:pPr>
    </w:p>
    <w:p w:rsidR="00072EB3" w:rsidRPr="000711E1" w:rsidRDefault="00072EB3" w:rsidP="00072EB3">
      <w:pPr>
        <w:pStyle w:val="Paragrafi"/>
      </w:pPr>
      <w:r w:rsidRPr="000711E1">
        <w:t>Në vendimin e Këshillit të Ministrave nr.430, datë 9.7.1998 “Për dhënien me qira të objekteve, të ndërmarrjeve, shoqërive a institucioneve shtetërore”, të bëhen këto shtesa:</w:t>
      </w:r>
    </w:p>
    <w:p w:rsidR="00072EB3" w:rsidRPr="000711E1" w:rsidRDefault="00072EB3" w:rsidP="00072EB3">
      <w:pPr>
        <w:pStyle w:val="Paragrafi"/>
      </w:pPr>
      <w:r w:rsidRPr="000711E1">
        <w:t>1. Në pikën 1, në shkronjën “b”, pas fjalëve “200-500 m2” shtohen fjalët: “...si dhe ndërtime kapacitive ( rezervuare dhe depozita karburanti, sillose etj.) të shkëputura, pavarësisht nga vëllimi i tyre.”.</w:t>
      </w:r>
    </w:p>
    <w:p w:rsidR="00072EB3" w:rsidRPr="000711E1" w:rsidRDefault="00072EB3" w:rsidP="00072EB3">
      <w:pPr>
        <w:pStyle w:val="Paragrafi"/>
      </w:pPr>
      <w:r w:rsidRPr="000711E1">
        <w:t>-  Në shkronjën “c”, pas fjalës “501 m2” shtohen fjalët: “... si dhe  grup ndërtimesh  kapacitive (rezervuarë dhe depozita karburanti, sillose etj.)”.</w:t>
      </w:r>
    </w:p>
    <w:p w:rsidR="00072EB3" w:rsidRPr="000711E1" w:rsidRDefault="00072EB3" w:rsidP="00072EB3">
      <w:pPr>
        <w:pStyle w:val="Paragrafi"/>
      </w:pPr>
      <w:r w:rsidRPr="000711E1">
        <w:t xml:space="preserve">2. Në pikën 3, pas fjalëve “çmimi i qirasë” shtohen fjalët: </w:t>
      </w:r>
    </w:p>
    <w:p w:rsidR="00072EB3" w:rsidRPr="000711E1" w:rsidRDefault="00072EB3" w:rsidP="00072EB3">
      <w:pPr>
        <w:pStyle w:val="Paragrafi"/>
      </w:pPr>
      <w:r w:rsidRPr="000711E1">
        <w:t>“... për ndërtesat dhe ndërtimet kapacitive.”.</w:t>
      </w:r>
    </w:p>
    <w:p w:rsidR="00072EB3" w:rsidRPr="000711E1" w:rsidRDefault="00072EB3" w:rsidP="00072EB3">
      <w:pPr>
        <w:pStyle w:val="Paragrafi"/>
      </w:pPr>
      <w:r w:rsidRPr="000711E1">
        <w:t xml:space="preserve">- </w:t>
      </w:r>
      <w:smartTag w:uri="urn:schemas-microsoft-com:office:smarttags" w:element="place">
        <w:r w:rsidRPr="000711E1">
          <w:t>Po</w:t>
        </w:r>
      </w:smartTag>
      <w:r w:rsidRPr="000711E1">
        <w:t xml:space="preserve"> në pikën 3, në shkronjën “a”, pas fjalëve “çmimi i qirasë” shtohet fjala: “për ndërtesat.”.</w:t>
      </w:r>
    </w:p>
    <w:p w:rsidR="00072EB3" w:rsidRPr="000711E1" w:rsidRDefault="00072EB3" w:rsidP="00072EB3">
      <w:pPr>
        <w:pStyle w:val="Paragrafi"/>
      </w:pPr>
      <w:r w:rsidRPr="000711E1">
        <w:t>Në fund shtohet paragrafi: “Për ndërtimet kapacitive, çmimi i qirasë  është 3USD/m3 në muaj.”</w:t>
      </w:r>
    </w:p>
    <w:p w:rsidR="00072EB3" w:rsidRPr="000711E1" w:rsidRDefault="00072EB3" w:rsidP="00072EB3">
      <w:pPr>
        <w:pStyle w:val="Paragrafi"/>
      </w:pPr>
      <w:r w:rsidRPr="000711E1">
        <w:t xml:space="preserve">- Në shkronjën “b”, pas fjalëve “çmimi i qirasë”, shtohet fjala: “për ndërtesat”. </w:t>
      </w:r>
    </w:p>
    <w:p w:rsidR="00072EB3" w:rsidRPr="000711E1" w:rsidRDefault="00072EB3" w:rsidP="00072EB3">
      <w:pPr>
        <w:pStyle w:val="Paragrafi"/>
      </w:pPr>
      <w:r w:rsidRPr="000711E1">
        <w:t>Në fund shtohet paragrafi:  “Për ndërtimet kapacitive, çmimi i qirasë është 2USD/m3 në muaj.”</w:t>
      </w:r>
    </w:p>
    <w:p w:rsidR="00072EB3" w:rsidRPr="000711E1" w:rsidRDefault="00072EB3" w:rsidP="00072EB3">
      <w:pPr>
        <w:pStyle w:val="Paragrafi"/>
      </w:pPr>
      <w:r w:rsidRPr="000711E1">
        <w:t>- Në shkronjën “c”, pas fjalëve “çmimi i qirasë”, shtohet fjala: “për ndërtesat”.</w:t>
      </w:r>
    </w:p>
    <w:p w:rsidR="00072EB3" w:rsidRPr="000711E1" w:rsidRDefault="00072EB3" w:rsidP="00072EB3">
      <w:pPr>
        <w:pStyle w:val="Paragrafi"/>
      </w:pPr>
      <w:r w:rsidRPr="000711E1">
        <w:t>Në fund shtohet paragrafi:</w:t>
      </w:r>
    </w:p>
    <w:p w:rsidR="00072EB3" w:rsidRPr="000711E1" w:rsidRDefault="00072EB3" w:rsidP="00072EB3">
      <w:pPr>
        <w:pStyle w:val="Paragrafi"/>
      </w:pPr>
      <w:r w:rsidRPr="000711E1">
        <w:t>“Për ndërtimet kapacitive, çmimi i qirasë është 2 USD/m3 në muaj.”</w:t>
      </w:r>
    </w:p>
    <w:p w:rsidR="00072EB3" w:rsidRPr="000711E1" w:rsidRDefault="00072EB3" w:rsidP="00072EB3">
      <w:pPr>
        <w:pStyle w:val="Paragrafi"/>
      </w:pPr>
      <w:r w:rsidRPr="000711E1">
        <w:t>3. Pas pikës 3 shtohet pika 3/1, me këtë përmbajtje:</w:t>
      </w:r>
    </w:p>
    <w:p w:rsidR="00072EB3" w:rsidRPr="000711E1" w:rsidRDefault="00072EB3" w:rsidP="00072EB3">
      <w:pPr>
        <w:pStyle w:val="Paragrafi"/>
      </w:pPr>
      <w:r w:rsidRPr="000711E1">
        <w:t>“Çmimi i qirasë së truallit të lirë (jo nën ndërtesë) përcaktohet sipas pikës 13 të vendimit të Këshillit të Ministrave nr.312, datë 30.6.1994.”.</w:t>
      </w:r>
    </w:p>
    <w:p w:rsidR="00072EB3" w:rsidRPr="000711E1" w:rsidRDefault="00072EB3" w:rsidP="00072EB3">
      <w:pPr>
        <w:pStyle w:val="Paragrafi"/>
      </w:pPr>
      <w:r w:rsidRPr="000711E1">
        <w:t>4. Në pikën 4 pas fjalës: “pajisjet”  shtohet fjala: “galeritë”.</w:t>
      </w:r>
    </w:p>
    <w:p w:rsidR="00072EB3" w:rsidRPr="000711E1" w:rsidRDefault="00072EB3" w:rsidP="00072EB3">
      <w:pPr>
        <w:pStyle w:val="Paragrafi"/>
      </w:pPr>
      <w:r w:rsidRPr="000711E1">
        <w:t>5. Në pikën 3, në shkronjën “a” shtohet paragrafi:</w:t>
      </w:r>
    </w:p>
    <w:p w:rsidR="00072EB3" w:rsidRPr="000711E1" w:rsidRDefault="00072EB3" w:rsidP="00072EB3">
      <w:pPr>
        <w:pStyle w:val="Paragrafi"/>
      </w:pPr>
      <w:r w:rsidRPr="000711E1">
        <w:t>“Përjashtimisht, për institucionet, ndërmarrjet a shoqëritë shtetërore, me karakter kombëtar të sistemit të kulturës, rinisë dhe sporteve, çmimi dysheme i qirasë është 3 USD/m2 në muaj. Institucionet, ndërmarrjet dhe shoqëritë shtetërore, të karakterit kombëtar, përcaktohen nga Ministri i Kulturës, Rinisë dhe Sporteve.”</w:t>
      </w:r>
    </w:p>
    <w:p w:rsidR="00072EB3" w:rsidRPr="000711E1" w:rsidRDefault="00072EB3" w:rsidP="00072EB3">
      <w:pPr>
        <w:pStyle w:val="Paragrafi"/>
      </w:pPr>
      <w:r w:rsidRPr="000711E1">
        <w:t>6. Në pikën 7, pas shkronjës “c”, shtohet pika 7/1 me këtë përmbajtje:</w:t>
      </w:r>
    </w:p>
    <w:p w:rsidR="00072EB3" w:rsidRPr="000711E1" w:rsidRDefault="00072EB3" w:rsidP="00072EB3">
      <w:pPr>
        <w:pStyle w:val="Paragrafi"/>
      </w:pPr>
      <w:r w:rsidRPr="000711E1">
        <w:t>“Ndarja e të ardhurave nga dhënia me qira apo enfiteozë për institucionet, ndërmarrjet a shoqëritë shtetërore të sistemit të kulturës, rinisë dhe sporteve, të bëhet:</w:t>
      </w:r>
    </w:p>
    <w:p w:rsidR="00072EB3" w:rsidRPr="000711E1" w:rsidRDefault="00072EB3" w:rsidP="00072EB3">
      <w:pPr>
        <w:pStyle w:val="Paragrafi"/>
      </w:pPr>
      <w:r w:rsidRPr="000711E1">
        <w:t>a) për objektet e dhëna me qira sipas pikës 1, shkronja “a”, të vendimit të  Këshillit të Ministrave nr.430, datë 9.7.1998 :</w:t>
      </w:r>
    </w:p>
    <w:p w:rsidR="00072EB3" w:rsidRPr="000711E1" w:rsidRDefault="00072EB3" w:rsidP="00072EB3">
      <w:pPr>
        <w:pStyle w:val="Paragrafi"/>
      </w:pPr>
      <w:r w:rsidRPr="000711E1">
        <w:t>-90 për qind për institucionin, ndërmarrjen a shoqërine shtetërore;</w:t>
      </w:r>
    </w:p>
    <w:p w:rsidR="00072EB3" w:rsidRPr="000711E1" w:rsidRDefault="00072EB3" w:rsidP="00072EB3">
      <w:pPr>
        <w:pStyle w:val="Paragrafi"/>
      </w:pPr>
      <w:r w:rsidRPr="000711E1">
        <w:t>-   10 për qind për buxhetin e shtetit;</w:t>
      </w:r>
    </w:p>
    <w:p w:rsidR="00072EB3" w:rsidRPr="000711E1" w:rsidRDefault="00072EB3" w:rsidP="00072EB3">
      <w:pPr>
        <w:pStyle w:val="Paragrafi"/>
      </w:pPr>
      <w:r w:rsidRPr="000711E1">
        <w:t>b) për objektet e dhëna me qira sipas pikës 1, shkronja “b”, të vendimit të  Këshillit të Ministrave nr.430, datë 9.7.1998 :</w:t>
      </w:r>
    </w:p>
    <w:p w:rsidR="00072EB3" w:rsidRPr="000711E1" w:rsidRDefault="00072EB3" w:rsidP="00072EB3">
      <w:pPr>
        <w:pStyle w:val="Paragrafi"/>
      </w:pPr>
      <w:r w:rsidRPr="000711E1">
        <w:t>-60 për qind për institucionin, ndërmarrjen a shoqërine shtetërore;</w:t>
      </w:r>
    </w:p>
    <w:p w:rsidR="00072EB3" w:rsidRPr="000711E1" w:rsidRDefault="00072EB3" w:rsidP="00072EB3">
      <w:pPr>
        <w:pStyle w:val="Paragrafi"/>
      </w:pPr>
      <w:r w:rsidRPr="000711E1">
        <w:t>-25 për qind për Ministrinë e Kulturës, Rinisë dhe Sporteve;</w:t>
      </w:r>
    </w:p>
    <w:p w:rsidR="00072EB3" w:rsidRPr="000711E1" w:rsidRDefault="00072EB3" w:rsidP="00072EB3">
      <w:pPr>
        <w:pStyle w:val="Paragrafi"/>
      </w:pPr>
      <w:r w:rsidRPr="000711E1">
        <w:lastRenderedPageBreak/>
        <w:t>-15 për qind për buxhetin e shtetit;</w:t>
      </w:r>
    </w:p>
    <w:p w:rsidR="00072EB3" w:rsidRPr="000711E1" w:rsidRDefault="00072EB3" w:rsidP="00072EB3">
      <w:pPr>
        <w:pStyle w:val="Paragrafi"/>
      </w:pPr>
      <w:r w:rsidRPr="000711E1">
        <w:t>c)  për objektet e dhëna me qira sipas pikës 1, shkronja “c”, të vendimit të  Këshillit të Ministrave nr.430, datë 9.7.1998:</w:t>
      </w:r>
    </w:p>
    <w:p w:rsidR="00072EB3" w:rsidRPr="000711E1" w:rsidRDefault="00072EB3" w:rsidP="00072EB3">
      <w:pPr>
        <w:pStyle w:val="Paragrafi"/>
      </w:pPr>
      <w:r w:rsidRPr="000711E1">
        <w:t>-50 për qind për institucionin, ndërmarrjen a shoqërine shtetërore;</w:t>
      </w:r>
    </w:p>
    <w:p w:rsidR="00072EB3" w:rsidRPr="000711E1" w:rsidRDefault="00072EB3" w:rsidP="00072EB3">
      <w:pPr>
        <w:pStyle w:val="Paragrafi"/>
      </w:pPr>
      <w:r w:rsidRPr="000711E1">
        <w:t>-30 për qind për Ministrinë e Kulturës, Rinisë dhe Sporteve;</w:t>
      </w:r>
    </w:p>
    <w:p w:rsidR="00072EB3" w:rsidRPr="000711E1" w:rsidRDefault="00072EB3" w:rsidP="00072EB3">
      <w:pPr>
        <w:pStyle w:val="Paragrafi"/>
      </w:pPr>
      <w:r w:rsidRPr="000711E1">
        <w:t>-20 për qind për buxhetin e shtetit.</w:t>
      </w:r>
    </w:p>
    <w:p w:rsidR="00072EB3" w:rsidRPr="000711E1" w:rsidRDefault="00072EB3" w:rsidP="00072EB3">
      <w:pPr>
        <w:pStyle w:val="Paragrafi"/>
      </w:pPr>
      <w:r w:rsidRPr="000711E1">
        <w:t>Kur pasuritë e institucionit, ndërmarrjes a shoqërisë shtetërore jepen tërësisht me qira apo enfiteozë:</w:t>
      </w:r>
    </w:p>
    <w:p w:rsidR="00072EB3" w:rsidRPr="000711E1" w:rsidRDefault="00072EB3" w:rsidP="00072EB3">
      <w:pPr>
        <w:pStyle w:val="Paragrafi"/>
      </w:pPr>
      <w:r w:rsidRPr="000711E1">
        <w:t>-10 për qind për Ministrinë e Ekonomisë Publike dhe Privatizimit;</w:t>
      </w:r>
    </w:p>
    <w:p w:rsidR="00072EB3" w:rsidRPr="000711E1" w:rsidRDefault="00072EB3" w:rsidP="00072EB3">
      <w:pPr>
        <w:pStyle w:val="Paragrafi"/>
      </w:pPr>
      <w:r w:rsidRPr="000711E1">
        <w:t xml:space="preserve">-40 për qind për Ministrinë e Kulturës,  Rinisë dhe Sporteve; </w:t>
      </w:r>
    </w:p>
    <w:p w:rsidR="00072EB3" w:rsidRPr="000711E1" w:rsidRDefault="00072EB3" w:rsidP="00072EB3">
      <w:pPr>
        <w:pStyle w:val="Paragrafi"/>
      </w:pPr>
      <w:r w:rsidRPr="000711E1">
        <w:t>-50 për qind për buxhetin e shtetit.</w:t>
      </w:r>
    </w:p>
    <w:p w:rsidR="00072EB3" w:rsidRPr="000711E1" w:rsidRDefault="00072EB3" w:rsidP="00072EB3">
      <w:pPr>
        <w:pStyle w:val="Paragrafi"/>
      </w:pPr>
      <w:r w:rsidRPr="000711E1">
        <w:t>7. Ngarkohen Ministria Ekonomisë Publike dhe Privatizimit, Ministria e Kulturës, Rinisë dhe Sporteve dhe Ministria e Financave të nxjerrin udhëzimin e përbashkët, për zbatimin e këtij vendimi.</w:t>
      </w:r>
    </w:p>
    <w:p w:rsidR="00072EB3" w:rsidRPr="000711E1" w:rsidRDefault="00072EB3" w:rsidP="00072EB3">
      <w:pPr>
        <w:pStyle w:val="Paragrafi"/>
      </w:pPr>
      <w:r w:rsidRPr="000711E1">
        <w:t>Ky vendim hyn në fuqi pas botimit në Fletoren Zyrtare.</w:t>
      </w:r>
    </w:p>
    <w:p w:rsidR="00072EB3" w:rsidRPr="000711E1" w:rsidRDefault="00072EB3" w:rsidP="00072EB3">
      <w:pPr>
        <w:pStyle w:val="Paragrafi"/>
      </w:pPr>
    </w:p>
    <w:p w:rsidR="00072EB3" w:rsidRPr="000711E1" w:rsidRDefault="00072EB3" w:rsidP="00072EB3">
      <w:pPr>
        <w:pStyle w:val="Autoriteti"/>
      </w:pPr>
      <w:r w:rsidRPr="000711E1">
        <w:t xml:space="preserve"> KRYEMINISTRI</w:t>
      </w:r>
    </w:p>
    <w:p w:rsidR="00072EB3" w:rsidRPr="000711E1" w:rsidRDefault="00072EB3" w:rsidP="00072EB3">
      <w:pPr>
        <w:pStyle w:val="AutoritetiEmer"/>
      </w:pPr>
      <w:r w:rsidRPr="000711E1">
        <w:t xml:space="preserve">   Pandeli   Majko</w:t>
      </w:r>
    </w:p>
    <w:p w:rsidR="00072EB3" w:rsidRPr="000711E1" w:rsidRDefault="00072EB3" w:rsidP="00072EB3">
      <w:pPr>
        <w:pStyle w:val="Paragrafi"/>
      </w:pPr>
    </w:p>
    <w:p w:rsidR="00072EB3" w:rsidRPr="000711E1" w:rsidRDefault="00072EB3" w:rsidP="00072EB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2EB3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B3CAC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108BD3-CA75-4217-A5A6-6BE233E5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