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372" w:rsidRPr="000711E1" w:rsidRDefault="008C1372" w:rsidP="008C1372">
      <w:pPr>
        <w:pStyle w:val="Akti"/>
      </w:pPr>
      <w:bookmarkStart w:id="0" w:name="_GoBack"/>
      <w:bookmarkEnd w:id="0"/>
      <w:r w:rsidRPr="000711E1">
        <w:t>V E N D I M</w:t>
      </w:r>
    </w:p>
    <w:p w:rsidR="008C1372" w:rsidRPr="000711E1" w:rsidRDefault="008C1372" w:rsidP="008C1372">
      <w:pPr>
        <w:pStyle w:val="NumriData"/>
      </w:pPr>
      <w:r w:rsidRPr="000711E1">
        <w:t>Nr. 463,  dat</w:t>
      </w:r>
      <w:r>
        <w:t>ë 6. 10.</w:t>
      </w:r>
      <w:r w:rsidRPr="000711E1">
        <w:t>1999</w:t>
      </w:r>
    </w:p>
    <w:p w:rsidR="008C1372" w:rsidRPr="000711E1" w:rsidRDefault="008C1372" w:rsidP="008C1372">
      <w:pPr>
        <w:pStyle w:val="Paragrafi"/>
      </w:pPr>
    </w:p>
    <w:p w:rsidR="008C1372" w:rsidRPr="000711E1" w:rsidRDefault="008C1372" w:rsidP="008C1372">
      <w:pPr>
        <w:pStyle w:val="Titulli"/>
      </w:pPr>
      <w:r w:rsidRPr="000711E1">
        <w:t>PËR CAKTIMIN E TENDERIT SI FORMË TË PRIVATIZIMIT TË PAKETAVE TË AKSIONEVE TË SHOQËRIVE TREGTARE, QË VEPROJNË NË SEKTORË JOSTRATEGJIKË</w:t>
      </w:r>
    </w:p>
    <w:p w:rsidR="008C1372" w:rsidRPr="000711E1" w:rsidRDefault="008C1372" w:rsidP="008C1372">
      <w:pPr>
        <w:pStyle w:val="Paragrafi"/>
      </w:pPr>
    </w:p>
    <w:p w:rsidR="008C1372" w:rsidRPr="000711E1" w:rsidRDefault="008C1372" w:rsidP="008C1372">
      <w:pPr>
        <w:pStyle w:val="Paragrafi"/>
      </w:pPr>
    </w:p>
    <w:p w:rsidR="008C1372" w:rsidRPr="000711E1" w:rsidRDefault="008C1372" w:rsidP="008C1372">
      <w:pPr>
        <w:pStyle w:val="BazLigjPropozues"/>
      </w:pPr>
      <w:r w:rsidRPr="000711E1">
        <w:t>Në mbështetje të nenit 100 të Kushtetutes, të nenit 3 të ligjit nr.8334, datë 23.4.1998 “Për privatizimin e shoqërive tregtare, që veprojnë në sektorët jostrategjikë”, dhe të kap.I, pikat 1 dhe 2 të vendimit të Këshillit të Ministrave nr.529, datë 21.8.1998 “Për procedurat e tenderimit të paketave të aksioneve të shoqërive tregtare, që zotërohen nga shteti”, me propozimin e Ministrisë së Ekonomisë Publike dhe Privatizimit,  Këshilli i Ministrave</w:t>
      </w:r>
    </w:p>
    <w:p w:rsidR="008C1372" w:rsidRPr="000711E1" w:rsidRDefault="008C1372" w:rsidP="008C1372">
      <w:pPr>
        <w:pStyle w:val="Paragrafi"/>
      </w:pPr>
    </w:p>
    <w:p w:rsidR="008C1372" w:rsidRPr="000711E1" w:rsidRDefault="008C1372" w:rsidP="008C1372">
      <w:pPr>
        <w:pStyle w:val="VENDOSI"/>
      </w:pPr>
      <w:r w:rsidRPr="000711E1">
        <w:t>V E N D O S I :</w:t>
      </w:r>
    </w:p>
    <w:p w:rsidR="008C1372" w:rsidRPr="000711E1" w:rsidRDefault="008C1372" w:rsidP="008C1372">
      <w:pPr>
        <w:pStyle w:val="Paragrafi"/>
      </w:pPr>
    </w:p>
    <w:p w:rsidR="008C1372" w:rsidRPr="000711E1" w:rsidRDefault="008C1372" w:rsidP="008C1372">
      <w:pPr>
        <w:pStyle w:val="Paragrafi"/>
      </w:pPr>
      <w:r w:rsidRPr="000711E1">
        <w:t>1. Tenderi i hapur të jetë forma e shitjes së paketës së aksioneve të shoqërive tregtare:</w:t>
      </w:r>
    </w:p>
    <w:p w:rsidR="008C1372" w:rsidRPr="000711E1" w:rsidRDefault="008C1372" w:rsidP="008C1372">
      <w:pPr>
        <w:pStyle w:val="Paragrafi"/>
      </w:pPr>
      <w:r w:rsidRPr="000711E1">
        <w:t>-    Birra Malto, Tiranë, Sha:</w:t>
      </w:r>
    </w:p>
    <w:p w:rsidR="008C1372" w:rsidRPr="000711E1" w:rsidRDefault="008C1372" w:rsidP="008C1372">
      <w:pPr>
        <w:pStyle w:val="Paragrafi"/>
      </w:pPr>
      <w:r w:rsidRPr="000711E1">
        <w:t>-    Kantina e pijeve “Gjergj Kastrioti”, Durrës, Sha;</w:t>
      </w:r>
    </w:p>
    <w:p w:rsidR="008C1372" w:rsidRPr="000711E1" w:rsidRDefault="008C1372" w:rsidP="008C1372">
      <w:pPr>
        <w:pStyle w:val="Paragrafi"/>
      </w:pPr>
      <w:r w:rsidRPr="000711E1">
        <w:t>-   “Prodhime Farmaceutike”, Tiranë, Sha;</w:t>
      </w:r>
    </w:p>
    <w:p w:rsidR="008C1372" w:rsidRPr="000711E1" w:rsidRDefault="008C1372" w:rsidP="008C1372">
      <w:pPr>
        <w:pStyle w:val="Paragrafi"/>
      </w:pPr>
      <w:r w:rsidRPr="000711E1">
        <w:t>-   Fabrika e qumështit “Ajka”, Tiranë, Sha.</w:t>
      </w:r>
    </w:p>
    <w:p w:rsidR="008C1372" w:rsidRPr="000711E1" w:rsidRDefault="008C1372" w:rsidP="008C1372">
      <w:pPr>
        <w:pStyle w:val="Paragrafi"/>
      </w:pPr>
      <w:r w:rsidRPr="000711E1">
        <w:t>2. Kriteri bazë për vlerësimin e ofertave të jetë çmimi i ofruar, ndërsa për kriteret e tjera, të vlerësimit pikësor të ofertave me tender, të jenë:</w:t>
      </w:r>
    </w:p>
    <w:p w:rsidR="008C1372" w:rsidRPr="000711E1" w:rsidRDefault="008C1372" w:rsidP="008C1372">
      <w:pPr>
        <w:pStyle w:val="Paragrafi"/>
      </w:pPr>
      <w:r w:rsidRPr="000711E1">
        <w:t>- Niveli i investimit të propozuar;</w:t>
      </w:r>
    </w:p>
    <w:p w:rsidR="008C1372" w:rsidRPr="000711E1" w:rsidRDefault="008C1372" w:rsidP="008C1372">
      <w:pPr>
        <w:pStyle w:val="Paragrafi"/>
      </w:pPr>
      <w:r w:rsidRPr="000711E1">
        <w:t>-  Plani i biznesit dhe cilësia teknike e propozimit;</w:t>
      </w:r>
    </w:p>
    <w:p w:rsidR="008C1372" w:rsidRPr="000711E1" w:rsidRDefault="008C1372" w:rsidP="008C1372">
      <w:pPr>
        <w:pStyle w:val="Paragrafi"/>
      </w:pPr>
      <w:r w:rsidRPr="000711E1">
        <w:t>-  Cilësia e investitorit, e matur nga arritjet e tij në fushën e biznesit, gjendja  financiare dhe aftësia për menaxhimin e shoqërisë, që ofrohet në tender;</w:t>
      </w:r>
    </w:p>
    <w:p w:rsidR="008C1372" w:rsidRPr="000711E1" w:rsidRDefault="008C1372" w:rsidP="008C1372">
      <w:pPr>
        <w:pStyle w:val="Paragrafi"/>
      </w:pPr>
      <w:r w:rsidRPr="000711E1">
        <w:t>-  Tregues të punësimit dhe të ritrajnimit për stafin dhe për specialistët.</w:t>
      </w:r>
    </w:p>
    <w:p w:rsidR="008C1372" w:rsidRPr="000711E1" w:rsidRDefault="008C1372" w:rsidP="008C1372">
      <w:pPr>
        <w:pStyle w:val="Paragrafi"/>
      </w:pPr>
      <w:r w:rsidRPr="000711E1">
        <w:t>3. Ngarkohet Ministri i Ekonomisë Publike dhe Privatizimit të nxjerrë urdhrin për përgatitjen e dokumentacionit të privatizimit me tender dhe të pikëve të vlerësimit të ofertave për secilën shoqëri.</w:t>
      </w:r>
    </w:p>
    <w:p w:rsidR="008C1372" w:rsidRPr="000711E1" w:rsidRDefault="008C1372" w:rsidP="008C1372">
      <w:pPr>
        <w:pStyle w:val="Paragrafi"/>
      </w:pPr>
      <w:r w:rsidRPr="000711E1">
        <w:t xml:space="preserve"> 4. Ngarkohen Ministria e Ekonomisë Publike dhe Privatizimit, organet e varësisë administrative dhe Agjencia Kombëtare e Privatizimit për zbatimin e këtij vendimi.</w:t>
      </w:r>
    </w:p>
    <w:p w:rsidR="008C1372" w:rsidRPr="000711E1" w:rsidRDefault="008C1372" w:rsidP="008C1372">
      <w:pPr>
        <w:pStyle w:val="Paragrafi"/>
      </w:pPr>
      <w:r w:rsidRPr="000711E1">
        <w:t>Ky vendim hyn në fuqi pas botimit në Fletoren Zyrtare.</w:t>
      </w:r>
    </w:p>
    <w:p w:rsidR="008C1372" w:rsidRPr="000711E1" w:rsidRDefault="008C1372" w:rsidP="008C1372">
      <w:pPr>
        <w:pStyle w:val="Paragrafi"/>
      </w:pPr>
    </w:p>
    <w:p w:rsidR="008C1372" w:rsidRPr="000711E1" w:rsidRDefault="008C1372" w:rsidP="008C1372">
      <w:pPr>
        <w:pStyle w:val="Paragrafi"/>
      </w:pPr>
    </w:p>
    <w:p w:rsidR="008C1372" w:rsidRPr="000711E1" w:rsidRDefault="008C1372" w:rsidP="008C1372">
      <w:pPr>
        <w:pStyle w:val="Autoriteti"/>
      </w:pPr>
      <w:r w:rsidRPr="000711E1">
        <w:t>KRYEMINISTRI</w:t>
      </w:r>
    </w:p>
    <w:p w:rsidR="008C1372" w:rsidRPr="000711E1" w:rsidRDefault="008C1372" w:rsidP="008C1372">
      <w:pPr>
        <w:pStyle w:val="AutoritetiEmer"/>
      </w:pPr>
      <w:r w:rsidRPr="000711E1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6F83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C137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128641-B278-4F66-880D-96BD36C5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