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FE6" w:rsidRPr="000711E1" w:rsidRDefault="00922FE6" w:rsidP="00922FE6">
      <w:pPr>
        <w:pStyle w:val="Akti"/>
      </w:pPr>
      <w:bookmarkStart w:id="0" w:name="_GoBack"/>
      <w:bookmarkEnd w:id="0"/>
      <w:r w:rsidRPr="000711E1">
        <w:t>V e n d i m</w:t>
      </w:r>
    </w:p>
    <w:p w:rsidR="00922FE6" w:rsidRPr="000711E1" w:rsidRDefault="00922FE6" w:rsidP="00922FE6">
      <w:pPr>
        <w:pStyle w:val="NumriData"/>
      </w:pPr>
      <w:r w:rsidRPr="000711E1">
        <w:t>Nr.476, datë 14.10.1999</w:t>
      </w:r>
    </w:p>
    <w:p w:rsidR="00922FE6" w:rsidRPr="000711E1" w:rsidRDefault="00922FE6" w:rsidP="00922FE6">
      <w:pPr>
        <w:pStyle w:val="Paragrafi"/>
      </w:pPr>
    </w:p>
    <w:p w:rsidR="00922FE6" w:rsidRPr="000711E1" w:rsidRDefault="00922FE6" w:rsidP="00922FE6">
      <w:pPr>
        <w:pStyle w:val="Titulli"/>
      </w:pPr>
      <w:r w:rsidRPr="000711E1">
        <w:t>Për miratimin në parim të protokollit të sesionit të parë të komisionit të përbashkët ndërqeveritar shqiptaro-polak për bashkëpunimin ekonomik dhe tregtar dhe të rregullores së punës të komisionit</w:t>
      </w:r>
    </w:p>
    <w:p w:rsidR="00922FE6" w:rsidRPr="000711E1" w:rsidRDefault="00922FE6" w:rsidP="00922FE6">
      <w:pPr>
        <w:pStyle w:val="Paragrafi"/>
      </w:pPr>
    </w:p>
    <w:p w:rsidR="00922FE6" w:rsidRPr="000711E1" w:rsidRDefault="00922FE6" w:rsidP="00922FE6">
      <w:pPr>
        <w:pStyle w:val="BazLigjPropozues"/>
      </w:pPr>
      <w:r w:rsidRPr="000711E1">
        <w:t>Në mbështetje të nenit 100 të Kushtetutës dhe të nenit 5 të ligjit nr.8371, datë 9.7.1998 “Për lidhjen e traktateve dhe marrëveshjeve ndërkombëtare”, me propozimin e Ministrisë së Punëve të Jashtme, Këshilli i Ministrave,</w:t>
      </w:r>
    </w:p>
    <w:p w:rsidR="00922FE6" w:rsidRDefault="00922FE6" w:rsidP="00922FE6">
      <w:pPr>
        <w:pStyle w:val="Paragrafi"/>
      </w:pPr>
    </w:p>
    <w:p w:rsidR="00922FE6" w:rsidRPr="000711E1" w:rsidRDefault="00922FE6" w:rsidP="00922FE6">
      <w:pPr>
        <w:pStyle w:val="VENDOSI"/>
      </w:pPr>
      <w:r w:rsidRPr="000711E1">
        <w:t>V E N D O S I:</w:t>
      </w:r>
    </w:p>
    <w:p w:rsidR="00922FE6" w:rsidRPr="000711E1" w:rsidRDefault="00922FE6" w:rsidP="00922FE6">
      <w:pPr>
        <w:pStyle w:val="Paragrafi"/>
      </w:pPr>
    </w:p>
    <w:p w:rsidR="00922FE6" w:rsidRPr="000711E1" w:rsidRDefault="00922FE6" w:rsidP="00922FE6">
      <w:pPr>
        <w:pStyle w:val="Paragrafi"/>
      </w:pPr>
      <w:r w:rsidRPr="000711E1">
        <w:t>1. Miratimin në parim të protokollit të bisedimeve të sesionit të parë të komisionit të përbashkët ndërqeveritar shqiptaro-polak për bashkëpunimin ekonomik dhe tregtar.</w:t>
      </w:r>
    </w:p>
    <w:p w:rsidR="00922FE6" w:rsidRPr="000711E1" w:rsidRDefault="00922FE6" w:rsidP="00922FE6">
      <w:pPr>
        <w:pStyle w:val="Paragrafi"/>
      </w:pPr>
      <w:r w:rsidRPr="000711E1">
        <w:t>2. Miratimin në parim të Rregullores së Punës së Komisionit  të Përbashkët Ndërqeveritar Shqiptaro-Polak për bashkëpunimin ekonomik dhe tregtar.</w:t>
      </w:r>
    </w:p>
    <w:p w:rsidR="00922FE6" w:rsidRPr="000711E1" w:rsidRDefault="00922FE6" w:rsidP="00922FE6">
      <w:pPr>
        <w:pStyle w:val="Paragrafi"/>
      </w:pPr>
      <w:r w:rsidRPr="000711E1">
        <w:t>Ky vendim hyn në fuqi pas botimit në Fletoren Zyrtare.</w:t>
      </w:r>
    </w:p>
    <w:p w:rsidR="00922FE6" w:rsidRPr="000711E1" w:rsidRDefault="00922FE6" w:rsidP="00922FE6">
      <w:pPr>
        <w:pStyle w:val="Paragrafi"/>
      </w:pPr>
    </w:p>
    <w:p w:rsidR="00922FE6" w:rsidRPr="000711E1" w:rsidRDefault="00922FE6" w:rsidP="00922FE6">
      <w:pPr>
        <w:pStyle w:val="Autoriteti"/>
      </w:pPr>
      <w:r w:rsidRPr="000711E1">
        <w:t>KRYEMINISTRI</w:t>
      </w:r>
    </w:p>
    <w:p w:rsidR="00922FE6" w:rsidRPr="000711E1" w:rsidRDefault="00922FE6" w:rsidP="00922FE6">
      <w:pPr>
        <w:pStyle w:val="AutoritetiEmer"/>
      </w:pPr>
      <w:r w:rsidRPr="000711E1">
        <w:t>Pandeli Majko</w:t>
      </w:r>
    </w:p>
    <w:p w:rsidR="00922FE6" w:rsidRPr="000711E1" w:rsidRDefault="00922FE6" w:rsidP="00922FE6">
      <w:pPr>
        <w:pStyle w:val="Paragrafi"/>
      </w:pPr>
    </w:p>
    <w:p w:rsidR="00922FE6" w:rsidRPr="000711E1" w:rsidRDefault="00922FE6" w:rsidP="00922FE6">
      <w:pPr>
        <w:pStyle w:val="Paragrafi"/>
      </w:pPr>
    </w:p>
    <w:p w:rsidR="00922FE6" w:rsidRPr="000711E1" w:rsidRDefault="00922FE6" w:rsidP="00922FE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22FE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3EDE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720FE7-C708-4CFD-BB44-3FE456E4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