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77F" w:rsidRPr="003D1AA5" w:rsidRDefault="0056177F" w:rsidP="0056177F">
      <w:pPr>
        <w:pStyle w:val="Akti"/>
      </w:pPr>
      <w:bookmarkStart w:id="0" w:name="_GoBack"/>
      <w:bookmarkEnd w:id="0"/>
      <w:r w:rsidRPr="003D1AA5">
        <w:t>V e n d i m</w:t>
      </w:r>
    </w:p>
    <w:p w:rsidR="0056177F" w:rsidRPr="003D1AA5" w:rsidRDefault="0056177F" w:rsidP="0056177F">
      <w:pPr>
        <w:pStyle w:val="NumriData"/>
      </w:pPr>
      <w:r w:rsidRPr="003D1AA5">
        <w:t>Nr.496, datë 21.10.1999</w:t>
      </w: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Titulli"/>
      </w:pPr>
      <w:r w:rsidRPr="003D1AA5">
        <w:t>Për krijimin e Komisionit Qendror të Regjistrimit të Përgjithshëm të Popullsisë dhe Banesave</w:t>
      </w: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BazLigjPropozues"/>
      </w:pPr>
      <w:r w:rsidRPr="003D1AA5">
        <w:t>Në mbështetje të nenit 100 të Kushtetutës, të nenit 9 të ligjit nr.7687, datë 16.3.1993 “Për statistikën”, si dhe të ligjit nr.8090, datë 21.3.1996 “Për disa ndryshime në ligjin nr.7843, datë 13.7.1994 “Për regjistrimin e pasurive të paluajtshme”, me propozimin e zëvendëskryeministrit dhe ministër i Koordinimit Qeveritar, Këshilli i Ministrave</w:t>
      </w: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VENDOSI"/>
      </w:pPr>
      <w:r w:rsidRPr="003D1AA5">
        <w:t>V E N D O S I:</w:t>
      </w: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Paragrafi"/>
      </w:pPr>
      <w:r w:rsidRPr="003D1AA5">
        <w:t>1. Krijimin e Komisionit Qendror të Regjistirmit të Përgjithshëm të popullsisë dhe të banesave.</w:t>
      </w:r>
    </w:p>
    <w:p w:rsidR="0056177F" w:rsidRPr="003D1AA5" w:rsidRDefault="0056177F" w:rsidP="0056177F">
      <w:pPr>
        <w:pStyle w:val="Paragrafi"/>
      </w:pPr>
      <w:r w:rsidRPr="003D1AA5">
        <w:t>2. Komisioni ka këto kompetenca:</w:t>
      </w:r>
    </w:p>
    <w:p w:rsidR="0056177F" w:rsidRPr="003D1AA5" w:rsidRDefault="0056177F" w:rsidP="0056177F">
      <w:pPr>
        <w:pStyle w:val="Paragrafi"/>
      </w:pPr>
      <w:r w:rsidRPr="003D1AA5">
        <w:tab/>
        <w:t>- I rekomandon Këshillit të Ministrave aktet ligjore dhe nënligjore për kryerjen e regjistrimit.</w:t>
      </w:r>
    </w:p>
    <w:p w:rsidR="0056177F" w:rsidRPr="003D1AA5" w:rsidRDefault="0056177F" w:rsidP="0056177F">
      <w:pPr>
        <w:pStyle w:val="Paragrafi"/>
      </w:pPr>
      <w:r>
        <w:t xml:space="preserve">- </w:t>
      </w:r>
      <w:r w:rsidRPr="003D1AA5">
        <w:t>Harton dhe miraton rregulloren e funksionimit të tij.</w:t>
      </w:r>
    </w:p>
    <w:p w:rsidR="0056177F" w:rsidRPr="003D1AA5" w:rsidRDefault="0056177F" w:rsidP="0056177F">
      <w:pPr>
        <w:pStyle w:val="Paragrafi"/>
      </w:pPr>
      <w:r w:rsidRPr="003D1AA5">
        <w:t>- Cakton përbërjen e komisioneve vendore, si dhe zyrave të regjistrimit në bashki dhe komuna dhe detyrat e tyre.</w:t>
      </w:r>
    </w:p>
    <w:p w:rsidR="0056177F" w:rsidRPr="003D1AA5" w:rsidRDefault="0056177F" w:rsidP="0056177F">
      <w:pPr>
        <w:pStyle w:val="Paragrafi"/>
      </w:pPr>
      <w:r>
        <w:t xml:space="preserve">- </w:t>
      </w:r>
      <w:r w:rsidRPr="003D1AA5">
        <w:t>Ndan detyrat për institucionet e përfshira në procesin e regjistrimit.</w:t>
      </w:r>
    </w:p>
    <w:p w:rsidR="0056177F" w:rsidRPr="003D1AA5" w:rsidRDefault="0056177F" w:rsidP="0056177F">
      <w:pPr>
        <w:pStyle w:val="Paragrafi"/>
      </w:pPr>
      <w:r w:rsidRPr="003D1AA5">
        <w:t>3. Komisioni fillon funksionimin brenda datës 10.11.1999. Përbërja e komisionit parashikohet në listën që i bashkëlidhet këtij vendimi.</w:t>
      </w:r>
    </w:p>
    <w:p w:rsidR="0056177F" w:rsidRPr="003D1AA5" w:rsidRDefault="0056177F" w:rsidP="0056177F">
      <w:pPr>
        <w:pStyle w:val="Paragrafi"/>
      </w:pPr>
      <w:r w:rsidRPr="003D1AA5">
        <w:t>4. Ngarkohen ministritë dhe institucionet e prëfaqësuara në komision për zbatimin e këtij vendimi.</w:t>
      </w:r>
    </w:p>
    <w:p w:rsidR="0056177F" w:rsidRPr="003D1AA5" w:rsidRDefault="0056177F" w:rsidP="0056177F">
      <w:pPr>
        <w:pStyle w:val="Paragrafi"/>
      </w:pPr>
      <w:r w:rsidRPr="003D1AA5">
        <w:t>Ky vendim hyn në fuqi pas botimit në Fletoren Zyrtare.</w:t>
      </w: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Autoriteti"/>
      </w:pPr>
      <w:r w:rsidRPr="003D1AA5">
        <w:t>KRYEMINISTRI</w:t>
      </w:r>
    </w:p>
    <w:p w:rsidR="0056177F" w:rsidRPr="003D1AA5" w:rsidRDefault="0056177F" w:rsidP="0056177F">
      <w:pPr>
        <w:pStyle w:val="AutoritetiEmer"/>
      </w:pPr>
      <w:r w:rsidRPr="003D1AA5">
        <w:t>Pandeli Majko</w:t>
      </w: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TitulliTitull"/>
      </w:pPr>
      <w:r w:rsidRPr="003D1AA5">
        <w:t>Përbërja e komisionit qendror të regjistirmit të përgjithshëm të popullsisë dhe banesave</w:t>
      </w:r>
    </w:p>
    <w:p w:rsidR="0056177F" w:rsidRPr="003D1AA5" w:rsidRDefault="0056177F" w:rsidP="0056177F">
      <w:pPr>
        <w:pStyle w:val="Paragrafi"/>
      </w:pPr>
    </w:p>
    <w:p w:rsidR="0056177F" w:rsidRPr="003D1AA5" w:rsidRDefault="0056177F" w:rsidP="0056177F">
      <w:pPr>
        <w:pStyle w:val="Paragrafi"/>
      </w:pPr>
      <w:r w:rsidRPr="003D1AA5">
        <w:t>- Zëvendëskryeministri dhe ministër i Koordinimit Qeveritar</w:t>
      </w:r>
      <w:r w:rsidRPr="003D1AA5">
        <w:tab/>
        <w:t>Kryetar</w:t>
      </w:r>
    </w:p>
    <w:p w:rsidR="0056177F" w:rsidRPr="003D1AA5" w:rsidRDefault="0056177F" w:rsidP="0056177F">
      <w:pPr>
        <w:pStyle w:val="Paragrafi"/>
      </w:pPr>
      <w:r w:rsidRPr="003D1AA5">
        <w:t>- Ministri i Financave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anëtar</w:t>
      </w:r>
    </w:p>
    <w:p w:rsidR="0056177F" w:rsidRPr="003D1AA5" w:rsidRDefault="0056177F" w:rsidP="0056177F">
      <w:pPr>
        <w:pStyle w:val="Paragrafi"/>
      </w:pPr>
      <w:r w:rsidRPr="003D1AA5">
        <w:t>- Ministri i Pushtetit Lokal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Bashkëpunimit Ekonomik dhe Tregtisë</w:t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Drejtësisë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Punës dhe Çështjeve Sociale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>
        <w:tab/>
      </w:r>
      <w:r w:rsidRPr="003D1AA5">
        <w:t>“</w:t>
      </w:r>
    </w:p>
    <w:p w:rsidR="0056177F" w:rsidRPr="003D1AA5" w:rsidRDefault="0056177F" w:rsidP="0056177F">
      <w:pPr>
        <w:pStyle w:val="Paragrafi"/>
      </w:pPr>
      <w:r w:rsidRPr="003D1AA5">
        <w:t>- Ministri i Arsimit dhe Shkencës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Punëve Publike dhe Transportit</w:t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Shëndetësisë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Rendit Publik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Mbrojtjes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Ministri i Punëve të Jashtme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>
        <w:tab/>
      </w:r>
      <w:r w:rsidRPr="003D1AA5">
        <w:t>“</w:t>
      </w:r>
    </w:p>
    <w:p w:rsidR="0056177F" w:rsidRPr="003D1AA5" w:rsidRDefault="0056177F" w:rsidP="0056177F">
      <w:pPr>
        <w:pStyle w:val="Paragrafi"/>
      </w:pPr>
      <w:r w:rsidRPr="003D1AA5">
        <w:t>- Kryetari i Akademisë së Shkencave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>
        <w:tab/>
      </w:r>
      <w:r w:rsidRPr="003D1AA5">
        <w:t>“</w:t>
      </w:r>
    </w:p>
    <w:p w:rsidR="0056177F" w:rsidRPr="003D1AA5" w:rsidRDefault="0056177F" w:rsidP="0056177F">
      <w:pPr>
        <w:pStyle w:val="Paragrafi"/>
      </w:pPr>
      <w:r w:rsidRPr="003D1AA5">
        <w:t>- Drejtori i Përgjithshëm i Institutit të Statistikës</w:t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Kryeregjistruesi i Zyrës së Pasurisë së Paluajtshme</w:t>
      </w:r>
      <w:r w:rsidRPr="003D1AA5">
        <w:tab/>
      </w:r>
      <w:r w:rsidRPr="003D1AA5">
        <w:tab/>
      </w:r>
      <w:r>
        <w:tab/>
      </w:r>
      <w:r w:rsidRPr="003D1AA5">
        <w:t>“</w:t>
      </w:r>
    </w:p>
    <w:p w:rsidR="0056177F" w:rsidRPr="003D1AA5" w:rsidRDefault="0056177F" w:rsidP="0056177F">
      <w:pPr>
        <w:pStyle w:val="Paragrafi"/>
      </w:pPr>
      <w:r w:rsidRPr="003D1AA5">
        <w:t>- Instituti i Sigurimeve Shoqërore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Dekani i fakultetit  Ekonomik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>
        <w:tab/>
      </w:r>
      <w:r w:rsidRPr="003D1AA5">
        <w:t>“</w:t>
      </w:r>
    </w:p>
    <w:p w:rsidR="0056177F" w:rsidRPr="003D1AA5" w:rsidRDefault="0056177F" w:rsidP="0056177F">
      <w:pPr>
        <w:pStyle w:val="Paragrafi"/>
      </w:pPr>
      <w:r w:rsidRPr="003D1AA5">
        <w:t>- Dekani i Fakultetit të Shkencave Sociale</w:t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Përgjegjësi i Sektorit të Demografisë (INSTAT)</w:t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lastRenderedPageBreak/>
        <w:t xml:space="preserve">- Përgjegjësi i Seksionit të Statistikës në </w:t>
      </w:r>
    </w:p>
    <w:p w:rsidR="0056177F" w:rsidRPr="003D1AA5" w:rsidRDefault="0056177F" w:rsidP="0056177F">
      <w:pPr>
        <w:pStyle w:val="Paragrafi"/>
      </w:pPr>
      <w:r w:rsidRPr="003D1AA5">
        <w:t xml:space="preserve">  Departamentin e Statistikës, Informatikës dhe </w:t>
      </w:r>
    </w:p>
    <w:p w:rsidR="0056177F" w:rsidRPr="003D1AA5" w:rsidRDefault="0056177F" w:rsidP="0056177F">
      <w:pPr>
        <w:pStyle w:val="Paragrafi"/>
      </w:pPr>
      <w:r w:rsidRPr="003D1AA5">
        <w:t xml:space="preserve">  Matematikës së Aplikuar në Fakultetin Ekonomik</w:t>
      </w:r>
      <w:r w:rsidRPr="003D1AA5">
        <w:tab/>
      </w:r>
      <w:r w:rsidRPr="003D1AA5">
        <w:tab/>
      </w:r>
      <w:r w:rsidRPr="003D1AA5">
        <w:tab/>
        <w:t>“</w:t>
      </w:r>
    </w:p>
    <w:p w:rsidR="0056177F" w:rsidRPr="003D1AA5" w:rsidRDefault="0056177F" w:rsidP="0056177F">
      <w:pPr>
        <w:pStyle w:val="Paragrafi"/>
      </w:pPr>
      <w:r w:rsidRPr="003D1AA5">
        <w:t>- 3 specialistë të fushës</w:t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</w:r>
      <w:r w:rsidRPr="003D1AA5">
        <w:tab/>
        <w:t>“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6177F"/>
    <w:rsid w:val="00570869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734386-B33D-48CE-AD86-E6273DA0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