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BAA" w:rsidRDefault="00730BAA" w:rsidP="00730BAA">
      <w:pPr>
        <w:pStyle w:val="Akti"/>
        <w:rPr>
          <w:sz w:val="24"/>
          <w:szCs w:val="24"/>
        </w:rPr>
      </w:pPr>
      <w:bookmarkStart w:id="0" w:name="_GoBack"/>
      <w:bookmarkEnd w:id="0"/>
      <w:r>
        <w:t xml:space="preserve">VENDIM </w:t>
      </w:r>
    </w:p>
    <w:p w:rsidR="00730BAA" w:rsidRDefault="00730BAA" w:rsidP="00730BAA">
      <w:pPr>
        <w:pStyle w:val="NumriData"/>
      </w:pPr>
      <w:r>
        <w:t>Nr.556, datë 2.12.1999</w:t>
      </w:r>
    </w:p>
    <w:p w:rsidR="00730BAA" w:rsidRDefault="00730BAA" w:rsidP="00730BAA">
      <w:pPr>
        <w:pStyle w:val="Paragrafi"/>
      </w:pPr>
    </w:p>
    <w:p w:rsidR="00730BAA" w:rsidRDefault="00730BAA" w:rsidP="00730BAA">
      <w:pPr>
        <w:pStyle w:val="Titulli"/>
      </w:pPr>
      <w:r>
        <w:t xml:space="preserve">PËR NJË NDRYSHIM NË VENDIMIN E KËSHILLIT TË MINISTRAVE NR.407, DATË 31.8.1999 "PËR PRIVATIZIMIN ME </w:t>
      </w:r>
      <w:smartTag w:uri="urn:schemas-microsoft-com:office:smarttags" w:element="place">
        <w:smartTag w:uri="urn:schemas-microsoft-com:office:smarttags" w:element="City">
          <w:r>
            <w:t>ANKAND</w:t>
          </w:r>
        </w:smartTag>
        <w:r>
          <w:t xml:space="preserve">, </w:t>
        </w:r>
        <w:smartTag w:uri="urn:schemas-microsoft-com:office:smarttags" w:element="State">
          <w:r>
            <w:t>PA</w:t>
          </w:r>
        </w:smartTag>
      </w:smartTag>
      <w:r>
        <w:t xml:space="preserve"> ÇMIM FILLESTAR, TË PAKETAVE SHTETËRORE TË AKSIONEVE TË DISA SHOQËRIVE TREGTARE"</w:t>
      </w:r>
    </w:p>
    <w:p w:rsidR="00730BAA" w:rsidRDefault="00730BAA" w:rsidP="00730BAA">
      <w:pPr>
        <w:pStyle w:val="Paragrafi"/>
      </w:pPr>
    </w:p>
    <w:p w:rsidR="00730BAA" w:rsidRDefault="00730BAA" w:rsidP="00730BAA">
      <w:pPr>
        <w:pStyle w:val="BazLigjPropozues"/>
      </w:pPr>
      <w:r>
        <w:t xml:space="preserve">Në mbështetje të nenit 100 të Kushtetutës, të nenit 23 të ligjit nr.7512, datë 10.8.1991 "Për sanksionimin, mbrojtjen e pronës private, të nismës së lirë, të veprimtarive private të pavarura dhe privatizimit" dhe të nenit 7 të ligjit nr.8334, datë 23.4.1998 "Për privatizimin e shoqërive tregtare, që veprojnë në sektorët jostrategjikë", me propozimin e Ministrisë së Ekonomisë Publike dhe të Privatizimit, Këshilli i Ministrave </w:t>
      </w:r>
    </w:p>
    <w:p w:rsidR="00730BAA" w:rsidRDefault="00730BAA" w:rsidP="00730BAA">
      <w:pPr>
        <w:pStyle w:val="Paragrafi"/>
      </w:pPr>
    </w:p>
    <w:p w:rsidR="00730BAA" w:rsidRDefault="00730BAA" w:rsidP="00730BAA">
      <w:pPr>
        <w:pStyle w:val="VENDOSI"/>
      </w:pPr>
      <w:r>
        <w:t>VENDOSI:</w:t>
      </w:r>
    </w:p>
    <w:p w:rsidR="00730BAA" w:rsidRDefault="00730BAA" w:rsidP="00730BAA">
      <w:pPr>
        <w:pStyle w:val="Paragrafi"/>
      </w:pPr>
    </w:p>
    <w:p w:rsidR="00730BAA" w:rsidRDefault="00730BAA" w:rsidP="00730BAA">
      <w:pPr>
        <w:pStyle w:val="Paragrafi"/>
      </w:pPr>
      <w:r>
        <w:t>1. Paketat shtetërore të aksioneve të shoqërive anonime, të përcaktuara në vendimin e Këshillit të Ministrave nr.407, datë 31.8.1999:</w:t>
      </w:r>
    </w:p>
    <w:p w:rsidR="00730BAA" w:rsidRDefault="00730BAA" w:rsidP="00730BAA">
      <w:pPr>
        <w:pStyle w:val="Paragrafi"/>
      </w:pPr>
      <w:r>
        <w:t>- Albimpeks sha, Tiranë;</w:t>
      </w:r>
    </w:p>
    <w:p w:rsidR="00730BAA" w:rsidRDefault="00730BAA" w:rsidP="00730BAA">
      <w:pPr>
        <w:pStyle w:val="Paragrafi"/>
      </w:pPr>
      <w:r>
        <w:t>- Mekanika e Industrisë Ushqimore sh.a., Elbasan;</w:t>
      </w:r>
    </w:p>
    <w:p w:rsidR="00730BAA" w:rsidRDefault="00730BAA" w:rsidP="00730BAA">
      <w:pPr>
        <w:pStyle w:val="Paragrafi"/>
      </w:pPr>
      <w:r>
        <w:t>- Agroeksport sh.a., Tiranë;</w:t>
      </w:r>
    </w:p>
    <w:p w:rsidR="00730BAA" w:rsidRDefault="00730BAA" w:rsidP="00730BAA">
      <w:pPr>
        <w:pStyle w:val="Paragrafi"/>
      </w:pPr>
      <w:r>
        <w:t>- NGP Drithi sh.a., Korcë nuk i nënshtrohen privatizimit me shitjen me ankand, pa çmim fillestar.</w:t>
      </w:r>
    </w:p>
    <w:p w:rsidR="00730BAA" w:rsidRDefault="00730BAA" w:rsidP="00730BAA">
      <w:pPr>
        <w:pStyle w:val="Paragrafi"/>
      </w:pPr>
      <w:r>
        <w:t>2. Ngarkohet Ministria e Ekonomisë Publike dhe e Privatizimit dhe Agjencia Kombëtare e Privatizimit për zbatimin e këtij vendimi.</w:t>
      </w:r>
    </w:p>
    <w:p w:rsidR="00730BAA" w:rsidRDefault="00730BAA" w:rsidP="00730BAA">
      <w:pPr>
        <w:pStyle w:val="Paragrafi"/>
      </w:pPr>
      <w:r>
        <w:t>Ky vendim hyn në fuqi pas botimit në  Fletoren Zyrtare.</w:t>
      </w:r>
    </w:p>
    <w:p w:rsidR="00730BAA" w:rsidRDefault="00730BAA" w:rsidP="00730BAA">
      <w:pPr>
        <w:pStyle w:val="Autoriteti"/>
      </w:pPr>
    </w:p>
    <w:p w:rsidR="00730BAA" w:rsidRDefault="00730BAA" w:rsidP="00730BAA">
      <w:pPr>
        <w:pStyle w:val="Autoriteti"/>
      </w:pPr>
      <w:r>
        <w:t xml:space="preserve">KRYEMINISTRI </w:t>
      </w:r>
    </w:p>
    <w:p w:rsidR="00730BAA" w:rsidRDefault="00730BAA" w:rsidP="00730BAA">
      <w:pPr>
        <w:pStyle w:val="AutoritetiEmer"/>
      </w:pPr>
      <w:r>
        <w:t>Ilir Meta</w:t>
      </w:r>
    </w:p>
    <w:p w:rsidR="00730BAA" w:rsidRDefault="00730BAA" w:rsidP="00730BAA">
      <w:pPr>
        <w:pStyle w:val="Akti"/>
        <w:keepNext w:val="0"/>
      </w:pPr>
    </w:p>
    <w:p w:rsidR="00730BAA" w:rsidRDefault="00730BAA" w:rsidP="00730BAA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30BAA"/>
    <w:rsid w:val="0074183C"/>
    <w:rsid w:val="00767527"/>
    <w:rsid w:val="007676A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Jonida Resulaj</cp:lastModifiedBy>
  <cp:revision>2</cp:revision>
  <dcterms:created xsi:type="dcterms:W3CDTF">2019-05-28T11:35:00Z</dcterms:created>
  <dcterms:modified xsi:type="dcterms:W3CDTF">2019-05-28T11:35:00Z</dcterms:modified>
</cp:coreProperties>
</file>