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F9" w:rsidRPr="001D694D" w:rsidRDefault="00DF3BF9" w:rsidP="00DF3BF9">
      <w:pPr>
        <w:pStyle w:val="Akti"/>
      </w:pPr>
      <w:bookmarkStart w:id="0" w:name="_GoBack"/>
      <w:bookmarkEnd w:id="0"/>
      <w:r w:rsidRPr="001D694D">
        <w:t>Vendim</w:t>
      </w:r>
    </w:p>
    <w:p w:rsidR="00DF3BF9" w:rsidRPr="001D694D" w:rsidRDefault="00DF3BF9" w:rsidP="00DF3BF9">
      <w:pPr>
        <w:pStyle w:val="NumriData"/>
      </w:pPr>
      <w:r w:rsidRPr="001D694D">
        <w:t>Nr.608, datë 21.12.1999</w:t>
      </w:r>
    </w:p>
    <w:p w:rsidR="00DF3BF9" w:rsidRPr="001D694D" w:rsidRDefault="00DF3BF9" w:rsidP="00DF3BF9">
      <w:pPr>
        <w:pStyle w:val="Paragrafi"/>
      </w:pPr>
    </w:p>
    <w:p w:rsidR="00DF3BF9" w:rsidRPr="001D694D" w:rsidRDefault="00DF3BF9" w:rsidP="00DF3BF9">
      <w:pPr>
        <w:pStyle w:val="Titulli"/>
      </w:pPr>
      <w:r w:rsidRPr="001D694D">
        <w:t>Për kalimin e fondeve buxhetore të ish-Ministrisë së informacionit, të mbetur nga viti 1999 në fondet buxhetore të Këshillit të ministrave</w:t>
      </w:r>
    </w:p>
    <w:p w:rsidR="00DF3BF9" w:rsidRPr="001D694D" w:rsidRDefault="00DF3BF9" w:rsidP="00DF3BF9">
      <w:pPr>
        <w:pStyle w:val="Paragrafi"/>
      </w:pPr>
    </w:p>
    <w:p w:rsidR="00DF3BF9" w:rsidRPr="001D694D" w:rsidRDefault="00DF3BF9" w:rsidP="00DF3BF9">
      <w:pPr>
        <w:pStyle w:val="BazLigjPropozues"/>
      </w:pPr>
      <w:r w:rsidRPr="001D694D">
        <w:t>Në mbështetje të nenit 100 të Kushtetutës, të nenit 9, të ligjit nr.8439, datë 29.12.1998, “Për buxhetin e shtetit të vitit 1999” dhe të dekretit të Presidentit të Republikës nr.2473, datë 28.10.1999, “Për emërimin e Këshillit të Ministrave”, me propozimin e ministrit të Shtetit pranë Kryeministrit, [Këshilli i Ministrave</w:t>
      </w:r>
    </w:p>
    <w:p w:rsidR="00DF3BF9" w:rsidRPr="001D694D" w:rsidRDefault="00DF3BF9" w:rsidP="00DF3BF9">
      <w:pPr>
        <w:pStyle w:val="Paragrafi"/>
      </w:pPr>
    </w:p>
    <w:p w:rsidR="00DF3BF9" w:rsidRPr="001D694D" w:rsidRDefault="00DF3BF9" w:rsidP="00DF3BF9">
      <w:pPr>
        <w:pStyle w:val="VENDOSI"/>
      </w:pPr>
      <w:r w:rsidRPr="001D694D">
        <w:t>Vendosi:</w:t>
      </w:r>
    </w:p>
    <w:p w:rsidR="00DF3BF9" w:rsidRPr="001D694D" w:rsidRDefault="00DF3BF9" w:rsidP="00DF3BF9">
      <w:pPr>
        <w:pStyle w:val="Paragrafi"/>
      </w:pPr>
    </w:p>
    <w:p w:rsidR="00DF3BF9" w:rsidRPr="001D694D" w:rsidRDefault="00DF3BF9" w:rsidP="00DF3BF9">
      <w:pPr>
        <w:pStyle w:val="Paragrafi"/>
      </w:pPr>
      <w:r w:rsidRPr="001D694D">
        <w:t>1.Miratimin e kalimit të fondeve buxhetore të mbetura nga viti 1999 të ish-Ministrisë së Informacionit në fondin buxhetor të Këshillit të Ministrave.</w:t>
      </w:r>
    </w:p>
    <w:p w:rsidR="00DF3BF9" w:rsidRPr="001D694D" w:rsidRDefault="00DF3BF9" w:rsidP="00DF3BF9">
      <w:pPr>
        <w:pStyle w:val="Paragrafi"/>
      </w:pPr>
      <w:r w:rsidRPr="001D694D">
        <w:t>2.Aparati i Këshillit të Ministrave të realizojë marrjen në dorëzim të inventarit të ish-Ministrisë së Informacionit dhe të shlyejë të gjitha detyrimet financiare kundrejt punonjësve të asaj ministrie dhe të tretëve, në përputhje me dispozitat ligjore në fuqi.</w:t>
      </w:r>
    </w:p>
    <w:p w:rsidR="00DF3BF9" w:rsidRPr="001D694D" w:rsidRDefault="00DF3BF9" w:rsidP="00DF3BF9">
      <w:pPr>
        <w:pStyle w:val="Paragrafi"/>
      </w:pPr>
      <w:r w:rsidRPr="001D694D">
        <w:t>3.Ngarkohen aparati i Këshillit të Ministrave dhe Ministria e Financave për zbatimin e këtij vendimi.</w:t>
      </w:r>
    </w:p>
    <w:p w:rsidR="00DF3BF9" w:rsidRPr="001D694D" w:rsidRDefault="00DF3BF9" w:rsidP="00DF3BF9">
      <w:pPr>
        <w:pStyle w:val="Paragrafi"/>
      </w:pPr>
      <w:r w:rsidRPr="001D694D">
        <w:t>Ky vendim hyn në fuqi menjëherë.</w:t>
      </w:r>
    </w:p>
    <w:p w:rsidR="00DF3BF9" w:rsidRPr="001D694D" w:rsidRDefault="00DF3BF9" w:rsidP="00DF3BF9">
      <w:pPr>
        <w:pStyle w:val="Paragrafi"/>
      </w:pPr>
    </w:p>
    <w:p w:rsidR="00DF3BF9" w:rsidRPr="001D694D" w:rsidRDefault="00DF3BF9" w:rsidP="00DF3BF9">
      <w:pPr>
        <w:pStyle w:val="Autoriteti"/>
      </w:pPr>
      <w:r w:rsidRPr="001D694D">
        <w:t>Kryeministri</w:t>
      </w:r>
    </w:p>
    <w:p w:rsidR="00DF3BF9" w:rsidRPr="001D694D" w:rsidRDefault="00DF3BF9" w:rsidP="00DF3BF9">
      <w:pPr>
        <w:pStyle w:val="AutoritetiEmer"/>
      </w:pPr>
      <w:r w:rsidRPr="001D694D">
        <w:t>Ilir Meta</w:t>
      </w:r>
    </w:p>
    <w:p w:rsidR="00DF3BF9" w:rsidRDefault="00DF3BF9" w:rsidP="00DF3BF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91177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DF3BF9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32C757-2761-4682-A13F-C9C5F66C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2019-03-27T09:59:00Z</dcterms:created>
  <dcterms:modified xsi:type="dcterms:W3CDTF">2019-03-27T09:59:00Z</dcterms:modified>
</cp:coreProperties>
</file>