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2A5" w:rsidRDefault="003E42A5" w:rsidP="003E42A5">
      <w:pPr>
        <w:pStyle w:val="Paragrafi"/>
      </w:pPr>
      <w:bookmarkStart w:id="0" w:name="_GoBack"/>
      <w:bookmarkEnd w:id="0"/>
    </w:p>
    <w:p w:rsidR="003E42A5" w:rsidRPr="001D694D" w:rsidRDefault="003E42A5" w:rsidP="003E42A5">
      <w:pPr>
        <w:pStyle w:val="Akti"/>
      </w:pPr>
      <w:r w:rsidRPr="001D694D">
        <w:t>Vendim</w:t>
      </w:r>
    </w:p>
    <w:p w:rsidR="003E42A5" w:rsidRPr="001D694D" w:rsidRDefault="003E42A5" w:rsidP="003E42A5">
      <w:pPr>
        <w:pStyle w:val="NumriData"/>
      </w:pPr>
      <w:r w:rsidRPr="001D694D">
        <w:t>Nr.617, datë 21.12.1999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Titulli"/>
      </w:pPr>
      <w:r w:rsidRPr="001D694D">
        <w:t>Për një ndryshim në vendimin e këshillit të ministrave nr.194, datë 22.4.1999 “për miratimin e strukturës së pagës së punonjësve mësimorë në arsimin parauniversitar”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BazLigjPropozues"/>
      </w:pPr>
      <w:r w:rsidRPr="001D694D">
        <w:t>Në mbështetje të nenit 100 të Kushtetutës dhe të nenit 6 të ligjit nr.8487, datë 13.5.1999 “Për kompetencat për caktimin e pagave të punës”, me propozimin e Ministrisë së Arsimit dhe Shkencës, Këshilli i Ministrave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VENDOSI"/>
      </w:pPr>
      <w:r w:rsidRPr="001D694D">
        <w:t>Vendosi: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Paragrafi"/>
      </w:pPr>
      <w:r w:rsidRPr="001D694D">
        <w:t>Në vendimin e Këshillit të Ministrave nr.194, datë 22.4.1999 “Për miratimin e strukturës së pagës së punonjësve mësimorë në arsimin parauniversitar”, në pikën  2, paragrafi i “Paga e grupit, sipas nivelit arsimor të kërkuar nga vendi i punës”, bëhet: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Paragrafi"/>
      </w:pPr>
      <w:r w:rsidRPr="001D694D">
        <w:t xml:space="preserve">-Paga e grupit II “2” </w:t>
      </w:r>
      <w:r w:rsidRPr="001D694D">
        <w:tab/>
        <w:t>–Diplomë e shkollës së mesme pedagogjike</w:t>
      </w:r>
    </w:p>
    <w:p w:rsidR="003E42A5" w:rsidRPr="001D694D" w:rsidRDefault="003E42A5" w:rsidP="003E42A5">
      <w:pPr>
        <w:pStyle w:val="Paragrafi"/>
      </w:pPr>
      <w:r w:rsidRPr="001D694D">
        <w:tab/>
      </w:r>
      <w:r w:rsidRPr="001D694D">
        <w:tab/>
      </w:r>
      <w:r w:rsidRPr="001D694D">
        <w:tab/>
        <w:t>-Diplomë mbi shkollën e mesme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Paragrafi"/>
      </w:pPr>
      <w:r w:rsidRPr="001D694D">
        <w:t>Diplomë e shkollës së mesme pedagogjike të njihen të gjitha diplomat që japin titullin “Mësuesi i shkollës fillore”.</w:t>
      </w:r>
    </w:p>
    <w:p w:rsidR="003E42A5" w:rsidRPr="001D694D" w:rsidRDefault="003E42A5" w:rsidP="003E42A5">
      <w:pPr>
        <w:pStyle w:val="Paragrafi"/>
      </w:pPr>
      <w:r w:rsidRPr="001D694D">
        <w:t>2.Efektet ekonomike të përballohen me buxhetin e planifikuar për vitin 2000, për Ministrinë e Arsimit dhe Shkencës.</w:t>
      </w:r>
    </w:p>
    <w:p w:rsidR="003E42A5" w:rsidRPr="001D694D" w:rsidRDefault="003E42A5" w:rsidP="003E42A5">
      <w:pPr>
        <w:pStyle w:val="Paragrafi"/>
      </w:pPr>
      <w:r w:rsidRPr="001D694D">
        <w:t>Ky vendim hyn në fuqi paas botimit në Fletoren Zyrtare dhe i shtrin efektet nga 1.1.2000.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Autoriteti"/>
      </w:pPr>
      <w:r w:rsidRPr="001D694D">
        <w:t>Kryeministri</w:t>
      </w:r>
    </w:p>
    <w:p w:rsidR="003E42A5" w:rsidRPr="001D694D" w:rsidRDefault="003E42A5" w:rsidP="003E42A5">
      <w:pPr>
        <w:pStyle w:val="AutoritetiEmer"/>
      </w:pPr>
      <w:r w:rsidRPr="001D694D">
        <w:t>Ilir Meta</w:t>
      </w:r>
    </w:p>
    <w:p w:rsidR="003E42A5" w:rsidRPr="001D694D" w:rsidRDefault="003E42A5" w:rsidP="003E42A5">
      <w:pPr>
        <w:pStyle w:val="Paragrafi"/>
      </w:pPr>
    </w:p>
    <w:p w:rsidR="003E42A5" w:rsidRPr="001D694D" w:rsidRDefault="003E42A5" w:rsidP="003E42A5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510C6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E42A5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F6D7CE2-D348-4451-8479-BD666114A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VENDOSIChar">
    <w:name w:val="VENDOSI Char"/>
    <w:basedOn w:val="DefaultParagraphFont"/>
    <w:link w:val="VENDOSI"/>
    <w:rsid w:val="003E42A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2019-03-27T10:00:00Z</dcterms:created>
  <dcterms:modified xsi:type="dcterms:W3CDTF">2019-03-27T10:00:00Z</dcterms:modified>
</cp:coreProperties>
</file>