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F89" w:rsidRPr="001D694D" w:rsidRDefault="006D1F89" w:rsidP="006D1F89">
      <w:pPr>
        <w:pStyle w:val="Akti"/>
      </w:pPr>
      <w:bookmarkStart w:id="0" w:name="_GoBack"/>
      <w:bookmarkEnd w:id="0"/>
      <w:r w:rsidRPr="001D694D">
        <w:t>Vendim</w:t>
      </w:r>
    </w:p>
    <w:p w:rsidR="006D1F89" w:rsidRPr="001D694D" w:rsidRDefault="006D1F89" w:rsidP="006D1F89">
      <w:pPr>
        <w:pStyle w:val="NumriData"/>
      </w:pPr>
      <w:r w:rsidRPr="001D694D">
        <w:t>Nr.636, datë 24.12.1999</w:t>
      </w:r>
    </w:p>
    <w:p w:rsidR="006D1F89" w:rsidRPr="001D694D" w:rsidRDefault="006D1F89" w:rsidP="006D1F89">
      <w:pPr>
        <w:pStyle w:val="Paragrafi"/>
      </w:pPr>
    </w:p>
    <w:p w:rsidR="006D1F89" w:rsidRPr="001D694D" w:rsidRDefault="006D1F89" w:rsidP="006D1F89">
      <w:pPr>
        <w:pStyle w:val="Titulli"/>
      </w:pPr>
      <w:r w:rsidRPr="001D694D">
        <w:t>Për një ndryshim në vendimin e Këshillit të Ministrave nr.785, datë 17.12.1998 “Për dhënie shpërblimi të menjëhershëm dhe ndihmë mujore 5 fëmijëve të zonjës Mirela Elezi”</w:t>
      </w:r>
    </w:p>
    <w:p w:rsidR="006D1F89" w:rsidRPr="001D694D" w:rsidRDefault="006D1F89" w:rsidP="006D1F89">
      <w:pPr>
        <w:pStyle w:val="Paragrafi"/>
      </w:pPr>
    </w:p>
    <w:p w:rsidR="006D1F89" w:rsidRPr="001D694D" w:rsidRDefault="006D1F89" w:rsidP="006D1F89">
      <w:pPr>
        <w:pStyle w:val="BazLigjPropozues"/>
      </w:pPr>
      <w:r w:rsidRPr="001D694D">
        <w:t>Në mbështetje të nenit 100 të Kushtetutës dhe të pikës 3, të nenit 7, të ligjit nr.7710, datë 18.5.1993, “Për ndihmën dhe përkujdesjen shoqërore”, me propozimin e Ministrisë së Financave, Këshilli i Ministrave</w:t>
      </w:r>
    </w:p>
    <w:p w:rsidR="006D1F89" w:rsidRPr="001D694D" w:rsidRDefault="006D1F89" w:rsidP="006D1F89">
      <w:pPr>
        <w:pStyle w:val="Paragrafi"/>
      </w:pPr>
    </w:p>
    <w:p w:rsidR="006D1F89" w:rsidRPr="001D694D" w:rsidRDefault="006D1F89" w:rsidP="006D1F89">
      <w:pPr>
        <w:pStyle w:val="VENDOSI"/>
      </w:pPr>
      <w:r w:rsidRPr="001D694D">
        <w:t>Vendosi:</w:t>
      </w:r>
    </w:p>
    <w:p w:rsidR="006D1F89" w:rsidRPr="001D694D" w:rsidRDefault="006D1F89" w:rsidP="006D1F89">
      <w:pPr>
        <w:pStyle w:val="Paragrafi"/>
      </w:pPr>
    </w:p>
    <w:p w:rsidR="006D1F89" w:rsidRPr="001D694D" w:rsidRDefault="006D1F89" w:rsidP="006D1F89">
      <w:pPr>
        <w:pStyle w:val="Paragrafi"/>
      </w:pPr>
      <w:r w:rsidRPr="001D694D">
        <w:t>1.Pika 2 e vendimit të Këshillit të Ministrave nr.785, datë 17.12.1998 të ndryshohet si vijon: “Secili fëmije icaktohet një ndihmë mujore në shumën 5000 (pesë mijë) lekë, deri në moshën 18-vjeçare, në rast se f[mija vazhdon shkollën me shkëputje nga puna. Ndihma ndërpritet para kësaj moshe, nëse fëmija hyn në marrëdhënie pune.</w:t>
      </w:r>
    </w:p>
    <w:p w:rsidR="006D1F89" w:rsidRPr="001D694D" w:rsidRDefault="006D1F89" w:rsidP="006D1F89">
      <w:pPr>
        <w:pStyle w:val="Paragrafi"/>
      </w:pPr>
      <w:r w:rsidRPr="001D694D">
        <w:t>2.Efektet financiare që rrjedhin nga zbatimi i këtij vendimi të përballohen nga fondet e parashikuara në buxhetin e ndihmës ekonomike.</w:t>
      </w:r>
    </w:p>
    <w:p w:rsidR="006D1F89" w:rsidRPr="001D694D" w:rsidRDefault="006D1F89" w:rsidP="006D1F89">
      <w:pPr>
        <w:pStyle w:val="Paragrafi"/>
      </w:pPr>
      <w:r w:rsidRPr="001D694D">
        <w:t>Ky vendim hyn në fuqi menjëherë.</w:t>
      </w:r>
    </w:p>
    <w:p w:rsidR="006D1F89" w:rsidRPr="001D694D" w:rsidRDefault="006D1F89" w:rsidP="006D1F89">
      <w:pPr>
        <w:pStyle w:val="Paragrafi"/>
      </w:pPr>
    </w:p>
    <w:p w:rsidR="006D1F89" w:rsidRPr="001D694D" w:rsidRDefault="006D1F89" w:rsidP="006D1F89">
      <w:pPr>
        <w:pStyle w:val="Autoriteti"/>
      </w:pPr>
      <w:r w:rsidRPr="001D694D">
        <w:t>Kryeministri</w:t>
      </w:r>
    </w:p>
    <w:p w:rsidR="006D1F89" w:rsidRPr="001D694D" w:rsidRDefault="006D1F89" w:rsidP="006D1F89">
      <w:pPr>
        <w:pStyle w:val="AutoritetiEmer"/>
      </w:pPr>
      <w:r w:rsidRPr="001D694D">
        <w:t>Ilir Meta</w:t>
      </w:r>
    </w:p>
    <w:p w:rsidR="006D1F89" w:rsidRDefault="006D1F89" w:rsidP="006D1F89">
      <w:pPr>
        <w:pStyle w:val="Paragrafi"/>
      </w:pPr>
    </w:p>
    <w:p w:rsidR="006D1F89" w:rsidRDefault="006D1F89" w:rsidP="006D1F8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D1F8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1F65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3903A8-AF82-42A9-BCF2-F2E484A2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D1F8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