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7EA" w:rsidRPr="001D694D" w:rsidRDefault="00FB67EA" w:rsidP="00FB67EA">
      <w:pPr>
        <w:pStyle w:val="Akti"/>
      </w:pPr>
      <w:bookmarkStart w:id="0" w:name="_GoBack"/>
      <w:bookmarkEnd w:id="0"/>
      <w:r w:rsidRPr="001D694D">
        <w:t>Vendim</w:t>
      </w:r>
    </w:p>
    <w:p w:rsidR="00FB67EA" w:rsidRPr="001D694D" w:rsidRDefault="00FB67EA" w:rsidP="00FB67EA">
      <w:pPr>
        <w:pStyle w:val="NumriData"/>
      </w:pPr>
      <w:r w:rsidRPr="001D694D">
        <w:t>Nr.641, datë 24.12.1999</w:t>
      </w:r>
    </w:p>
    <w:p w:rsidR="00FB67EA" w:rsidRPr="001D694D" w:rsidRDefault="00FB67EA" w:rsidP="00FB67EA">
      <w:pPr>
        <w:pStyle w:val="Paragrafi"/>
      </w:pPr>
    </w:p>
    <w:p w:rsidR="00FB67EA" w:rsidRPr="001D694D" w:rsidRDefault="00FB67EA" w:rsidP="00FB67EA">
      <w:pPr>
        <w:pStyle w:val="Titulli"/>
      </w:pPr>
      <w:r w:rsidRPr="001D694D">
        <w:t>Për akordim fondi për financimin e blerjes së objektit nga Frrok Gjini për tregun e qytetit të Vaut të Dejës</w:t>
      </w:r>
    </w:p>
    <w:p w:rsidR="00FB67EA" w:rsidRPr="001D694D" w:rsidRDefault="00FB67EA" w:rsidP="00FB67EA">
      <w:pPr>
        <w:pStyle w:val="Paragrafi"/>
      </w:pPr>
    </w:p>
    <w:p w:rsidR="00FB67EA" w:rsidRPr="001D694D" w:rsidRDefault="00FB67EA" w:rsidP="00FB67EA">
      <w:pPr>
        <w:pStyle w:val="BazLigjPropozues"/>
      </w:pPr>
      <w:r w:rsidRPr="001D694D">
        <w:t>Në mbështetje të nenit 100 të Kushtetutës dhe të nenit 21, të ligjit nr.8379, datë 29.7.1998, “Për hartimin dhe zbatimin e buxhetit të shtetit të Republikës së Shqipërisë” me propozimin e Ministrisë së Pushtetit Lokal dhe të Ministrisë së Financave, Këshilli i Ministrave</w:t>
      </w:r>
    </w:p>
    <w:p w:rsidR="00FB67EA" w:rsidRPr="001D694D" w:rsidRDefault="00FB67EA" w:rsidP="00FB67EA">
      <w:pPr>
        <w:pStyle w:val="Paragrafi"/>
      </w:pPr>
    </w:p>
    <w:p w:rsidR="00FB67EA" w:rsidRPr="001D694D" w:rsidRDefault="00FB67EA" w:rsidP="00FB67EA">
      <w:pPr>
        <w:pStyle w:val="VENDOSI"/>
      </w:pPr>
      <w:r w:rsidRPr="001D694D">
        <w:t>Vendosi:</w:t>
      </w:r>
    </w:p>
    <w:p w:rsidR="00FB67EA" w:rsidRPr="001D694D" w:rsidRDefault="00FB67EA" w:rsidP="00FB67EA">
      <w:pPr>
        <w:pStyle w:val="Paragrafi"/>
      </w:pPr>
    </w:p>
    <w:p w:rsidR="00FB67EA" w:rsidRPr="001D694D" w:rsidRDefault="00FB67EA" w:rsidP="00FB67EA">
      <w:pPr>
        <w:pStyle w:val="Paragrafi"/>
      </w:pPr>
      <w:r w:rsidRPr="001D694D">
        <w:t>1.Bashkisë Vau i Dejës, në buxhetin e vitit 1999, t’i shtohet një fond prej 6.3 milionë lekë për blerjen e objektit, nga Frrok Gjini, për tregun e qytetit.</w:t>
      </w:r>
    </w:p>
    <w:p w:rsidR="00FB67EA" w:rsidRPr="001D694D" w:rsidRDefault="00FB67EA" w:rsidP="00FB67EA">
      <w:pPr>
        <w:pStyle w:val="Paragrafi"/>
      </w:pPr>
      <w:r w:rsidRPr="001D694D">
        <w:t>2.Ky fond të përballohet nga fondi rezervë i Këshillit të Ministrave.</w:t>
      </w:r>
    </w:p>
    <w:p w:rsidR="00FB67EA" w:rsidRPr="001D694D" w:rsidRDefault="00FB67EA" w:rsidP="00FB67EA">
      <w:pPr>
        <w:pStyle w:val="Paragrafi"/>
      </w:pPr>
      <w:r w:rsidRPr="001D694D">
        <w:t>3.Ngarkohen Ministria e Pushtetit Lokal, Ministria e Financave dhe Bashkia Vau i Dejës për zbatimin e këtij vendimi.</w:t>
      </w:r>
    </w:p>
    <w:p w:rsidR="00FB67EA" w:rsidRPr="001D694D" w:rsidRDefault="00FB67EA" w:rsidP="00FB67EA">
      <w:pPr>
        <w:pStyle w:val="Paragrafi"/>
      </w:pPr>
      <w:r w:rsidRPr="001D694D">
        <w:t>Ky vendim hyn në fuqi pas botimit në Fletoren Zyrtare.</w:t>
      </w:r>
    </w:p>
    <w:p w:rsidR="00FB67EA" w:rsidRPr="001D694D" w:rsidRDefault="00FB67EA" w:rsidP="00FB67EA">
      <w:pPr>
        <w:pStyle w:val="Paragrafi"/>
      </w:pPr>
    </w:p>
    <w:p w:rsidR="00FB67EA" w:rsidRPr="001D694D" w:rsidRDefault="00FB67EA" w:rsidP="00FB67EA">
      <w:pPr>
        <w:pStyle w:val="Autoriteti"/>
      </w:pPr>
      <w:r w:rsidRPr="001D694D">
        <w:t>Kryeministri</w:t>
      </w:r>
    </w:p>
    <w:p w:rsidR="00FB67EA" w:rsidRPr="001D694D" w:rsidRDefault="00FB67EA" w:rsidP="00FB67EA">
      <w:pPr>
        <w:pStyle w:val="AutoritetiEmer"/>
      </w:pPr>
      <w:r w:rsidRPr="001D694D">
        <w:t>Ilir Meta</w:t>
      </w:r>
    </w:p>
    <w:p w:rsidR="00FB67EA" w:rsidRDefault="00FB67EA" w:rsidP="00FB67EA">
      <w:pPr>
        <w:pStyle w:val="Paragrafi"/>
      </w:pPr>
    </w:p>
    <w:p w:rsidR="00FB67EA" w:rsidRDefault="00FB67EA" w:rsidP="00FB67E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526F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67EA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8BAD3E-E06F-406B-BA32-E55E1534E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FB67E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