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14" w:rsidRPr="00647072" w:rsidRDefault="00FE2814" w:rsidP="00FE2814">
      <w:pPr>
        <w:pStyle w:val="Akti"/>
      </w:pPr>
      <w:bookmarkStart w:id="0" w:name="_GoBack"/>
      <w:bookmarkEnd w:id="0"/>
      <w:r w:rsidRPr="00647072">
        <w:t>VENDIM</w:t>
      </w:r>
    </w:p>
    <w:p w:rsidR="00FE2814" w:rsidRPr="00647072" w:rsidRDefault="00FE2814" w:rsidP="00FE2814">
      <w:pPr>
        <w:pStyle w:val="NumriData"/>
      </w:pPr>
      <w:r w:rsidRPr="00647072">
        <w:t>Nr.</w:t>
      </w:r>
      <w:r w:rsidR="00562074">
        <w:t xml:space="preserve"> </w:t>
      </w:r>
      <w:r w:rsidRPr="00647072">
        <w:t>7</w:t>
      </w:r>
      <w:r w:rsidR="00E53BB1">
        <w:t>,</w:t>
      </w:r>
      <w:r w:rsidRPr="00647072">
        <w:t xml:space="preserve"> datë 13.1.2000</w:t>
      </w:r>
    </w:p>
    <w:p w:rsidR="00FE2814" w:rsidRPr="00647072" w:rsidRDefault="00FE2814" w:rsidP="00FE2814">
      <w:pPr>
        <w:pStyle w:val="Paragrafi"/>
      </w:pPr>
    </w:p>
    <w:p w:rsidR="00FE2814" w:rsidRPr="00647072" w:rsidRDefault="00FE2814" w:rsidP="00FE2814">
      <w:pPr>
        <w:pStyle w:val="Titulli"/>
      </w:pPr>
      <w:r w:rsidRPr="00647072">
        <w:t>Për masat dhe mënyrën e zbatimit të projektit “Shtimi i prodhimeve ushqimore 2 KR, financim falas i qeverisë japoneze”</w:t>
      </w:r>
    </w:p>
    <w:p w:rsidR="00FE2814" w:rsidRPr="00647072" w:rsidRDefault="00FE2814" w:rsidP="00FE2814">
      <w:pPr>
        <w:pStyle w:val="Paragrafi"/>
      </w:pPr>
    </w:p>
    <w:p w:rsidR="00FE2814" w:rsidRPr="00647072" w:rsidRDefault="00FE2814" w:rsidP="00FE2814">
      <w:pPr>
        <w:pStyle w:val="BazLigjPropozues"/>
      </w:pPr>
      <w:r w:rsidRPr="00647072">
        <w:t>Në mbështetje të nenit 1000 të Kushtetutës, të nenit 29 të ligjit nr.8379, datë 29.7.1998 “Për hartimin dhe zbatimin e Buxhetit të Shtetit të Republikës së Shqipërisë, me propozimin e Ministrit të Bujqësisë dhe Ushqimit, Këshilli i Ministrave</w:t>
      </w:r>
    </w:p>
    <w:p w:rsidR="00FE2814" w:rsidRPr="00647072" w:rsidRDefault="00FE2814" w:rsidP="00FE2814">
      <w:pPr>
        <w:pStyle w:val="Paragrafi"/>
      </w:pPr>
    </w:p>
    <w:p w:rsidR="00FE2814" w:rsidRPr="00647072" w:rsidRDefault="00FE2814" w:rsidP="00FE2814">
      <w:pPr>
        <w:pStyle w:val="VENDOSI"/>
      </w:pPr>
      <w:r w:rsidRPr="00647072">
        <w:t>VENDOSI:</w:t>
      </w:r>
    </w:p>
    <w:p w:rsidR="00FE2814" w:rsidRPr="00647072" w:rsidRDefault="00FE2814" w:rsidP="00FE2814">
      <w:pPr>
        <w:pStyle w:val="Paragrafi"/>
      </w:pPr>
    </w:p>
    <w:p w:rsidR="00FE2814" w:rsidRPr="00647072" w:rsidRDefault="00562074" w:rsidP="00FE2814">
      <w:pPr>
        <w:pStyle w:val="Paragrafi"/>
      </w:pPr>
      <w:r>
        <w:t xml:space="preserve">1. </w:t>
      </w:r>
      <w:r w:rsidR="00FE2814" w:rsidRPr="00647072">
        <w:t>Miratohen shpenzimet për implementimin e projektit, duke përdorur si burim financimi pjesë nga fondi kundërpadi i financimit falas të Qeverisë Japoneze për këtë projekt. Deri në krijimin e fondit kundërpadi përdoren, me të drejtë kthimi, fone nga Buxheti i vitit 2000, miratiar për Ministrinë e Bujqësisë dhe Ushqimit.</w:t>
      </w:r>
    </w:p>
    <w:p w:rsidR="00FE2814" w:rsidRPr="00647072" w:rsidRDefault="00562074" w:rsidP="00FE2814">
      <w:pPr>
        <w:pStyle w:val="Paragrafi"/>
      </w:pPr>
      <w:r>
        <w:t xml:space="preserve">2. </w:t>
      </w:r>
      <w:r w:rsidR="00FE2814" w:rsidRPr="00647072">
        <w:t>Shuma e shpenzimeve për vitin 2000 do të jetë 50 (pesëdhjetë) milionë lekë.</w:t>
      </w:r>
    </w:p>
    <w:p w:rsidR="00FE2814" w:rsidRPr="00647072" w:rsidRDefault="00FE2814" w:rsidP="00FE2814">
      <w:pPr>
        <w:pStyle w:val="Paragrafi"/>
      </w:pPr>
      <w:r w:rsidRPr="00647072">
        <w:t>Ky vendim hyn në fuqi pas botimit në Fletoren Zyrtare.</w:t>
      </w:r>
    </w:p>
    <w:p w:rsidR="00FE2814" w:rsidRPr="00647072" w:rsidRDefault="00FE2814" w:rsidP="00FE2814">
      <w:pPr>
        <w:pStyle w:val="Paragrafi"/>
      </w:pPr>
    </w:p>
    <w:p w:rsidR="00FE2814" w:rsidRPr="00647072" w:rsidRDefault="00FE2814" w:rsidP="00FE2814">
      <w:pPr>
        <w:pStyle w:val="Autoriteti"/>
      </w:pPr>
      <w:r w:rsidRPr="00647072">
        <w:t>KRYEMINISTRI</w:t>
      </w:r>
    </w:p>
    <w:p w:rsidR="00A0784B" w:rsidRPr="003941D1" w:rsidRDefault="00FE2814" w:rsidP="00562074">
      <w:pPr>
        <w:pStyle w:val="AutoritetiEmer"/>
      </w:pPr>
      <w:r w:rsidRPr="00647072">
        <w:t>Ilir Meta</w:t>
      </w:r>
    </w:p>
    <w:sectPr w:rsidR="00A0784B" w:rsidRPr="003941D1" w:rsidSect="00FE2814">
      <w:pgSz w:w="11907" w:h="16840" w:code="9"/>
      <w:pgMar w:top="1418" w:right="1418" w:bottom="1418" w:left="1418" w:header="130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B3BC8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62074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53BB1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E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7B45C8-35D7-4B62-87EB-57F400CE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2019-03-14T10:43:00Z</dcterms:created>
  <dcterms:modified xsi:type="dcterms:W3CDTF">2019-03-14T10:43:00Z</dcterms:modified>
</cp:coreProperties>
</file>