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32" w:rsidRPr="005530E5" w:rsidRDefault="00C13D32" w:rsidP="00C13D32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C13D32" w:rsidRPr="005530E5" w:rsidRDefault="00C13D32" w:rsidP="00C13D32">
      <w:pPr>
        <w:pStyle w:val="NumriData"/>
        <w:rPr>
          <w:lang w:val="sq-AL"/>
        </w:rPr>
      </w:pPr>
      <w:r w:rsidRPr="005530E5">
        <w:rPr>
          <w:lang w:val="sq-AL"/>
        </w:rPr>
        <w:t>Nr. 137, datë 23.3.2000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C13D32" w:rsidRPr="005530E5" w:rsidRDefault="00C13D32" w:rsidP="00C13D32">
      <w:pPr>
        <w:pStyle w:val="Titulli"/>
        <w:rPr>
          <w:lang w:val="sq-AL"/>
        </w:rPr>
      </w:pPr>
      <w:r w:rsidRPr="005530E5">
        <w:rPr>
          <w:lang w:val="sq-AL"/>
        </w:rPr>
        <w:t>PËR NJË SHTESË NË BUXHETIN E VITIT 2000, MIRATUAR PËR MINISTRINË E KULTURËS, RINISË DHE SPORTEVE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C13D32" w:rsidRPr="005530E5" w:rsidRDefault="00C13D32" w:rsidP="00C13D32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Kushtetutës, të nenit 21 të ligjit nr. 8379, datë 29.7.1998 “Për hartimin dhe zbatimin e Buxhetit të Shtetit të Republikës së Shqipërisë” dhe të nenit 7 të ligjit nr. 8554, datë 10.12.1999 “Për Buxhetin e Shtetit për vitin 2000”, me propozimin e Ministrit të Kulturës, Rinisë dhe Sporteve, Këshilli i Ministrave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C13D32" w:rsidRPr="005530E5" w:rsidRDefault="00C13D32" w:rsidP="00C13D32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C13D32" w:rsidRPr="005530E5" w:rsidRDefault="00C13D32" w:rsidP="00C13D32">
      <w:pPr>
        <w:pStyle w:val="Paragrafi"/>
        <w:rPr>
          <w:lang w:val="sq-AL"/>
        </w:rPr>
      </w:pPr>
      <w:r w:rsidRPr="005530E5">
        <w:rPr>
          <w:lang w:val="sq-AL"/>
        </w:rPr>
        <w:t xml:space="preserve">1. Në buxhetin e vitit 2000, miratuar për Ministrinë e Kulturës, Rinisë dhe Sporteve, shtohet shuma 5 400 000 (pesë milionë e katërqind mijë) lekë, për të shlyer detyrimet ndaj </w:t>
      </w:r>
      <w:proofErr w:type="spellStart"/>
      <w:r w:rsidRPr="005530E5">
        <w:rPr>
          <w:lang w:val="sq-AL"/>
        </w:rPr>
        <w:t>Telekomit</w:t>
      </w:r>
      <w:proofErr w:type="spellEnd"/>
      <w:r w:rsidRPr="005530E5">
        <w:rPr>
          <w:lang w:val="sq-AL"/>
        </w:rPr>
        <w:t>.</w:t>
      </w:r>
    </w:p>
    <w:p w:rsidR="00C13D32" w:rsidRPr="005530E5" w:rsidRDefault="00C13D32" w:rsidP="00C13D32">
      <w:pPr>
        <w:pStyle w:val="Paragrafi"/>
        <w:rPr>
          <w:lang w:val="sq-AL"/>
        </w:rPr>
      </w:pPr>
      <w:r w:rsidRPr="005530E5">
        <w:rPr>
          <w:lang w:val="sq-AL"/>
        </w:rPr>
        <w:t>2. Shpenzimet do të përballohen nga fondi rezervë i Këshillit të Ministrave.</w:t>
      </w:r>
    </w:p>
    <w:p w:rsidR="00C13D32" w:rsidRPr="005530E5" w:rsidRDefault="00C13D32" w:rsidP="00C13D32">
      <w:pPr>
        <w:pStyle w:val="Paragrafi"/>
        <w:rPr>
          <w:lang w:val="sq-AL"/>
        </w:rPr>
      </w:pPr>
      <w:r w:rsidRPr="005530E5">
        <w:rPr>
          <w:lang w:val="sq-AL"/>
        </w:rPr>
        <w:t>3. Ngarkohen Ministria e Financave dhe Ministria e Kulturës, Rinisë dhe Sporteve për zbatimin e këtij vendimi.</w:t>
      </w:r>
    </w:p>
    <w:p w:rsidR="00C13D32" w:rsidRPr="005530E5" w:rsidRDefault="00C13D32" w:rsidP="00C13D32">
      <w:pPr>
        <w:pStyle w:val="Paragrafi"/>
        <w:rPr>
          <w:lang w:val="sq-AL"/>
        </w:rPr>
      </w:pPr>
      <w:r w:rsidRPr="005530E5">
        <w:rPr>
          <w:lang w:val="sq-AL"/>
        </w:rPr>
        <w:t>Ky vendim hyn në fuqi pas botimit në Fletoren Zyrtare.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C13D32" w:rsidRPr="005530E5" w:rsidRDefault="00C13D32" w:rsidP="00C13D32">
      <w:pPr>
        <w:pStyle w:val="Autoriteti"/>
        <w:rPr>
          <w:lang w:val="sq-AL"/>
        </w:rPr>
      </w:pPr>
      <w:r w:rsidRPr="005530E5">
        <w:rPr>
          <w:lang w:val="sq-AL"/>
        </w:rPr>
        <w:t>KRYEMINISTRI</w:t>
      </w:r>
    </w:p>
    <w:p w:rsidR="00C13D32" w:rsidRPr="005530E5" w:rsidRDefault="00C13D32" w:rsidP="00C13D32">
      <w:pPr>
        <w:pStyle w:val="AutoritetiEmer"/>
        <w:rPr>
          <w:lang w:val="sq-AL"/>
        </w:rPr>
      </w:pPr>
      <w:r w:rsidRPr="005530E5">
        <w:rPr>
          <w:lang w:val="sq-AL"/>
        </w:rPr>
        <w:t>Ilir Meta</w:t>
      </w:r>
    </w:p>
    <w:p w:rsidR="00C13D32" w:rsidRPr="005530E5" w:rsidRDefault="00C13D32" w:rsidP="00C13D32">
      <w:pPr>
        <w:pStyle w:val="Paragrafi"/>
        <w:rPr>
          <w:lang w:val="sq-AL"/>
        </w:rPr>
      </w:pPr>
    </w:p>
    <w:p w:rsidR="00000000" w:rsidRDefault="00C13D3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C13D32"/>
    <w:rsid w:val="00C1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3D3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3D3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C13D3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C13D3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13D3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C13D3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C13D32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C13D3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C13D3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13D32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3D32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>Grizli777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2014-09-08T08:32:00Z</dcterms:created>
  <dcterms:modified xsi:type="dcterms:W3CDTF">2014-09-08T08:32:00Z</dcterms:modified>
</cp:coreProperties>
</file>