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D5" w:rsidRPr="00192E50" w:rsidRDefault="00B32ED5" w:rsidP="00B32ED5">
      <w:pPr>
        <w:pStyle w:val="Akti"/>
        <w:rPr>
          <w:rFonts w:ascii="Garamond" w:hAnsi="Garamond"/>
          <w:color w:val="auto"/>
          <w:sz w:val="24"/>
          <w:szCs w:val="24"/>
        </w:rPr>
      </w:pPr>
      <w:r w:rsidRPr="00192E50">
        <w:rPr>
          <w:rFonts w:ascii="Garamond" w:hAnsi="Garamond"/>
          <w:color w:val="auto"/>
          <w:sz w:val="24"/>
          <w:szCs w:val="24"/>
        </w:rPr>
        <w:t>VENDIM</w:t>
      </w:r>
    </w:p>
    <w:p w:rsidR="00B32ED5" w:rsidRPr="00192E50" w:rsidRDefault="00B32ED5" w:rsidP="00B32ED5">
      <w:pPr>
        <w:pStyle w:val="NumriData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>Nr.</w:t>
      </w:r>
      <w:r w:rsidR="00AE1FB0" w:rsidRPr="00192E50">
        <w:rPr>
          <w:rFonts w:ascii="Garamond" w:hAnsi="Garamond"/>
          <w:sz w:val="24"/>
          <w:szCs w:val="24"/>
        </w:rPr>
        <w:t xml:space="preserve"> </w:t>
      </w:r>
      <w:r w:rsidRPr="00192E50">
        <w:rPr>
          <w:rFonts w:ascii="Garamond" w:hAnsi="Garamond"/>
          <w:sz w:val="24"/>
          <w:szCs w:val="24"/>
        </w:rPr>
        <w:t xml:space="preserve">138, </w:t>
      </w:r>
      <w:proofErr w:type="spellStart"/>
      <w:r w:rsidRPr="00192E50">
        <w:rPr>
          <w:rFonts w:ascii="Garamond" w:hAnsi="Garamond"/>
          <w:sz w:val="24"/>
          <w:szCs w:val="24"/>
        </w:rPr>
        <w:t>datë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23.3.2000</w:t>
      </w:r>
    </w:p>
    <w:p w:rsidR="00B32ED5" w:rsidRPr="00192E50" w:rsidRDefault="00B32ED5" w:rsidP="00AE1FB0">
      <w:pPr>
        <w:pStyle w:val="Paragrafi"/>
        <w:rPr>
          <w:rFonts w:ascii="Garamond" w:hAnsi="Garamond"/>
          <w:sz w:val="24"/>
          <w:szCs w:val="24"/>
        </w:rPr>
      </w:pPr>
    </w:p>
    <w:p w:rsidR="00B32ED5" w:rsidRPr="00192E50" w:rsidRDefault="00B32ED5" w:rsidP="00B32ED5">
      <w:pPr>
        <w:pStyle w:val="Titull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PËR KRITERET TEKNIKE TË VLERËSIMIT DHE TË PËRLLOGARITJES SË MASËS SË SHPËRBLIMIT TË PASURIVE PRONË PRIVATE QË SHPRONËSOHEN,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PASURIVE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ZHVLERËSOHEN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DREJTAVE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92E50">
        <w:rPr>
          <w:rFonts w:ascii="Garamond" w:hAnsi="Garamond"/>
          <w:sz w:val="24"/>
          <w:szCs w:val="24"/>
        </w:rPr>
        <w:t>PERSONAVE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TRETË, PËR INTERES PUBLIK</w:t>
      </w:r>
    </w:p>
    <w:p w:rsidR="00D6272E" w:rsidRPr="00192E50" w:rsidRDefault="00D6272E" w:rsidP="00D6272E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92E50">
        <w:rPr>
          <w:rFonts w:ascii="Garamond" w:hAnsi="Garamond"/>
          <w:i/>
          <w:sz w:val="24"/>
          <w:szCs w:val="24"/>
          <w:lang w:val="en-GB"/>
        </w:rPr>
        <w:t>(Ndryshuar me VKM nr. 662, datë 18.12.2002)</w:t>
      </w:r>
    </w:p>
    <w:p w:rsidR="00B32ED5" w:rsidRPr="00192E50" w:rsidRDefault="00D6272E" w:rsidP="00D6272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92E50">
        <w:rPr>
          <w:rFonts w:ascii="Garamond" w:hAnsi="Garamond"/>
          <w:i/>
          <w:sz w:val="24"/>
          <w:szCs w:val="24"/>
        </w:rPr>
        <w:t>(</w:t>
      </w:r>
      <w:proofErr w:type="spellStart"/>
      <w:r w:rsidRPr="00192E50">
        <w:rPr>
          <w:rFonts w:ascii="Garamond" w:hAnsi="Garamond"/>
          <w:i/>
          <w:sz w:val="24"/>
          <w:szCs w:val="24"/>
        </w:rPr>
        <w:t>i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92E50">
        <w:rPr>
          <w:rFonts w:ascii="Garamond" w:hAnsi="Garamond"/>
          <w:i/>
          <w:sz w:val="24"/>
          <w:szCs w:val="24"/>
        </w:rPr>
        <w:t>)</w:t>
      </w:r>
    </w:p>
    <w:p w:rsidR="00D6272E" w:rsidRPr="00192E50" w:rsidRDefault="00D6272E" w:rsidP="00D6272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32ED5" w:rsidRPr="00192E50" w:rsidRDefault="00B32ED5" w:rsidP="00B32ED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192E5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17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18,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nr.8561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22.12.1999, “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shpronësimet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marrjen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përdorim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përkohshëm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pasurisë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pronë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private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interes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Bujqësisë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Ushqimit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192E5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</w:p>
    <w:p w:rsidR="00B32ED5" w:rsidRPr="00192E50" w:rsidRDefault="00B32ED5" w:rsidP="00B32ED5">
      <w:pPr>
        <w:pStyle w:val="VENDOS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>V E N D O S I: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1.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truallin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mesatare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zyra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regjistrimit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pasurive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paluajtshme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>).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Mesatarja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bazuar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rajonin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interesuar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realizohet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shpronësimi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interes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publik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Periudha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kohore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llogaritjes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mesatares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mos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rezultojë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largët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192E50">
        <w:rPr>
          <w:rFonts w:ascii="Garamond" w:hAnsi="Garamond"/>
          <w:sz w:val="24"/>
          <w:szCs w:val="24"/>
        </w:rPr>
        <w:t>mujori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paraardhës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92E50">
        <w:rPr>
          <w:rFonts w:ascii="Garamond" w:hAnsi="Garamond"/>
          <w:sz w:val="24"/>
          <w:szCs w:val="24"/>
        </w:rPr>
        <w:t>filluar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data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bëhet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kërkesa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 xml:space="preserve">-ja </w:t>
      </w:r>
      <w:proofErr w:type="spellStart"/>
      <w:r w:rsidRPr="00192E50">
        <w:rPr>
          <w:rFonts w:ascii="Garamond" w:hAnsi="Garamond"/>
          <w:sz w:val="24"/>
          <w:szCs w:val="24"/>
        </w:rPr>
        <w:t>detyrohet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deklarimin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mesatares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shitblerjes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ta </w:t>
      </w:r>
      <w:proofErr w:type="spellStart"/>
      <w:r w:rsidRPr="00192E50">
        <w:rPr>
          <w:rFonts w:ascii="Garamond" w:hAnsi="Garamond"/>
          <w:sz w:val="24"/>
          <w:szCs w:val="24"/>
        </w:rPr>
        <w:t>realizojë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brenda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5 </w:t>
      </w:r>
      <w:proofErr w:type="spellStart"/>
      <w:r w:rsidRPr="00192E50">
        <w:rPr>
          <w:rFonts w:ascii="Garamond" w:hAnsi="Garamond"/>
          <w:sz w:val="24"/>
          <w:szCs w:val="24"/>
        </w:rPr>
        <w:t>ditëve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paraqitja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zyrtare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kërkesës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prej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subjekteve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interesuar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shpronësim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interes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publik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Dokumenti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lëshohet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 xml:space="preserve">-ja </w:t>
      </w:r>
      <w:proofErr w:type="spellStart"/>
      <w:r w:rsidRPr="00192E50">
        <w:rPr>
          <w:rFonts w:ascii="Garamond" w:hAnsi="Garamond"/>
          <w:sz w:val="24"/>
          <w:szCs w:val="24"/>
        </w:rPr>
        <w:t>përbën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akt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zyrtar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cili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formulohet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shkrim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firmoset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përgjegjësi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ZRPP-së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. </w:t>
      </w:r>
      <w:proofErr w:type="spellStart"/>
      <w:r w:rsidRPr="00192E50">
        <w:rPr>
          <w:rFonts w:ascii="Garamond" w:hAnsi="Garamond"/>
          <w:sz w:val="24"/>
          <w:szCs w:val="24"/>
        </w:rPr>
        <w:t>Kopja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tij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ruhet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pranë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ZRPP-së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rastet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rajonin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interesuar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shpronësime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interesa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publike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mungojnë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treguesit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metodën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krahasimit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drejtpërdrejtë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92E50">
        <w:rPr>
          <w:rFonts w:ascii="Garamond" w:hAnsi="Garamond"/>
          <w:sz w:val="24"/>
          <w:szCs w:val="24"/>
        </w:rPr>
        <w:t>shitblerjet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rajoneve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tjera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kritereve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mëposhtëm</w:t>
      </w:r>
      <w:proofErr w:type="spellEnd"/>
      <w:r w:rsidRPr="00192E50">
        <w:rPr>
          <w:rFonts w:ascii="Garamond" w:hAnsi="Garamond"/>
          <w:sz w:val="24"/>
          <w:szCs w:val="24"/>
        </w:rPr>
        <w:t>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a)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vendndodhjes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pronës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klasifikuar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vendimit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nr.722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datë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19.11.1998,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Këshillit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Ministrave</w:t>
      </w:r>
      <w:proofErr w:type="spellEnd"/>
      <w:r w:rsidRPr="00192E50">
        <w:rPr>
          <w:rFonts w:ascii="Garamond" w:hAnsi="Garamond"/>
          <w:sz w:val="24"/>
          <w:szCs w:val="24"/>
        </w:rPr>
        <w:t>, “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miratimin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rregullores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urbanistikës</w:t>
      </w:r>
      <w:proofErr w:type="spellEnd"/>
      <w:r w:rsidRPr="00192E50">
        <w:rPr>
          <w:rFonts w:ascii="Garamond" w:hAnsi="Garamond"/>
          <w:sz w:val="24"/>
          <w:szCs w:val="24"/>
        </w:rPr>
        <w:t>”).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turistike</w:t>
      </w:r>
      <w:proofErr w:type="spellEnd"/>
      <w:r w:rsidRPr="00192E50">
        <w:rPr>
          <w:rFonts w:ascii="Garamond" w:hAnsi="Garamond"/>
          <w:sz w:val="24"/>
          <w:szCs w:val="24"/>
        </w:rPr>
        <w:t>;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>- urbane;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suburbane</w:t>
      </w:r>
      <w:proofErr w:type="spellEnd"/>
      <w:r w:rsidRPr="00192E50">
        <w:rPr>
          <w:rFonts w:ascii="Garamond" w:hAnsi="Garamond"/>
          <w:sz w:val="24"/>
          <w:szCs w:val="24"/>
        </w:rPr>
        <w:t>;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rurale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b)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përshtatshmërisë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inxhinierike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truallit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mbajtur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struktura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ndërtimore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2.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objektet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banimit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mesatare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përcaktuar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 xml:space="preserve">-ja,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procedurës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rastin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truallit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rastet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mungojnë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treguesit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metodën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kostos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ndërtimit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92E50">
        <w:rPr>
          <w:rFonts w:ascii="Garamond" w:hAnsi="Garamond"/>
          <w:sz w:val="24"/>
          <w:szCs w:val="24"/>
        </w:rPr>
        <w:t>përdorur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bazë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çmimet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Entit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Kombëtar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Banesave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3.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objektet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ndërtimit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industriale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bujqësore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etj</w:t>
      </w:r>
      <w:proofErr w:type="spellEnd"/>
      <w:r w:rsidRPr="00192E50">
        <w:rPr>
          <w:rFonts w:ascii="Garamond" w:hAnsi="Garamond"/>
          <w:sz w:val="24"/>
          <w:szCs w:val="24"/>
        </w:rPr>
        <w:t xml:space="preserve">.,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metodën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kostos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ndërtimit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ministritë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përkatëse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konkretisht</w:t>
      </w:r>
      <w:proofErr w:type="spellEnd"/>
      <w:r w:rsidRPr="00192E50">
        <w:rPr>
          <w:rFonts w:ascii="Garamond" w:hAnsi="Garamond"/>
          <w:sz w:val="24"/>
          <w:szCs w:val="24"/>
        </w:rPr>
        <w:t>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çmimet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merren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mesatare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tregut</w:t>
      </w:r>
      <w:proofErr w:type="spellEnd"/>
      <w:r w:rsidRPr="00192E50">
        <w:rPr>
          <w:rFonts w:ascii="Garamond" w:hAnsi="Garamond"/>
          <w:sz w:val="24"/>
          <w:szCs w:val="24"/>
        </w:rPr>
        <w:t>;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vlerësimit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t’i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zbritet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amortizimi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4.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bëhet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formularit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nr.1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cili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bashkëlidhet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këtij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vendimi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5.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tokën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bujqësore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bimëve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drufrutore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pyjeve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kullotave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livadheve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tokave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pyjore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fidanishteve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përhershme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mesatare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 xml:space="preserve">-ja,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përputhje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procedurën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rastin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truallit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rastet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mungojnë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treguesit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shitblerjeve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deklaruara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shkrim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ZRPP</w:t>
      </w:r>
      <w:proofErr w:type="spellEnd"/>
      <w:r w:rsidRPr="00192E50">
        <w:rPr>
          <w:rFonts w:ascii="Garamond" w:hAnsi="Garamond"/>
          <w:sz w:val="24"/>
          <w:szCs w:val="24"/>
        </w:rPr>
        <w:t xml:space="preserve">-ja, </w:t>
      </w:r>
      <w:proofErr w:type="spellStart"/>
      <w:r w:rsidRPr="00192E50">
        <w:rPr>
          <w:rFonts w:ascii="Garamond" w:hAnsi="Garamond"/>
          <w:sz w:val="24"/>
          <w:szCs w:val="24"/>
        </w:rPr>
        <w:t>subjektet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interesuar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shpronësim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kërkojnë</w:t>
      </w:r>
      <w:proofErr w:type="spellEnd"/>
      <w:r w:rsidRPr="00192E50">
        <w:rPr>
          <w:rFonts w:ascii="Garamond" w:hAnsi="Garamond"/>
          <w:sz w:val="24"/>
          <w:szCs w:val="24"/>
        </w:rPr>
        <w:t>,</w:t>
      </w:r>
      <w:r w:rsidR="007A15C4"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pranë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strukturave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të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Ministrisë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së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Bujqësisë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dhe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15C4" w:rsidRPr="00192E50">
        <w:rPr>
          <w:rFonts w:ascii="Garamond" w:hAnsi="Garamond"/>
          <w:i/>
          <w:sz w:val="24"/>
          <w:szCs w:val="24"/>
        </w:rPr>
        <w:t>të</w:t>
      </w:r>
      <w:proofErr w:type="spellEnd"/>
      <w:r w:rsidR="007A15C4"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7A15C4" w:rsidRPr="00192E50">
        <w:rPr>
          <w:rFonts w:ascii="Garamond" w:hAnsi="Garamond"/>
          <w:i/>
          <w:sz w:val="24"/>
          <w:szCs w:val="24"/>
        </w:rPr>
        <w:t>Ushqimit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r w:rsidRPr="00192E50">
        <w:rPr>
          <w:rFonts w:ascii="Garamond" w:hAnsi="Garamond"/>
          <w:sz w:val="24"/>
          <w:szCs w:val="24"/>
        </w:rPr>
        <w:lastRenderedPageBreak/>
        <w:t>,</w:t>
      </w:r>
      <w:proofErr w:type="gram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vlerësimin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teknik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përllogaritjen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shpërblimit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pronës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kërkohet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shpronësohet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Kritere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teknik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përllogaritjes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shpërblimit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pasurive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private do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merren</w:t>
      </w:r>
      <w:proofErr w:type="spellEnd"/>
      <w:r w:rsidRPr="00192E50">
        <w:rPr>
          <w:rFonts w:ascii="Garamond" w:hAnsi="Garamond"/>
          <w:sz w:val="24"/>
          <w:szCs w:val="24"/>
        </w:rPr>
        <w:t>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tokën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bujqësore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kuptim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faktor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prodhimi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lidhur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pjellorinë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natyrale</w:t>
      </w:r>
      <w:proofErr w:type="spellEnd"/>
      <w:r w:rsidRPr="00192E50">
        <w:rPr>
          <w:rFonts w:ascii="Garamond" w:hAnsi="Garamond"/>
          <w:sz w:val="24"/>
          <w:szCs w:val="24"/>
        </w:rPr>
        <w:t xml:space="preserve">), pa </w:t>
      </w:r>
      <w:proofErr w:type="spellStart"/>
      <w:r w:rsidRPr="00192E50">
        <w:rPr>
          <w:rFonts w:ascii="Garamond" w:hAnsi="Garamond"/>
          <w:sz w:val="24"/>
          <w:szCs w:val="24"/>
        </w:rPr>
        <w:t>bimësinë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kultivuar</w:t>
      </w:r>
      <w:proofErr w:type="spellEnd"/>
      <w:r w:rsidRPr="00192E50">
        <w:rPr>
          <w:rFonts w:ascii="Garamond" w:hAnsi="Garamond"/>
          <w:sz w:val="24"/>
          <w:szCs w:val="24"/>
        </w:rPr>
        <w:t>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a) </w:t>
      </w:r>
      <w:proofErr w:type="spellStart"/>
      <w:r w:rsidRPr="00192E50">
        <w:rPr>
          <w:rFonts w:ascii="Garamond" w:hAnsi="Garamond"/>
          <w:sz w:val="24"/>
          <w:szCs w:val="24"/>
        </w:rPr>
        <w:t>Kategoria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tokës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bonitetit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kanë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drejtoritë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bujqësisë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ushqimit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b) </w:t>
      </w:r>
      <w:proofErr w:type="spellStart"/>
      <w:r w:rsidRPr="00192E50">
        <w:rPr>
          <w:rFonts w:ascii="Garamond" w:hAnsi="Garamond"/>
          <w:sz w:val="24"/>
          <w:szCs w:val="24"/>
        </w:rPr>
        <w:t>Qenia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ujë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ose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mbi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ujë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ujitja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drejtoria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ujërave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kuadër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sistemit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ujitjes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zonën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c) </w:t>
      </w:r>
      <w:proofErr w:type="spellStart"/>
      <w:r w:rsidRPr="00192E50">
        <w:rPr>
          <w:rFonts w:ascii="Garamond" w:hAnsi="Garamond"/>
          <w:sz w:val="24"/>
          <w:szCs w:val="24"/>
        </w:rPr>
        <w:t>Largësia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qendra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urbane,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sipas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“</w:t>
      </w:r>
      <w:proofErr w:type="spellStart"/>
      <w:r w:rsidRPr="00192E50">
        <w:rPr>
          <w:rFonts w:ascii="Garamond" w:hAnsi="Garamond"/>
          <w:sz w:val="24"/>
          <w:szCs w:val="24"/>
        </w:rPr>
        <w:t>Rregullores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urbanistikës</w:t>
      </w:r>
      <w:proofErr w:type="spellEnd"/>
      <w:r w:rsidRPr="00192E50">
        <w:rPr>
          <w:rFonts w:ascii="Garamond" w:hAnsi="Garamond"/>
          <w:sz w:val="24"/>
          <w:szCs w:val="24"/>
        </w:rPr>
        <w:t>”.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bimët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dru-frutore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do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bëhet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metodën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kostos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investimi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kryer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shpenzimet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ushtrimore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).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realizohet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rrënjë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pemë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frutore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ullinj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agrume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pjergulla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ereke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),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njësi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sipërfaqeje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m2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dynym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ha)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vreshta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fidanishte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luleshtrydhe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merren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bazë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investimet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faktike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realizuara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tërësia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shpenzimeve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92E50">
        <w:rPr>
          <w:rFonts w:ascii="Garamond" w:hAnsi="Garamond"/>
          <w:sz w:val="24"/>
          <w:szCs w:val="24"/>
        </w:rPr>
        <w:t>reflektuar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vlerat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amortizimit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vjetor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amortizimit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shëndetësor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tregues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tjerë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që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përcaktohen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udhëzim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veçantë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Ministrisë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Bujqësisë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ushqimit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-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bimët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arave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vlerësimi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kryhet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bazë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prodhimit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pritshëm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vlerësuar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E50">
        <w:rPr>
          <w:rFonts w:ascii="Garamond" w:hAnsi="Garamond"/>
          <w:sz w:val="24"/>
          <w:szCs w:val="24"/>
        </w:rPr>
        <w:t>çmimet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tregut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7A15C4" w:rsidRPr="00192E50" w:rsidRDefault="007A15C4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ç) </w:t>
      </w:r>
      <w:proofErr w:type="spellStart"/>
      <w:r w:rsidRPr="00192E50">
        <w:rPr>
          <w:rFonts w:ascii="Garamond" w:hAnsi="Garamond"/>
          <w:i/>
          <w:sz w:val="24"/>
          <w:szCs w:val="24"/>
        </w:rPr>
        <w:t>Mbështetur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në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kriteret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në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shkronjat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“a”, “b” </w:t>
      </w:r>
      <w:proofErr w:type="spellStart"/>
      <w:r w:rsidRPr="00192E50">
        <w:rPr>
          <w:rFonts w:ascii="Garamond" w:hAnsi="Garamond"/>
          <w:i/>
          <w:sz w:val="24"/>
          <w:szCs w:val="24"/>
        </w:rPr>
        <w:t>dhe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“c”, </w:t>
      </w:r>
      <w:proofErr w:type="spellStart"/>
      <w:r w:rsidRPr="00192E50">
        <w:rPr>
          <w:rFonts w:ascii="Garamond" w:hAnsi="Garamond"/>
          <w:i/>
          <w:sz w:val="24"/>
          <w:szCs w:val="24"/>
        </w:rPr>
        <w:t>vlera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i/>
          <w:sz w:val="24"/>
          <w:szCs w:val="24"/>
        </w:rPr>
        <w:t>tokës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bujqësore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i/>
          <w:sz w:val="24"/>
          <w:szCs w:val="24"/>
        </w:rPr>
        <w:t>që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192E50">
        <w:rPr>
          <w:rFonts w:ascii="Garamond" w:hAnsi="Garamond"/>
          <w:i/>
          <w:sz w:val="24"/>
          <w:szCs w:val="24"/>
        </w:rPr>
        <w:t>të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shpronësohet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i/>
          <w:sz w:val="24"/>
          <w:szCs w:val="24"/>
        </w:rPr>
        <w:t>të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përcaktohet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sipas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lidhjes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nr.1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i/>
          <w:sz w:val="24"/>
          <w:szCs w:val="24"/>
        </w:rPr>
        <w:t>që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i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këtij</w:t>
      </w:r>
      <w:proofErr w:type="spellEnd"/>
      <w:r w:rsidRPr="00192E5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i/>
          <w:sz w:val="24"/>
          <w:szCs w:val="24"/>
        </w:rPr>
        <w:t>vendimi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7A15C4" w:rsidRPr="00192E50" w:rsidRDefault="007A15C4" w:rsidP="00B32ED5">
      <w:pPr>
        <w:pStyle w:val="Paragrafi"/>
        <w:rPr>
          <w:rFonts w:ascii="Garamond" w:hAnsi="Garamond"/>
          <w:sz w:val="24"/>
          <w:szCs w:val="24"/>
        </w:rPr>
      </w:pPr>
    </w:p>
    <w:p w:rsidR="00B32ED5" w:rsidRPr="00192E50" w:rsidRDefault="00B32ED5" w:rsidP="007A15C4">
      <w:pPr>
        <w:pStyle w:val="Paragrafi"/>
        <w:ind w:firstLine="0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Kriteret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vlerësimit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për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pyjet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livadhet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kullotat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tokat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bujqësore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jenë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poshtë</w:t>
      </w:r>
      <w:proofErr w:type="spellEnd"/>
      <w:r w:rsidRPr="00192E50">
        <w:rPr>
          <w:rFonts w:ascii="Garamond" w:hAnsi="Garamond"/>
          <w:sz w:val="24"/>
          <w:szCs w:val="24"/>
        </w:rPr>
        <w:t>: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a) </w:t>
      </w:r>
      <w:proofErr w:type="spellStart"/>
      <w:r w:rsidRPr="00192E50">
        <w:rPr>
          <w:rFonts w:ascii="Garamond" w:hAnsi="Garamond"/>
          <w:sz w:val="24"/>
          <w:szCs w:val="24"/>
        </w:rPr>
        <w:t>Boniteti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tokave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pyjore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kullosore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pyjeve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livadheve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kapaciteti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mbajtës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kullotave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livadheve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b) </w:t>
      </w:r>
      <w:proofErr w:type="spellStart"/>
      <w:r w:rsidRPr="00192E50">
        <w:rPr>
          <w:rFonts w:ascii="Garamond" w:hAnsi="Garamond"/>
          <w:sz w:val="24"/>
          <w:szCs w:val="24"/>
        </w:rPr>
        <w:t>Vlera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mjedisore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ekologjike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funksioni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tokës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pyjore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kullosore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prodhues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mbrojtës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turistik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zonë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mbrojtur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etj</w:t>
      </w:r>
      <w:proofErr w:type="spellEnd"/>
      <w:r w:rsidRPr="00192E50">
        <w:rPr>
          <w:rFonts w:ascii="Garamond" w:hAnsi="Garamond"/>
          <w:sz w:val="24"/>
          <w:szCs w:val="24"/>
        </w:rPr>
        <w:t>.).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c) </w:t>
      </w:r>
      <w:proofErr w:type="spellStart"/>
      <w:r w:rsidRPr="00192E50">
        <w:rPr>
          <w:rFonts w:ascii="Garamond" w:hAnsi="Garamond"/>
          <w:sz w:val="24"/>
          <w:szCs w:val="24"/>
        </w:rPr>
        <w:t>Vendndodhja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gjeografike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(</w:t>
      </w:r>
      <w:proofErr w:type="spellStart"/>
      <w:r w:rsidRPr="00192E50">
        <w:rPr>
          <w:rFonts w:ascii="Garamond" w:hAnsi="Garamond"/>
          <w:sz w:val="24"/>
          <w:szCs w:val="24"/>
        </w:rPr>
        <w:t>zonë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bregdetare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kodrinore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malore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)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afërsia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apo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largësia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nga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qendrat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banuara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varësi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të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funksionit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ç) </w:t>
      </w:r>
      <w:proofErr w:type="spellStart"/>
      <w:r w:rsidRPr="00192E50">
        <w:rPr>
          <w:rFonts w:ascii="Garamond" w:hAnsi="Garamond"/>
          <w:sz w:val="24"/>
          <w:szCs w:val="24"/>
        </w:rPr>
        <w:t>Vlera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materialit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drusor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E50">
        <w:rPr>
          <w:rFonts w:ascii="Garamond" w:hAnsi="Garamond"/>
          <w:sz w:val="24"/>
          <w:szCs w:val="24"/>
        </w:rPr>
        <w:t>jodrusor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bimëve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mjekësore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eterovajore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, </w:t>
      </w:r>
      <w:proofErr w:type="spellStart"/>
      <w:r w:rsidRPr="00192E50">
        <w:rPr>
          <w:rFonts w:ascii="Garamond" w:hAnsi="Garamond"/>
          <w:sz w:val="24"/>
          <w:szCs w:val="24"/>
        </w:rPr>
        <w:t>tanifere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faunës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së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egër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 xml:space="preserve">d) </w:t>
      </w:r>
      <w:proofErr w:type="spellStart"/>
      <w:r w:rsidRPr="00192E50">
        <w:rPr>
          <w:rFonts w:ascii="Garamond" w:hAnsi="Garamond"/>
          <w:sz w:val="24"/>
          <w:szCs w:val="24"/>
        </w:rPr>
        <w:t>Niveli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investimeve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dhe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infrastrukturës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Ky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vendim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hyn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fuqi</w:t>
      </w:r>
      <w:proofErr w:type="spellEnd"/>
      <w:r w:rsidRPr="00192E5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92E50">
        <w:rPr>
          <w:rFonts w:ascii="Garamond" w:hAnsi="Garamond"/>
          <w:sz w:val="24"/>
          <w:szCs w:val="24"/>
        </w:rPr>
        <w:t>botimit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në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Fletoren</w:t>
      </w:r>
      <w:proofErr w:type="spellEnd"/>
      <w:r w:rsidRPr="00192E50">
        <w:rPr>
          <w:rFonts w:ascii="Garamond" w:hAnsi="Garamond"/>
          <w:sz w:val="24"/>
          <w:szCs w:val="24"/>
        </w:rPr>
        <w:t xml:space="preserve"> </w:t>
      </w:r>
      <w:proofErr w:type="spellStart"/>
      <w:r w:rsidRPr="00192E50">
        <w:rPr>
          <w:rFonts w:ascii="Garamond" w:hAnsi="Garamond"/>
          <w:sz w:val="24"/>
          <w:szCs w:val="24"/>
        </w:rPr>
        <w:t>Zyrtare</w:t>
      </w:r>
      <w:proofErr w:type="spellEnd"/>
      <w:r w:rsidRPr="00192E50">
        <w:rPr>
          <w:rFonts w:ascii="Garamond" w:hAnsi="Garamond"/>
          <w:sz w:val="24"/>
          <w:szCs w:val="24"/>
        </w:rPr>
        <w:t>.</w:t>
      </w:r>
    </w:p>
    <w:p w:rsidR="00B32ED5" w:rsidRPr="00192E50" w:rsidRDefault="00B32ED5" w:rsidP="00B32ED5">
      <w:pPr>
        <w:pStyle w:val="Paragrafi"/>
        <w:rPr>
          <w:rFonts w:ascii="Garamond" w:hAnsi="Garamond"/>
          <w:sz w:val="24"/>
          <w:szCs w:val="24"/>
        </w:rPr>
      </w:pPr>
    </w:p>
    <w:p w:rsidR="00B32ED5" w:rsidRPr="00192E50" w:rsidRDefault="00B32ED5" w:rsidP="00B32ED5">
      <w:pPr>
        <w:pStyle w:val="Autoriteti"/>
        <w:rPr>
          <w:rFonts w:ascii="Garamond" w:hAnsi="Garamond"/>
          <w:sz w:val="24"/>
          <w:szCs w:val="24"/>
        </w:rPr>
      </w:pPr>
      <w:r w:rsidRPr="00192E50">
        <w:rPr>
          <w:rFonts w:ascii="Garamond" w:hAnsi="Garamond"/>
          <w:sz w:val="24"/>
          <w:szCs w:val="24"/>
        </w:rPr>
        <w:t>KRYEMINISTRI</w:t>
      </w:r>
    </w:p>
    <w:p w:rsidR="00A0784B" w:rsidRPr="00192E50" w:rsidRDefault="00B32ED5" w:rsidP="00AE1FB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92E50">
        <w:rPr>
          <w:rFonts w:ascii="Garamond" w:hAnsi="Garamond"/>
          <w:sz w:val="24"/>
          <w:szCs w:val="24"/>
        </w:rPr>
        <w:t>Ilir</w:t>
      </w:r>
      <w:proofErr w:type="spellEnd"/>
      <w:r w:rsidRPr="00192E50">
        <w:rPr>
          <w:rFonts w:ascii="Garamond" w:hAnsi="Garamond"/>
          <w:sz w:val="24"/>
          <w:szCs w:val="24"/>
        </w:rPr>
        <w:t xml:space="preserve"> Meta</w:t>
      </w:r>
    </w:p>
    <w:p w:rsidR="007A15C4" w:rsidRPr="00192E50" w:rsidRDefault="007A15C4" w:rsidP="007A15C4">
      <w:pPr>
        <w:rPr>
          <w:rFonts w:ascii="Garamond" w:hAnsi="Garamond"/>
          <w:sz w:val="24"/>
          <w:szCs w:val="24"/>
          <w:lang w:val="en-GB"/>
        </w:rPr>
      </w:pPr>
    </w:p>
    <w:p w:rsidR="007A15C4" w:rsidRPr="00192E50" w:rsidRDefault="007A15C4" w:rsidP="00CE2448">
      <w:pPr>
        <w:jc w:val="both"/>
        <w:rPr>
          <w:rFonts w:ascii="Garamond" w:hAnsi="Garamond"/>
          <w:noProof w:val="0"/>
          <w:sz w:val="24"/>
          <w:szCs w:val="24"/>
          <w:lang w:val="it-IT"/>
        </w:rPr>
      </w:pPr>
      <w:bookmarkStart w:id="0" w:name="_GoBack"/>
      <w:bookmarkEnd w:id="0"/>
    </w:p>
    <w:p w:rsidR="007A15C4" w:rsidRPr="00192E50" w:rsidRDefault="007A15C4" w:rsidP="007A15C4">
      <w:pPr>
        <w:keepNext/>
        <w:jc w:val="center"/>
        <w:outlineLvl w:val="0"/>
        <w:rPr>
          <w:rFonts w:ascii="Garamond" w:hAnsi="Garamond"/>
          <w:caps/>
          <w:noProof w:val="0"/>
          <w:sz w:val="24"/>
          <w:szCs w:val="24"/>
          <w:lang w:val="it-IT"/>
        </w:rPr>
      </w:pPr>
      <w:r w:rsidRPr="00192E50">
        <w:rPr>
          <w:rFonts w:ascii="Garamond" w:hAnsi="Garamond"/>
          <w:caps/>
          <w:noProof w:val="0"/>
          <w:sz w:val="24"/>
          <w:szCs w:val="24"/>
          <w:lang w:val="it-IT"/>
        </w:rPr>
        <w:t>Vlera e 1m</w:t>
      </w:r>
      <w:r w:rsidRPr="00192E50">
        <w:rPr>
          <w:rFonts w:ascii="Garamond" w:hAnsi="Garamond"/>
          <w:caps/>
          <w:noProof w:val="0"/>
          <w:sz w:val="24"/>
          <w:szCs w:val="24"/>
          <w:vertAlign w:val="superscript"/>
          <w:lang w:val="it-IT"/>
        </w:rPr>
        <w:t>2</w:t>
      </w:r>
      <w:r w:rsidRPr="00192E50">
        <w:rPr>
          <w:rFonts w:ascii="Garamond" w:hAnsi="Garamond"/>
          <w:caps/>
          <w:noProof w:val="0"/>
          <w:sz w:val="24"/>
          <w:szCs w:val="24"/>
          <w:lang w:val="it-IT"/>
        </w:rPr>
        <w:t xml:space="preserve"> tokë bujqësore në 000/lekë</w:t>
      </w:r>
    </w:p>
    <w:p w:rsidR="00CA02E2" w:rsidRPr="00192E50" w:rsidRDefault="00CA02E2" w:rsidP="00CA02E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92E50">
        <w:rPr>
          <w:rFonts w:ascii="Garamond" w:hAnsi="Garamond"/>
          <w:i/>
          <w:sz w:val="24"/>
          <w:szCs w:val="24"/>
          <w:lang w:val="en-GB"/>
        </w:rPr>
        <w:t>(Shtuar me VKM nr. 662, datë 18.12.2002)</w:t>
      </w:r>
    </w:p>
    <w:p w:rsidR="007A15C4" w:rsidRPr="00192E50" w:rsidRDefault="007A15C4" w:rsidP="007A15C4">
      <w:pPr>
        <w:ind w:firstLine="720"/>
        <w:jc w:val="both"/>
        <w:rPr>
          <w:rFonts w:ascii="Garamond" w:hAnsi="Garamond"/>
          <w:noProof w:val="0"/>
          <w:sz w:val="24"/>
          <w:szCs w:val="24"/>
          <w:lang w:val="it-IT"/>
        </w:rPr>
      </w:pPr>
    </w:p>
    <w:p w:rsidR="007A15C4" w:rsidRPr="00192E50" w:rsidRDefault="007A15C4" w:rsidP="007A15C4">
      <w:pPr>
        <w:ind w:firstLine="720"/>
        <w:jc w:val="both"/>
        <w:rPr>
          <w:rFonts w:ascii="Garamond" w:hAnsi="Garamond"/>
          <w:noProof w:val="0"/>
          <w:sz w:val="24"/>
          <w:szCs w:val="24"/>
          <w:lang w:val="it-IT"/>
        </w:rPr>
      </w:pPr>
      <w:r w:rsidRPr="00192E50">
        <w:rPr>
          <w:rFonts w:ascii="Garamond" w:hAnsi="Garamond"/>
          <w:noProof w:val="0"/>
          <w:sz w:val="24"/>
          <w:szCs w:val="24"/>
          <w:lang w:val="it-IT"/>
        </w:rPr>
        <w:t>Lidhja nr.1</w:t>
      </w:r>
    </w:p>
    <w:p w:rsidR="007A15C4" w:rsidRPr="003702B5" w:rsidRDefault="007A15C4" w:rsidP="007A15C4">
      <w:pPr>
        <w:ind w:firstLine="720"/>
        <w:jc w:val="both"/>
        <w:rPr>
          <w:noProof w:val="0"/>
          <w:szCs w:val="20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11"/>
        <w:gridCol w:w="1291"/>
        <w:gridCol w:w="1292"/>
        <w:gridCol w:w="1289"/>
        <w:gridCol w:w="1292"/>
        <w:gridCol w:w="1292"/>
        <w:gridCol w:w="1293"/>
      </w:tblGrid>
      <w:tr w:rsidR="003702B5" w:rsidRPr="003702B5" w:rsidTr="00DC6225">
        <w:tc>
          <w:tcPr>
            <w:tcW w:w="1326" w:type="dxa"/>
            <w:vMerge w:val="restart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Kategoria</w:t>
            </w:r>
            <w:proofErr w:type="spellEnd"/>
          </w:p>
        </w:tc>
        <w:tc>
          <w:tcPr>
            <w:tcW w:w="1326" w:type="dxa"/>
            <w:vMerge w:val="restart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Nën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ujë</w:t>
            </w:r>
            <w:proofErr w:type="spellEnd"/>
          </w:p>
        </w:tc>
        <w:tc>
          <w:tcPr>
            <w:tcW w:w="1326" w:type="dxa"/>
            <w:vMerge w:val="restart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Mbi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ujë</w:t>
            </w:r>
            <w:proofErr w:type="spellEnd"/>
          </w:p>
        </w:tc>
        <w:tc>
          <w:tcPr>
            <w:tcW w:w="5308" w:type="dxa"/>
            <w:gridSpan w:val="4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it-IT"/>
              </w:rPr>
            </w:pPr>
            <w:r w:rsidRPr="003702B5">
              <w:rPr>
                <w:noProof w:val="0"/>
                <w:sz w:val="20"/>
                <w:szCs w:val="20"/>
                <w:lang w:val="it-IT"/>
              </w:rPr>
              <w:t>Distancat nga qendrat urbane ose qendrat e përpunimit</w:t>
            </w:r>
          </w:p>
        </w:tc>
      </w:tr>
      <w:tr w:rsidR="003702B5" w:rsidRPr="003702B5" w:rsidTr="00DC6225">
        <w:tc>
          <w:tcPr>
            <w:tcW w:w="1326" w:type="dxa"/>
            <w:vMerge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1326" w:type="dxa"/>
            <w:vMerge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1326" w:type="dxa"/>
            <w:vMerge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 km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 xml:space="preserve">1.1 </w:t>
            </w: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deri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 xml:space="preserve">5.1 </w:t>
            </w: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deri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10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Mbi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10</w:t>
            </w:r>
          </w:p>
        </w:tc>
      </w:tr>
      <w:tr w:rsidR="003702B5" w:rsidRPr="003702B5" w:rsidTr="00DC6225"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I+II</w:t>
            </w:r>
            <w:proofErr w:type="spellEnd"/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1.5</w:t>
            </w:r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1.0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1.5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1.0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1.4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0.9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1.3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1.2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0.7</w:t>
            </w:r>
          </w:p>
        </w:tc>
      </w:tr>
      <w:tr w:rsidR="003702B5" w:rsidRPr="003702B5" w:rsidTr="00DC6225"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III+IV</w:t>
            </w:r>
            <w:proofErr w:type="spellEnd"/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1.0</w:t>
            </w:r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1.0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0.8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0.9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0.8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0.6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0.7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</w:tc>
      </w:tr>
      <w:tr w:rsidR="003702B5" w:rsidRPr="003702B5" w:rsidTr="00DC6225"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V+VI</w:t>
            </w:r>
            <w:proofErr w:type="spellEnd"/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0.7</w:t>
            </w:r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0.7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0.6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0.4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0.4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0.2</w:t>
            </w:r>
          </w:p>
        </w:tc>
      </w:tr>
      <w:tr w:rsidR="003702B5" w:rsidRPr="003702B5" w:rsidTr="00DC6225"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proofErr w:type="spellStart"/>
            <w:r w:rsidRPr="003702B5">
              <w:rPr>
                <w:noProof w:val="0"/>
                <w:sz w:val="20"/>
                <w:szCs w:val="20"/>
                <w:lang w:val="en-GB"/>
              </w:rPr>
              <w:t>Mbi</w:t>
            </w:r>
            <w:proofErr w:type="spellEnd"/>
            <w:r w:rsidRPr="003702B5">
              <w:rPr>
                <w:noProof w:val="0"/>
                <w:sz w:val="20"/>
                <w:szCs w:val="20"/>
                <w:lang w:val="en-GB"/>
              </w:rPr>
              <w:t xml:space="preserve"> VI</w:t>
            </w:r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</w:tc>
        <w:tc>
          <w:tcPr>
            <w:tcW w:w="1326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0.5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0.4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0.3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0.3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0.2</w:t>
            </w:r>
          </w:p>
        </w:tc>
        <w:tc>
          <w:tcPr>
            <w:tcW w:w="1327" w:type="dxa"/>
          </w:tcPr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0.2</w:t>
            </w:r>
          </w:p>
          <w:p w:rsidR="007A15C4" w:rsidRPr="003702B5" w:rsidRDefault="007A15C4" w:rsidP="007A15C4">
            <w:pPr>
              <w:rPr>
                <w:noProof w:val="0"/>
                <w:sz w:val="20"/>
                <w:szCs w:val="20"/>
                <w:lang w:val="en-GB"/>
              </w:rPr>
            </w:pPr>
            <w:r w:rsidRPr="003702B5">
              <w:rPr>
                <w:noProof w:val="0"/>
                <w:sz w:val="20"/>
                <w:szCs w:val="20"/>
                <w:lang w:val="en-GB"/>
              </w:rPr>
              <w:t>0.2</w:t>
            </w:r>
          </w:p>
        </w:tc>
      </w:tr>
    </w:tbl>
    <w:p w:rsidR="007A15C4" w:rsidRPr="003702B5" w:rsidRDefault="007A15C4" w:rsidP="007A15C4">
      <w:pPr>
        <w:rPr>
          <w:lang w:val="en-GB"/>
        </w:rPr>
      </w:pPr>
    </w:p>
    <w:sectPr w:rsidR="007A15C4" w:rsidRPr="003702B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2E50"/>
    <w:rsid w:val="001A58B2"/>
    <w:rsid w:val="001C7978"/>
    <w:rsid w:val="0022170D"/>
    <w:rsid w:val="002C6BAB"/>
    <w:rsid w:val="00304413"/>
    <w:rsid w:val="003560FC"/>
    <w:rsid w:val="003702B5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5003"/>
    <w:rsid w:val="0074183C"/>
    <w:rsid w:val="00767527"/>
    <w:rsid w:val="007732C8"/>
    <w:rsid w:val="007A15C4"/>
    <w:rsid w:val="007B0B5A"/>
    <w:rsid w:val="007E0B8C"/>
    <w:rsid w:val="0080475E"/>
    <w:rsid w:val="008072B9"/>
    <w:rsid w:val="008105AD"/>
    <w:rsid w:val="00841EC5"/>
    <w:rsid w:val="008521B4"/>
    <w:rsid w:val="00872000"/>
    <w:rsid w:val="00881600"/>
    <w:rsid w:val="00910BB6"/>
    <w:rsid w:val="00963513"/>
    <w:rsid w:val="00964189"/>
    <w:rsid w:val="009C29DF"/>
    <w:rsid w:val="009F72BC"/>
    <w:rsid w:val="00A0784B"/>
    <w:rsid w:val="00A246D1"/>
    <w:rsid w:val="00A923BE"/>
    <w:rsid w:val="00AA4D4B"/>
    <w:rsid w:val="00AE1FB0"/>
    <w:rsid w:val="00B26C38"/>
    <w:rsid w:val="00B32ED5"/>
    <w:rsid w:val="00BB5AB5"/>
    <w:rsid w:val="00BC6B73"/>
    <w:rsid w:val="00C158CF"/>
    <w:rsid w:val="00C22BA7"/>
    <w:rsid w:val="00C36B40"/>
    <w:rsid w:val="00C7710C"/>
    <w:rsid w:val="00CA02E2"/>
    <w:rsid w:val="00CE2448"/>
    <w:rsid w:val="00CF2E64"/>
    <w:rsid w:val="00D1319A"/>
    <w:rsid w:val="00D6272E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47362"/>
  <w15:chartTrackingRefBased/>
  <w15:docId w15:val="{BA0E5408-3658-48EF-B720-6F0833A9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7A15C4"/>
    <w:pPr>
      <w:widowControl w:val="0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cp:lastModifiedBy>Marsela Xhepa</cp:lastModifiedBy>
  <cp:revision>5</cp:revision>
  <cp:lastPrinted>2018-11-22T10:52:00Z</cp:lastPrinted>
  <dcterms:created xsi:type="dcterms:W3CDTF">2025-09-25T10:21:00Z</dcterms:created>
  <dcterms:modified xsi:type="dcterms:W3CDTF">2025-09-30T11:52:00Z</dcterms:modified>
</cp:coreProperties>
</file>