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DBD" w:rsidRPr="00222A65" w:rsidRDefault="00CE5DBD" w:rsidP="00CE5DBD">
      <w:pPr>
        <w:pStyle w:val="Akti"/>
      </w:pPr>
      <w:bookmarkStart w:id="0" w:name="_GoBack"/>
      <w:bookmarkEnd w:id="0"/>
      <w:r w:rsidRPr="00222A65">
        <w:t>V E N D I M</w:t>
      </w:r>
    </w:p>
    <w:p w:rsidR="00CE5DBD" w:rsidRPr="00222A65" w:rsidRDefault="00CE5DBD" w:rsidP="00CE5DBD">
      <w:pPr>
        <w:pStyle w:val="NumriData"/>
      </w:pPr>
      <w:r w:rsidRPr="00222A65">
        <w:t>Nr. 150, datë 31.3.2000</w:t>
      </w:r>
    </w:p>
    <w:p w:rsidR="00CE5DBD" w:rsidRPr="00222A65" w:rsidRDefault="00CE5DBD" w:rsidP="00CE5DBD">
      <w:pPr>
        <w:pStyle w:val="Paragrafi"/>
      </w:pPr>
    </w:p>
    <w:p w:rsidR="00CE5DBD" w:rsidRPr="00222A65" w:rsidRDefault="00CE5DBD" w:rsidP="00CE5DBD">
      <w:pPr>
        <w:pStyle w:val="Titulli"/>
      </w:pPr>
      <w:r w:rsidRPr="00222A65">
        <w:t>PËR MIRATIMIN E RREGULLAVE PËR ORGANIZIMIN E PROFESIONIT TË</w:t>
      </w:r>
      <w:r w:rsidR="00432A6D">
        <w:t xml:space="preserve"> </w:t>
      </w:r>
      <w:r w:rsidRPr="00222A65">
        <w:t>EKSPERTËVE KONTABËL TË AUTORIZUAR</w:t>
      </w:r>
    </w:p>
    <w:p w:rsidR="00CE5DBD" w:rsidRPr="00222A65" w:rsidRDefault="00CE5DBD" w:rsidP="00CE5DBD">
      <w:pPr>
        <w:pStyle w:val="Paragrafi"/>
      </w:pPr>
    </w:p>
    <w:p w:rsidR="00CE5DBD" w:rsidRPr="00222A65" w:rsidRDefault="00CE5DBD" w:rsidP="00CE5DBD">
      <w:pPr>
        <w:pStyle w:val="BazLigjPropozues"/>
      </w:pPr>
      <w:r w:rsidRPr="00222A65">
        <w:t>Në mbështetje të nenit 100 të Kushtetutës dhe të nenit 167, pika 8, të ligjit nr. 7638, datë 19.11.1992, “Për shoqëritë tregëtare”, me propozimin e ministrit të Financave, Këshilli i Ministrave</w:t>
      </w:r>
    </w:p>
    <w:p w:rsidR="00CE5DBD" w:rsidRPr="00222A65" w:rsidRDefault="00CE5DBD" w:rsidP="00CE5DBD">
      <w:pPr>
        <w:pStyle w:val="Paragrafi"/>
      </w:pPr>
    </w:p>
    <w:p w:rsidR="00CE5DBD" w:rsidRPr="00222A65" w:rsidRDefault="00CE5DBD" w:rsidP="00CE5DBD">
      <w:pPr>
        <w:pStyle w:val="VENDOSI"/>
      </w:pPr>
      <w:r w:rsidRPr="00222A65">
        <w:t>V E N D O S I:</w:t>
      </w:r>
    </w:p>
    <w:p w:rsidR="00CE5DBD" w:rsidRPr="00222A65" w:rsidRDefault="00CE5DBD" w:rsidP="00CE5DBD">
      <w:pPr>
        <w:pStyle w:val="Paragrafi"/>
      </w:pPr>
    </w:p>
    <w:p w:rsidR="00CE5DBD" w:rsidRPr="00222A65" w:rsidRDefault="00CE5DBD" w:rsidP="00CE5DBD">
      <w:pPr>
        <w:pStyle w:val="Paragrafi"/>
      </w:pPr>
      <w:r w:rsidRPr="00222A65">
        <w:t>Miratimin e rregullave per organizimin e profesionit të ekspertëve kontabël, të autorizuar, që i bashkëlidhet këtij vendimi.</w:t>
      </w:r>
    </w:p>
    <w:p w:rsidR="00CE5DBD" w:rsidRPr="00222A65" w:rsidRDefault="00CE5DBD" w:rsidP="00CE5DBD">
      <w:pPr>
        <w:pStyle w:val="Paragrafi"/>
      </w:pPr>
      <w:r w:rsidRPr="00222A65">
        <w:t>Ky vendim hyn në fuqi 15 ditë pas botimit në Fletoren Zyrtare.</w:t>
      </w:r>
    </w:p>
    <w:p w:rsidR="00CE5DBD" w:rsidRPr="00222A65" w:rsidRDefault="00CE5DBD" w:rsidP="00CE5DBD">
      <w:pPr>
        <w:pStyle w:val="Paragrafi"/>
      </w:pPr>
    </w:p>
    <w:p w:rsidR="00CE5DBD" w:rsidRPr="00222A65" w:rsidRDefault="00CE5DBD" w:rsidP="00CE5DBD">
      <w:pPr>
        <w:pStyle w:val="Autoriteti"/>
      </w:pPr>
      <w:r w:rsidRPr="00222A65">
        <w:t>KRYEMINISTRI</w:t>
      </w:r>
    </w:p>
    <w:p w:rsidR="00CE5DBD" w:rsidRPr="00222A65" w:rsidRDefault="00CE5DBD" w:rsidP="00CE5DBD">
      <w:pPr>
        <w:pStyle w:val="AutoritetiEmer"/>
      </w:pPr>
      <w:r w:rsidRPr="00222A65">
        <w:t>Ilir Meta</w:t>
      </w:r>
    </w:p>
    <w:p w:rsidR="00CE5DBD" w:rsidRPr="00222A65" w:rsidRDefault="00CE5DBD" w:rsidP="00CE5DBD">
      <w:pPr>
        <w:pStyle w:val="Paragrafi"/>
      </w:pPr>
    </w:p>
    <w:p w:rsidR="00CE5DBD" w:rsidRPr="00222A65" w:rsidRDefault="00CE5DBD" w:rsidP="00CE5DBD">
      <w:pPr>
        <w:pStyle w:val="Paragrafi"/>
      </w:pPr>
    </w:p>
    <w:p w:rsidR="00CE5DBD" w:rsidRPr="00222A65" w:rsidRDefault="00CE5DBD" w:rsidP="00CE5DBD">
      <w:pPr>
        <w:pStyle w:val="Paragrafi"/>
      </w:pPr>
    </w:p>
    <w:p w:rsidR="00CE5DBD" w:rsidRPr="008E513A" w:rsidRDefault="00CE5DBD" w:rsidP="008E513A">
      <w:pPr>
        <w:pStyle w:val="TitulliTitull"/>
        <w:rPr>
          <w:b/>
        </w:rPr>
      </w:pPr>
      <w:r w:rsidRPr="008E513A">
        <w:rPr>
          <w:b/>
        </w:rPr>
        <w:t>R R E G U L L A</w:t>
      </w:r>
    </w:p>
    <w:p w:rsidR="002A3FA9" w:rsidRPr="002A3FA9" w:rsidRDefault="00CE5DBD" w:rsidP="00CE5DBD">
      <w:pPr>
        <w:pStyle w:val="TitulliTitull"/>
        <w:rPr>
          <w:b/>
        </w:rPr>
      </w:pPr>
      <w:r w:rsidRPr="002A3FA9">
        <w:rPr>
          <w:b/>
        </w:rPr>
        <w:t xml:space="preserve">PËR  ORGANIZIMIN E PROFESIONIT TE EKSPERTËVE KONTABËL </w:t>
      </w:r>
    </w:p>
    <w:p w:rsidR="00CE5DBD" w:rsidRPr="00222A65" w:rsidRDefault="00CE5DBD" w:rsidP="00CE5DBD">
      <w:pPr>
        <w:pStyle w:val="TitulliTitull"/>
      </w:pPr>
      <w:r w:rsidRPr="002A3FA9">
        <w:rPr>
          <w:b/>
        </w:rPr>
        <w:t>TË AUTORIZUAR</w:t>
      </w:r>
    </w:p>
    <w:p w:rsidR="00CE5DBD" w:rsidRPr="00222A65" w:rsidRDefault="00CE5DBD" w:rsidP="00CE5DBD">
      <w:pPr>
        <w:pStyle w:val="Paragrafi"/>
      </w:pPr>
    </w:p>
    <w:p w:rsidR="00CE5DBD" w:rsidRPr="00222A65" w:rsidRDefault="00CE5DBD" w:rsidP="00CE5DBD">
      <w:pPr>
        <w:pStyle w:val="KreuNr"/>
      </w:pPr>
      <w:r w:rsidRPr="00222A65">
        <w:t>KREU I</w:t>
      </w:r>
    </w:p>
    <w:p w:rsidR="00CE5DBD" w:rsidRPr="00222A65" w:rsidRDefault="00CE5DBD" w:rsidP="00CE5DBD">
      <w:pPr>
        <w:pStyle w:val="KreuTitull"/>
      </w:pPr>
      <w:r w:rsidRPr="00222A65">
        <w:t xml:space="preserve">PËR ORGANIZIMIN DHE KUSHTET E PËRGJITHSHME TË USHTRIMIT TË PROFESIONIT </w:t>
      </w:r>
    </w:p>
    <w:p w:rsidR="00CE5DBD" w:rsidRPr="00222A65" w:rsidRDefault="00CE5DBD" w:rsidP="00CE5DBD">
      <w:pPr>
        <w:pStyle w:val="Paragrafi"/>
      </w:pPr>
    </w:p>
    <w:p w:rsidR="00CE5DBD" w:rsidRPr="00222A65" w:rsidRDefault="00CE5DBD" w:rsidP="00CE5DBD">
      <w:pPr>
        <w:pStyle w:val="KapitulliNr"/>
      </w:pPr>
      <w:r w:rsidRPr="00222A65">
        <w:t>KAPITULLI  1</w:t>
      </w:r>
    </w:p>
    <w:p w:rsidR="00CE5DBD" w:rsidRPr="00222A65" w:rsidRDefault="00CE5DBD" w:rsidP="00CE5DBD">
      <w:pPr>
        <w:pStyle w:val="KapitulliTitull"/>
      </w:pPr>
      <w:r w:rsidRPr="00222A65">
        <w:t xml:space="preserve"> ORGANIZIMI I PROFESIONIT</w:t>
      </w:r>
    </w:p>
    <w:p w:rsidR="00CE5DBD" w:rsidRPr="00222A65" w:rsidRDefault="00CE5DBD" w:rsidP="00CE5DBD">
      <w:pPr>
        <w:pStyle w:val="Paragrafi"/>
      </w:pPr>
    </w:p>
    <w:p w:rsidR="00CE5DBD" w:rsidRPr="00222A65" w:rsidRDefault="00CE5DBD" w:rsidP="00CE5DBD">
      <w:pPr>
        <w:pStyle w:val="NeniNr"/>
      </w:pPr>
      <w:r w:rsidRPr="00222A65">
        <w:t>Neni 1</w:t>
      </w:r>
    </w:p>
    <w:p w:rsidR="00CE5DBD" w:rsidRPr="00222A65" w:rsidRDefault="00CE5DBD" w:rsidP="00E52C8D">
      <w:pPr>
        <w:pStyle w:val="Paragrafi"/>
      </w:pPr>
    </w:p>
    <w:p w:rsidR="00CE5DBD" w:rsidRPr="00222A65" w:rsidRDefault="00CE5DBD" w:rsidP="00CE5DBD">
      <w:pPr>
        <w:pStyle w:val="Paragrafi"/>
      </w:pPr>
      <w:r w:rsidRPr="00222A65">
        <w:t>Ekspert Kontabël i Autorizuar është ai profesionist i pavarur i cili, duke qënë i rregjistruar sipas këtyre regullave, ushtron si profesion kryerjen e misioneve të kontrollit të llogarive të shoqërive tregëtare, ndërmarrjeve apo organizatave të tjera të cilat detyrohen nga ligji për këtë kontroll ose e kërkojnë vetë atë.</w:t>
      </w:r>
    </w:p>
    <w:p w:rsidR="00CE5DBD" w:rsidRPr="00222A65" w:rsidRDefault="00CE5DBD" w:rsidP="00CE5DBD">
      <w:pPr>
        <w:pStyle w:val="Paragrafi"/>
      </w:pPr>
      <w:r w:rsidRPr="00222A65">
        <w:t>Eksperti kontabël i autorizuar kryen edhe misione të tjera dytësore që janë në pajtim me natyrën e profesionit dhe me legjislacionin në fuqi.</w:t>
      </w:r>
    </w:p>
    <w:p w:rsidR="00CE5DBD" w:rsidRPr="00222A65" w:rsidRDefault="00CE5DBD" w:rsidP="00CE5DBD">
      <w:pPr>
        <w:pStyle w:val="Paragrafi"/>
      </w:pPr>
    </w:p>
    <w:p w:rsidR="00CE5DBD" w:rsidRPr="00222A65" w:rsidRDefault="00CE5DBD" w:rsidP="00CE5DBD">
      <w:pPr>
        <w:pStyle w:val="NeniNr"/>
      </w:pPr>
      <w:r w:rsidRPr="00222A65">
        <w:t>Neni 2</w:t>
      </w:r>
    </w:p>
    <w:p w:rsidR="00CE5DBD" w:rsidRPr="00222A65" w:rsidRDefault="00CE5DBD" w:rsidP="00CE5DBD">
      <w:pPr>
        <w:pStyle w:val="Paragrafi"/>
      </w:pPr>
    </w:p>
    <w:p w:rsidR="00CE5DBD" w:rsidRPr="00222A65" w:rsidRDefault="00CE5DBD" w:rsidP="00CE5DBD">
      <w:pPr>
        <w:pStyle w:val="Paragrafi"/>
      </w:pPr>
      <w:r w:rsidRPr="00222A65">
        <w:t xml:space="preserve">Organizmi profesional rreth të cilit grupohen ekspertët kontabël të autorizuar, ashtu sikurse përcaktohet në ligjin “ Për Shoqëritë Tregëtare”, është Instituti i Ekspertëve Kontabël të Autorizuar, i krijuar në bazë të Urdhëresës të Këshillit të Ministrave Nr.1 datë 02.10.1995 dhe regjistruar me Vendimin e Gjykatës të rrethit Tiranë nr. 3573 datë 16.10.1998. </w:t>
      </w:r>
    </w:p>
    <w:p w:rsidR="00CE5DBD" w:rsidRPr="00222A65" w:rsidRDefault="00CE5DBD" w:rsidP="00CE5DBD">
      <w:pPr>
        <w:pStyle w:val="Paragrafi"/>
      </w:pPr>
      <w:r w:rsidRPr="00222A65">
        <w:t>Instituti i Ekspertëve Kontabël të Autorizuar ose shkurt " I.E.K.A. " është person juridik me seli në Tiranë.</w:t>
      </w:r>
    </w:p>
    <w:p w:rsidR="00CE5DBD" w:rsidRPr="00222A65" w:rsidRDefault="00CE5DBD" w:rsidP="00CE5DBD">
      <w:pPr>
        <w:pStyle w:val="Paragrafi"/>
      </w:pPr>
      <w:r w:rsidRPr="00222A65">
        <w:t>-Instituti ka për objekt  të sigurojë mirëushtrimin e profesionit, mbrojtjen e pavaresisë dhe të nderit të anëtarëve të tij, si dhe mbikqyrjen e formimin profesional të tyre.</w:t>
      </w:r>
    </w:p>
    <w:p w:rsidR="00CE5DBD" w:rsidRPr="00222A65" w:rsidRDefault="00CE5DBD" w:rsidP="00CE5DBD">
      <w:pPr>
        <w:pStyle w:val="Paragrafi"/>
      </w:pPr>
      <w:r w:rsidRPr="00222A65">
        <w:t>Administrimi i Institutit bëhet nëpërmjet organeve të veta, të krijuara a të zgjedhura nga anëtarët e tij, si dhe të organeve të tjera të krijuara pranë institutit, sipas kushteve të përcaktuara në këto rregulla.</w:t>
      </w:r>
    </w:p>
    <w:p w:rsidR="00CE5DBD" w:rsidRPr="00222A65" w:rsidRDefault="00CE5DBD" w:rsidP="00CE5DBD">
      <w:pPr>
        <w:pStyle w:val="Paragrafi"/>
      </w:pPr>
      <w:r w:rsidRPr="00222A65">
        <w:t>Ai mund t’u paraqitë organeve dhe autoriteteve të pushtetit shtetëror çdo kërkesë lidhur me profesionin që përfaqeson  si dhe të thirret nga këto organe e autoritete për çështje që kanë të bëjnë me këtë profesion.</w:t>
      </w:r>
    </w:p>
    <w:p w:rsidR="00CE5DBD" w:rsidRPr="00222A65" w:rsidRDefault="00CE5DBD" w:rsidP="00CE5DBD">
      <w:pPr>
        <w:pStyle w:val="Paragrafi"/>
      </w:pPr>
    </w:p>
    <w:p w:rsidR="00CE5DBD" w:rsidRPr="00222A65" w:rsidRDefault="00CE5DBD" w:rsidP="00CE5DBD">
      <w:pPr>
        <w:pStyle w:val="NeniNr"/>
      </w:pPr>
      <w:r w:rsidRPr="00222A65">
        <w:t>Neni 3</w:t>
      </w:r>
    </w:p>
    <w:p w:rsidR="00CE5DBD" w:rsidRPr="00222A65" w:rsidRDefault="00CE5DBD" w:rsidP="00CE5DBD">
      <w:pPr>
        <w:pStyle w:val="Paragrafi"/>
      </w:pPr>
    </w:p>
    <w:p w:rsidR="00CE5DBD" w:rsidRPr="00222A65" w:rsidRDefault="00CE5DBD" w:rsidP="00CE5DBD">
      <w:pPr>
        <w:pStyle w:val="Paragrafi"/>
      </w:pPr>
      <w:r w:rsidRPr="00222A65">
        <w:t>Shpenzimet për funksionimin administrativ të institutit përballohen me anë të kuotave të derdhura nga anëtarët e tij.</w:t>
      </w:r>
    </w:p>
    <w:p w:rsidR="00CE5DBD" w:rsidRPr="00222A65" w:rsidRDefault="00CE5DBD" w:rsidP="00CE5DBD">
      <w:pPr>
        <w:pStyle w:val="Paragrafi"/>
      </w:pPr>
      <w:r w:rsidRPr="00222A65">
        <w:t>Funksionet në organet e zgjedhura të institutit nuk janë funksione të punesuari. Megjithatë, me vendim të asamblesë së përgjithshme, anëtarëve të këtyre organeve mund t’u caktohet një shpërblim fiks për pjesëmarrje në veprimtarinë e secilit organ.</w:t>
      </w:r>
    </w:p>
    <w:p w:rsidR="00CE5DBD" w:rsidRPr="00222A65" w:rsidRDefault="00CE5DBD" w:rsidP="00CE5DBD">
      <w:pPr>
        <w:pStyle w:val="Paragrafi"/>
      </w:pPr>
      <w:r w:rsidRPr="00222A65">
        <w:t>Anëtarët e komisioneve dhe të dhomave të apelit për regjistrimin dhe për disiplinën kanë të drejtën e një shpërblimi fiks për ditë të pjesëmarrjes në veprimtarinë e organit përkatës. Ky shperblim caktohet nga Ministri i Financave, me propozimin e Keshillit të Drejtimit të Institutit.</w:t>
      </w:r>
    </w:p>
    <w:p w:rsidR="00CE5DBD" w:rsidRPr="00222A65" w:rsidRDefault="00CE5DBD" w:rsidP="00CE5DBD">
      <w:pPr>
        <w:pStyle w:val="Paragrafi"/>
      </w:pPr>
      <w:r w:rsidRPr="00222A65">
        <w:t>Anëtarët e të gjitha organeve të institutit kanë të drejtën e rimbursimit të shpenzimeve të kryera prej tyre për shërbime në interes të institutit, kundrejt paraqitjes së dokumenteve justifikuese përkatës.</w:t>
      </w:r>
    </w:p>
    <w:p w:rsidR="00CE5DBD" w:rsidRPr="00222A65" w:rsidRDefault="00CE5DBD" w:rsidP="00CE5DBD">
      <w:pPr>
        <w:pStyle w:val="Paragrafi"/>
      </w:pPr>
    </w:p>
    <w:p w:rsidR="00CE5DBD" w:rsidRPr="00222A65" w:rsidRDefault="00CE5DBD" w:rsidP="00CE5DBD">
      <w:pPr>
        <w:pStyle w:val="KapitulliNr"/>
      </w:pPr>
      <w:r w:rsidRPr="00222A65">
        <w:t xml:space="preserve">KAPITULLI  2 </w:t>
      </w:r>
    </w:p>
    <w:p w:rsidR="00CE5DBD" w:rsidRPr="00222A65" w:rsidRDefault="00CE5DBD" w:rsidP="00CE5DBD">
      <w:pPr>
        <w:pStyle w:val="KapitulliTitull"/>
      </w:pPr>
      <w:r w:rsidRPr="00222A65">
        <w:t xml:space="preserve"> KUSHTET E PËRGJITHSHME TË USHTRIMIT TË PROFESIONIT</w:t>
      </w:r>
    </w:p>
    <w:p w:rsidR="00CE5DBD" w:rsidRPr="00222A65" w:rsidRDefault="00CE5DBD" w:rsidP="00CE5DBD">
      <w:pPr>
        <w:pStyle w:val="Paragrafi"/>
      </w:pPr>
    </w:p>
    <w:p w:rsidR="00CE5DBD" w:rsidRPr="00222A65" w:rsidRDefault="00CE5DBD" w:rsidP="00CE5DBD">
      <w:pPr>
        <w:pStyle w:val="NeniNr"/>
      </w:pPr>
      <w:r w:rsidRPr="00222A65">
        <w:t>Neni 4</w:t>
      </w:r>
    </w:p>
    <w:p w:rsidR="00CE5DBD" w:rsidRPr="00222A65" w:rsidRDefault="00CE5DBD" w:rsidP="00CE5DBD">
      <w:pPr>
        <w:pStyle w:val="Paragrafi"/>
      </w:pPr>
    </w:p>
    <w:p w:rsidR="00CE5DBD" w:rsidRPr="00222A65" w:rsidRDefault="00CE5DBD" w:rsidP="00CE5DBD">
      <w:pPr>
        <w:pStyle w:val="Paragrafi"/>
      </w:pPr>
      <w:r w:rsidRPr="00222A65">
        <w:t>Askush nuk mund të ushtrojë profesionin e ekspertit kontabël të autorizuar pa qenë i regjistruar në listën e institutit, sipas kushteve të përcaktuara në këto rregulla.</w:t>
      </w:r>
    </w:p>
    <w:p w:rsidR="00CE5DBD" w:rsidRPr="00222A65" w:rsidRDefault="00CE5DBD" w:rsidP="00CE5DBD">
      <w:pPr>
        <w:pStyle w:val="Paragrafi"/>
      </w:pPr>
      <w:r w:rsidRPr="00222A65">
        <w:t>Ekspertët kontabël të autorizuar mund ta ushtrojnë profesionin e tyre ose në mënyrë të pavarur (individuale), ose të grupuar në shoqëri, apo si të punësuar tek një ekspert tjetër i pavarur ose tek një shoqëri e ekspertëve kontabël të autorizuar.</w:t>
      </w:r>
    </w:p>
    <w:p w:rsidR="00CE5DBD" w:rsidRPr="00222A65" w:rsidRDefault="00CE5DBD" w:rsidP="00CE5DBD">
      <w:pPr>
        <w:pStyle w:val="Paragrafi"/>
      </w:pPr>
    </w:p>
    <w:p w:rsidR="00CE5DBD" w:rsidRPr="00222A65" w:rsidRDefault="00CE5DBD" w:rsidP="00CE5DBD">
      <w:pPr>
        <w:pStyle w:val="NeniNr"/>
      </w:pPr>
      <w:r w:rsidRPr="00222A65">
        <w:t>Neni 5</w:t>
      </w:r>
    </w:p>
    <w:p w:rsidR="00CE5DBD" w:rsidRPr="00222A65" w:rsidRDefault="00CE5DBD" w:rsidP="00CE5DBD">
      <w:pPr>
        <w:pStyle w:val="Paragrafi"/>
      </w:pPr>
    </w:p>
    <w:p w:rsidR="00CE5DBD" w:rsidRPr="00222A65" w:rsidRDefault="00CE5DBD" w:rsidP="00CE5DBD">
      <w:pPr>
        <w:pStyle w:val="Paragrafi"/>
      </w:pPr>
      <w:r w:rsidRPr="00222A65">
        <w:t>Funksionet e ekspertit kontabël të autorizuar janë të papajtueshme me çdo angazhim ose akt të natyrës që dëmton drejtpërdrejtë a tërthorazi pavarësinë ose ndershmërinë e tij.</w:t>
      </w:r>
    </w:p>
    <w:p w:rsidR="00CE5DBD" w:rsidRPr="00222A65" w:rsidRDefault="00CE5DBD" w:rsidP="00CE5DBD">
      <w:pPr>
        <w:pStyle w:val="Paragrafi"/>
      </w:pPr>
      <w:r w:rsidRPr="00222A65">
        <w:t>Përveç ndalimeve, kufizimeve dhe papajtueshmërive të përcaktuara nga ligji nr.7638, date 19.11.1992 “Për shoqëritë tregtare”funksionet e ekspertit kontabël të autorizuar janë gjithashtu të papajtueshme me çdo post të punësuari, me çdo akt tregëtie a ndërmjetësimi, me çdo mandat tregtar, madje edhe  përfaqesimi gjyqësor në çështjet që interesojnë klientët e tij, me çdo punë kontrolli në një shoqëri, në të cilën ai ka drejtpërdrejtë a tërthorazi interesa personale dhe me çdo veprimtari tjetër që tenton ta bëjë të varur.</w:t>
      </w:r>
    </w:p>
    <w:p w:rsidR="00CE5DBD" w:rsidRPr="00222A65" w:rsidRDefault="00CE5DBD" w:rsidP="00CE5DBD">
      <w:pPr>
        <w:pStyle w:val="Paragrafi"/>
      </w:pPr>
      <w:r w:rsidRPr="00222A65">
        <w:t>Megjithatë eksperti kontabël i autorizuar mund të punojë si i punësuar te një anëtar tjetër i institutit, si dhe të japë mësim profesional në shkollë, qoftë edhe si rrogëtar.</w:t>
      </w:r>
    </w:p>
    <w:p w:rsidR="00CE5DBD" w:rsidRPr="00222A65" w:rsidRDefault="00CE5DBD" w:rsidP="00CE5DBD">
      <w:pPr>
        <w:pStyle w:val="Paragrafi"/>
      </w:pPr>
    </w:p>
    <w:p w:rsidR="00CE5DBD" w:rsidRPr="00222A65" w:rsidRDefault="00CE5DBD" w:rsidP="00CE5DBD">
      <w:pPr>
        <w:pStyle w:val="NeniNr"/>
      </w:pPr>
      <w:r w:rsidRPr="00222A65">
        <w:t>Neni 6</w:t>
      </w:r>
    </w:p>
    <w:p w:rsidR="00CE5DBD" w:rsidRPr="00222A65" w:rsidRDefault="00CE5DBD" w:rsidP="00CE5DBD">
      <w:pPr>
        <w:pStyle w:val="Paragrafi"/>
      </w:pPr>
    </w:p>
    <w:p w:rsidR="00CE5DBD" w:rsidRPr="00222A65" w:rsidRDefault="00CE5DBD" w:rsidP="00CE5DBD">
      <w:pPr>
        <w:pStyle w:val="Paragrafi"/>
      </w:pPr>
      <w:r w:rsidRPr="00222A65">
        <w:t>Ekspertët kontabël të autorizuar i përmbahen me rreptësi sekretit profesional dhe i nënshtrohen rregullave të deontologjisë që percaktohen në kapitullin 8 të këtyre rregullave.</w:t>
      </w:r>
    </w:p>
    <w:p w:rsidR="00CE5DBD" w:rsidRPr="00222A65" w:rsidRDefault="00CE5DBD" w:rsidP="00CE5DBD">
      <w:pPr>
        <w:pStyle w:val="Paragrafi"/>
      </w:pPr>
      <w:r w:rsidRPr="00222A65">
        <w:t>Atyre u ndalohet çdo publicitet personal dhe çdo pazarllek me qëllim konkurence profesionale.Megjithatë ata mund të bëjnë të njohur titujt dhe diplomat e lëshuara nga:</w:t>
      </w:r>
    </w:p>
    <w:p w:rsidR="00CE5DBD" w:rsidRPr="00222A65" w:rsidRDefault="00BC490B" w:rsidP="00CE5DBD">
      <w:pPr>
        <w:pStyle w:val="Paragrafi"/>
      </w:pPr>
      <w:r>
        <w:t xml:space="preserve">- </w:t>
      </w:r>
      <w:r w:rsidR="00CE5DBD" w:rsidRPr="00222A65">
        <w:t>shteti</w:t>
      </w:r>
    </w:p>
    <w:p w:rsidR="00CE5DBD" w:rsidRPr="00222A65" w:rsidRDefault="00BC490B" w:rsidP="00CE5DBD">
      <w:pPr>
        <w:pStyle w:val="Paragrafi"/>
      </w:pPr>
      <w:r>
        <w:t xml:space="preserve">- </w:t>
      </w:r>
      <w:r w:rsidR="00CE5DBD" w:rsidRPr="00222A65">
        <w:t>një shkollë shtetërore ose private e njohur nga shteti</w:t>
      </w:r>
    </w:p>
    <w:p w:rsidR="00CE5DBD" w:rsidRPr="00222A65" w:rsidRDefault="00CE5DBD" w:rsidP="00CE5DBD">
      <w:pPr>
        <w:pStyle w:val="Paragrafi"/>
      </w:pPr>
      <w:r w:rsidRPr="00222A65">
        <w:t>Instituti mund të bëjë ose të autorizojë çdo publikim kolektiv  që ai e gjykon të dobishëm në interes të profesionit që perfaqëson.</w:t>
      </w:r>
    </w:p>
    <w:p w:rsidR="00CE5DBD" w:rsidRPr="00222A65" w:rsidRDefault="00CE5DBD" w:rsidP="00CE5DBD">
      <w:pPr>
        <w:pStyle w:val="Paragrafi"/>
      </w:pPr>
    </w:p>
    <w:p w:rsidR="00CE5DBD" w:rsidRPr="00222A65" w:rsidRDefault="00CE5DBD" w:rsidP="00CE5DBD">
      <w:pPr>
        <w:pStyle w:val="NeniNr"/>
      </w:pPr>
      <w:r w:rsidRPr="00222A65">
        <w:t>Neni 7</w:t>
      </w:r>
    </w:p>
    <w:p w:rsidR="00CE5DBD" w:rsidRPr="00222A65" w:rsidRDefault="00CE5DBD" w:rsidP="00CE5DBD">
      <w:pPr>
        <w:pStyle w:val="Paragrafi"/>
      </w:pPr>
    </w:p>
    <w:p w:rsidR="00CE5DBD" w:rsidRPr="00222A65" w:rsidRDefault="00CE5DBD" w:rsidP="00CE5DBD">
      <w:pPr>
        <w:pStyle w:val="Paragrafi"/>
      </w:pPr>
      <w:r w:rsidRPr="00222A65">
        <w:t xml:space="preserve">Ushtrimi i paligjshëm i profesionit të Ekspertit Kontabël të Autorizuar, si dhe përdorimi abuziv i këtij titulli, i emërtimeve të shoqërive të ekspertëve kontabël të autorizuar dhe i çfardo titujve të tjerë që synojnë të krijojnë një ngjashmëri ose një konfuzion me këta tituj a emërtime, përbëjnë një </w:t>
      </w:r>
      <w:r w:rsidRPr="00222A65">
        <w:lastRenderedPageBreak/>
        <w:t>shkelje të ndëshkueshme nga ligjet dhe rregullat në fuqi, pa penguar veprimet ose sanksionet që mund të ndërmerren nga organet e Institutit.</w:t>
      </w:r>
    </w:p>
    <w:p w:rsidR="00CE5DBD" w:rsidRPr="00222A65" w:rsidRDefault="00CE5DBD" w:rsidP="00CE5DBD">
      <w:pPr>
        <w:pStyle w:val="NeniNr"/>
      </w:pPr>
    </w:p>
    <w:p w:rsidR="00CE5DBD" w:rsidRPr="00222A65" w:rsidRDefault="00CE5DBD" w:rsidP="00CE5DBD">
      <w:pPr>
        <w:pStyle w:val="NeniNr"/>
      </w:pPr>
      <w:r w:rsidRPr="00222A65">
        <w:t>Neni 8</w:t>
      </w:r>
    </w:p>
    <w:p w:rsidR="00CE5DBD" w:rsidRPr="00222A65" w:rsidRDefault="00CE5DBD" w:rsidP="00CE5DBD">
      <w:pPr>
        <w:pStyle w:val="Paragrafi"/>
      </w:pPr>
    </w:p>
    <w:p w:rsidR="00CE5DBD" w:rsidRPr="00222A65" w:rsidRDefault="00CE5DBD" w:rsidP="00CE5DBD">
      <w:pPr>
        <w:pStyle w:val="Paragrafi"/>
      </w:pPr>
      <w:r w:rsidRPr="00222A65">
        <w:t>Ekspertët kontabël të autorizuar krijojnë ndërmjet tyre një fond të përbashkët me kuota të caktuara për të financuar formimin profesional në fushën e kontrollit ligjor të llogarive, si dhe për të mbuluar pjesërisht përgjegjësitë personale.</w:t>
      </w:r>
    </w:p>
    <w:p w:rsidR="00CE5DBD" w:rsidRPr="00222A65" w:rsidRDefault="00CE5DBD" w:rsidP="00CE5DBD">
      <w:pPr>
        <w:pStyle w:val="Paragrafi"/>
      </w:pPr>
      <w:r w:rsidRPr="00222A65">
        <w:t>Administrimi i këtij fondi është tërësisht i pavarur, i mëvetshëm dhe kryhet vetëm nga vetë anëtarët e Institutit.</w:t>
      </w:r>
    </w:p>
    <w:p w:rsidR="00CE5DBD" w:rsidRPr="00222A65" w:rsidRDefault="00CE5DBD" w:rsidP="00CE5DBD">
      <w:pPr>
        <w:pStyle w:val="Paragrafi"/>
      </w:pPr>
    </w:p>
    <w:p w:rsidR="00CE5DBD" w:rsidRPr="00222A65" w:rsidRDefault="00CE5DBD" w:rsidP="00CE5DBD">
      <w:pPr>
        <w:pStyle w:val="KreuNr"/>
      </w:pPr>
      <w:r w:rsidRPr="00222A65">
        <w:t>KREU II</w:t>
      </w:r>
    </w:p>
    <w:p w:rsidR="00CE5DBD" w:rsidRPr="00222A65" w:rsidRDefault="00CE5DBD" w:rsidP="00CE5DBD">
      <w:pPr>
        <w:pStyle w:val="KreuTitull"/>
      </w:pPr>
      <w:r w:rsidRPr="00222A65">
        <w:t>FUNKSIONIMI I INSTITUTIT</w:t>
      </w:r>
    </w:p>
    <w:p w:rsidR="00CE5DBD" w:rsidRPr="00222A65" w:rsidRDefault="00CE5DBD" w:rsidP="00CE5DBD">
      <w:pPr>
        <w:pStyle w:val="Paragrafi"/>
      </w:pPr>
    </w:p>
    <w:p w:rsidR="00CE5DBD" w:rsidRPr="00222A65" w:rsidRDefault="00CE5DBD" w:rsidP="00CE5DBD">
      <w:pPr>
        <w:pStyle w:val="KapitulliNr"/>
      </w:pPr>
      <w:r w:rsidRPr="00222A65">
        <w:t xml:space="preserve">KAPITULLI  3 </w:t>
      </w:r>
    </w:p>
    <w:p w:rsidR="00CE5DBD" w:rsidRPr="00222A65" w:rsidRDefault="00CE5DBD" w:rsidP="00CE5DBD">
      <w:pPr>
        <w:pStyle w:val="KapitulliTitull"/>
      </w:pPr>
      <w:r w:rsidRPr="00222A65">
        <w:t xml:space="preserve"> ORGANET E DREJTIMIT DHE TË KONTROLLIT TË </w:t>
      </w:r>
    </w:p>
    <w:p w:rsidR="00CE5DBD" w:rsidRPr="00222A65" w:rsidRDefault="00CE5DBD" w:rsidP="00CE5DBD">
      <w:pPr>
        <w:pStyle w:val="KapitulliTitull"/>
      </w:pPr>
      <w:r w:rsidRPr="00222A65">
        <w:t>BRENDSHËM TË INSTITUTIT</w:t>
      </w:r>
    </w:p>
    <w:p w:rsidR="00CE5DBD" w:rsidRPr="00222A65" w:rsidRDefault="00CE5DBD" w:rsidP="00CE5DBD">
      <w:pPr>
        <w:pStyle w:val="Paragrafi"/>
      </w:pPr>
    </w:p>
    <w:p w:rsidR="00CE5DBD" w:rsidRPr="00222A65" w:rsidRDefault="00CE5DBD" w:rsidP="00CE5DBD">
      <w:pPr>
        <w:pStyle w:val="NeniNr"/>
      </w:pPr>
      <w:r w:rsidRPr="00222A65">
        <w:t>Neni 9</w:t>
      </w:r>
    </w:p>
    <w:p w:rsidR="00CE5DBD" w:rsidRPr="00222A65" w:rsidRDefault="00CE5DBD" w:rsidP="00CE5DBD">
      <w:pPr>
        <w:pStyle w:val="Paragrafi"/>
      </w:pPr>
    </w:p>
    <w:p w:rsidR="00CE5DBD" w:rsidRPr="00222A65" w:rsidRDefault="00CE5DBD" w:rsidP="00CE5DBD">
      <w:pPr>
        <w:pStyle w:val="Paragrafi"/>
      </w:pPr>
      <w:r w:rsidRPr="00222A65">
        <w:t xml:space="preserve">Organet e drejtimit dhe të kontrollit të brëndshëm të  Institutit të  Ekspertëve  Kontabël të  Autorizuar janë : </w:t>
      </w:r>
    </w:p>
    <w:p w:rsidR="00CE5DBD" w:rsidRPr="00222A65" w:rsidRDefault="00E976E7" w:rsidP="00CE5DBD">
      <w:pPr>
        <w:pStyle w:val="Paragrafi"/>
      </w:pPr>
      <w:r>
        <w:t xml:space="preserve">- </w:t>
      </w:r>
      <w:r w:rsidR="00CE5DBD" w:rsidRPr="00222A65">
        <w:t>asambleja e përgjithshme</w:t>
      </w:r>
    </w:p>
    <w:p w:rsidR="00CE5DBD" w:rsidRPr="00222A65" w:rsidRDefault="00E976E7" w:rsidP="00CE5DBD">
      <w:pPr>
        <w:pStyle w:val="Paragrafi"/>
      </w:pPr>
      <w:r>
        <w:t xml:space="preserve">- </w:t>
      </w:r>
      <w:r w:rsidR="00CE5DBD" w:rsidRPr="00222A65">
        <w:t>këshilli i drejtimit</w:t>
      </w:r>
    </w:p>
    <w:p w:rsidR="00CE5DBD" w:rsidRPr="00222A65" w:rsidRDefault="00E976E7" w:rsidP="00CE5DBD">
      <w:pPr>
        <w:pStyle w:val="Paragrafi"/>
      </w:pPr>
      <w:r>
        <w:t xml:space="preserve">- </w:t>
      </w:r>
      <w:r w:rsidR="00CE5DBD" w:rsidRPr="00222A65">
        <w:t>komiteti i kontrollit të brëndshëm</w:t>
      </w:r>
    </w:p>
    <w:p w:rsidR="00CE5DBD" w:rsidRPr="00222A65" w:rsidRDefault="00CE5DBD" w:rsidP="00CE5DBD">
      <w:pPr>
        <w:pStyle w:val="Paragrafi"/>
      </w:pPr>
      <w:r w:rsidRPr="00222A65">
        <w:t>Në rast se gjykohet e nevojshme, mund të krijohen edhe organe rajonale, sipas kushteve të përcaktuara në një rregullim të brëndshëm të vetë Institutit.</w:t>
      </w:r>
    </w:p>
    <w:p w:rsidR="00CE5DBD" w:rsidRPr="00222A65" w:rsidRDefault="00CE5DBD" w:rsidP="00CE5DBD">
      <w:pPr>
        <w:pStyle w:val="Paragrafi"/>
      </w:pPr>
    </w:p>
    <w:p w:rsidR="00CE5DBD" w:rsidRPr="00222A65" w:rsidRDefault="00CE5DBD" w:rsidP="00CE5DBD">
      <w:pPr>
        <w:pStyle w:val="TitulliNr"/>
      </w:pPr>
      <w:r w:rsidRPr="00222A65">
        <w:t>SEKSIONI I</w:t>
      </w:r>
    </w:p>
    <w:p w:rsidR="00CE5DBD" w:rsidRPr="00222A65" w:rsidRDefault="00CE5DBD" w:rsidP="00CE5DBD">
      <w:pPr>
        <w:pStyle w:val="TitulliTitull"/>
      </w:pPr>
      <w:r w:rsidRPr="00222A65">
        <w:t>ASAMBLEJA E PËRGJITHSHME</w:t>
      </w:r>
    </w:p>
    <w:p w:rsidR="00CE5DBD" w:rsidRPr="00222A65" w:rsidRDefault="00CE5DBD" w:rsidP="00CE5DBD">
      <w:pPr>
        <w:pStyle w:val="Paragrafi"/>
      </w:pPr>
    </w:p>
    <w:p w:rsidR="00CE5DBD" w:rsidRPr="00222A65" w:rsidRDefault="00CE5DBD" w:rsidP="00CE5DBD">
      <w:pPr>
        <w:pStyle w:val="NeniNr"/>
      </w:pPr>
      <w:r w:rsidRPr="00222A65">
        <w:t>Neni 10</w:t>
      </w:r>
    </w:p>
    <w:p w:rsidR="00CE5DBD" w:rsidRPr="00222A65" w:rsidRDefault="00CE5DBD" w:rsidP="00CE5DBD">
      <w:pPr>
        <w:pStyle w:val="Paragrafi"/>
      </w:pPr>
    </w:p>
    <w:p w:rsidR="00CE5DBD" w:rsidRPr="00222A65" w:rsidRDefault="00CE5DBD" w:rsidP="00CE5DBD">
      <w:pPr>
        <w:pStyle w:val="Paragrafi"/>
      </w:pPr>
      <w:r w:rsidRPr="00222A65">
        <w:t>Asambleja e Përgjithshme është organi më i lartë i Institutit. Ajo përbëhet nga të gjithë personat fizikë, anëtarë të Institutit. Çdo anëtar ka vetëm një mandat përfaqësimi në Asamblenë e Përgjithshme.</w:t>
      </w:r>
    </w:p>
    <w:p w:rsidR="00CE5DBD" w:rsidRPr="00222A65" w:rsidRDefault="00CE5DBD" w:rsidP="00CE5DBD">
      <w:pPr>
        <w:pStyle w:val="Paragrafi"/>
      </w:pPr>
      <w:r w:rsidRPr="00222A65">
        <w:t>Asambleja e Përgjithshme përcakton dhe orienton politikën e përgjithshme të Institutit. Ajo zgjedh dhe revokon anëtarët e këshillit të drejtimit dhe të komitetit të kontrollit të brëndshem, dëgjon raportet e tyre, vendos për llogaritë e këshillit të drejtimit, miraton rregullimet e brëndshme, organigramen e Institutit dhe çdo rregullim tjetër lidhur me profesionin. Ajo vendos për ndryshimet statutore të institutit, voton për buxhetin e tij, cakton kuotat e anëtarësisë dhe përgjithesisht vendos për çdo çështje të shkruar në rendin e ditës.</w:t>
      </w:r>
    </w:p>
    <w:p w:rsidR="00CE5DBD" w:rsidRPr="00222A65" w:rsidRDefault="00CE5DBD" w:rsidP="00CE5DBD">
      <w:pPr>
        <w:pStyle w:val="Paragrafi"/>
      </w:pPr>
    </w:p>
    <w:p w:rsidR="00CE5DBD" w:rsidRPr="00222A65" w:rsidRDefault="00CE5DBD" w:rsidP="00CE5DBD">
      <w:pPr>
        <w:pStyle w:val="NeniNr"/>
      </w:pPr>
      <w:r w:rsidRPr="00222A65">
        <w:t>Neni 11</w:t>
      </w:r>
    </w:p>
    <w:p w:rsidR="00CE5DBD" w:rsidRPr="00222A65" w:rsidRDefault="00CE5DBD" w:rsidP="00CE5DBD">
      <w:pPr>
        <w:pStyle w:val="Paragrafi"/>
      </w:pPr>
    </w:p>
    <w:p w:rsidR="00CE5DBD" w:rsidRPr="00222A65" w:rsidRDefault="00CE5DBD" w:rsidP="00CE5DBD">
      <w:pPr>
        <w:pStyle w:val="Paragrafi"/>
      </w:pPr>
      <w:r w:rsidRPr="00222A65">
        <w:t>Asambleja e Përgjithshme mblidhet të paktën një herë në vit, brënda gjashtëmujorit të parë të vitit pasardhës, për të shqyrtuar e vendosur për veprimtarinë vjetore të këshillit të drejtimit dhe të komitetit të kontrollit të brëndshëm. Ajo mblidhet gjithashtu sa herë që është e nevojshme për institutin, kur një gjë e tillë kërkohet nga kryetari i këshillit të drejtimit ose, në mungesë të tij, nga zëvëndëskryetari si dhe nga kryetari i komitetit të kontrollit të brëndshëm, nga një e katërta e anëtarëve të Institutit dhe nga përfaqësuesi i mbikqyrës.</w:t>
      </w:r>
    </w:p>
    <w:p w:rsidR="00CE5DBD" w:rsidRPr="00222A65" w:rsidRDefault="00CE5DBD" w:rsidP="00CE5DBD">
      <w:pPr>
        <w:pStyle w:val="Paragrafi"/>
      </w:pPr>
      <w:r w:rsidRPr="00222A65">
        <w:t>Rendi i ditës i Asamblesë së Përgjithshme caktohet nga autori i thirrjes, i cili duhet t’ua komunikojë gjithë anëtarëve me të gjitha mjetet e mundshme të informimit, të paktën një muaj përpara datës së mbledhjes. Ai tregon gjithashtu vendin e mbledhjes. Në rast urgjence ky afat mund të zbresë në dhjetë ditë.</w:t>
      </w:r>
    </w:p>
    <w:p w:rsidR="00CE5DBD" w:rsidRPr="00222A65" w:rsidRDefault="00CE5DBD" w:rsidP="00CE5DBD">
      <w:pPr>
        <w:pStyle w:val="Paragrafi"/>
      </w:pPr>
      <w:r w:rsidRPr="00222A65">
        <w:lastRenderedPageBreak/>
        <w:t>Asambleja e Përgjithshme shqyrton vetëm çështjet e shkruara në rendin e ditës. Kryetari i keshillit të drejtimit është i detyruar të shkruajë në rendin e ditës çështjet që i janë paraqitur, të paktën 45 ditë para datës së mbledhjes, nga kryetari i komitetit të kontrollit të brëndshëm, nga një e katërta e anëtarëve dhe nga përfaqësuesi mbikëqyrës.</w:t>
      </w:r>
    </w:p>
    <w:p w:rsidR="00CE5DBD" w:rsidRPr="00222A65" w:rsidRDefault="00CE5DBD" w:rsidP="00CE5DBD">
      <w:pPr>
        <w:pStyle w:val="Paragrafi"/>
      </w:pPr>
    </w:p>
    <w:p w:rsidR="00CE5DBD" w:rsidRPr="00222A65" w:rsidRDefault="00CE5DBD" w:rsidP="00CE5DBD">
      <w:pPr>
        <w:pStyle w:val="NeniNr"/>
      </w:pPr>
      <w:r w:rsidRPr="00222A65">
        <w:t>Neni 12</w:t>
      </w:r>
    </w:p>
    <w:p w:rsidR="00CE5DBD" w:rsidRPr="00222A65" w:rsidRDefault="00CE5DBD" w:rsidP="00CE5DBD">
      <w:pPr>
        <w:pStyle w:val="Paragrafi"/>
      </w:pPr>
    </w:p>
    <w:p w:rsidR="00CE5DBD" w:rsidRPr="00222A65" w:rsidRDefault="00CE5DBD" w:rsidP="00CE5DBD">
      <w:pPr>
        <w:pStyle w:val="Paragrafi"/>
      </w:pPr>
      <w:r w:rsidRPr="00222A65">
        <w:t>Mbledhjet e Asamblesë së Përgjithshme drejtohen nga një anëtar që nuk bën pjesë në organet e zgjedhura të Institutit, i cili zgjidhet me votim të fshehtë nga anëtarët e pranishëm në seancën e mbajtur për këtë qëllim, mbi bazën e paraqitjes individuale të kandidaturës. Kryetari i mbledhjes zgjidhet kandidati që fiton numrin më të madh të votave. Në rast votash të barabarta, zgjidhet më i moshuari.</w:t>
      </w:r>
    </w:p>
    <w:p w:rsidR="00CE5DBD" w:rsidRPr="00222A65" w:rsidRDefault="00CE5DBD" w:rsidP="00CE5DBD">
      <w:pPr>
        <w:pStyle w:val="Paragrafi"/>
      </w:pPr>
      <w:r w:rsidRPr="00222A65">
        <w:t>Sekretaria e mbledhjeve të asamblesë së përgjithshme sigurohet nga sekretariati i përgjithshëm i këshillit të drejtimit të institutit.</w:t>
      </w:r>
    </w:p>
    <w:p w:rsidR="00CE5DBD" w:rsidRPr="00222A65" w:rsidRDefault="00CE5DBD" w:rsidP="00CE5DBD">
      <w:pPr>
        <w:pStyle w:val="Paragrafi"/>
      </w:pPr>
    </w:p>
    <w:p w:rsidR="00CE5DBD" w:rsidRPr="00222A65" w:rsidRDefault="00CE5DBD" w:rsidP="00CE5DBD">
      <w:pPr>
        <w:pStyle w:val="NeniNr"/>
      </w:pPr>
      <w:r w:rsidRPr="00222A65">
        <w:t>Neni 13</w:t>
      </w:r>
    </w:p>
    <w:p w:rsidR="00CE5DBD" w:rsidRPr="00222A65" w:rsidRDefault="00CE5DBD" w:rsidP="00CE5DBD">
      <w:pPr>
        <w:pStyle w:val="Paragrafi"/>
      </w:pPr>
    </w:p>
    <w:p w:rsidR="00CE5DBD" w:rsidRPr="00222A65" w:rsidRDefault="00CE5DBD" w:rsidP="00CE5DBD">
      <w:pPr>
        <w:pStyle w:val="Paragrafi"/>
      </w:pPr>
      <w:r w:rsidRPr="00222A65">
        <w:t>Asambleja e Përgjithshme mund të marrë vendim vetëm kur në mbledhjen e parë siguron një kuorum që përfaqëson të paktën gjysmën e anëtarëve dhe pas kësaj një numer çfaredo të anëtarëve të pranishëm, me kusht që mbledhja e dytë të bëhet të paktën 15 ditë pas datës së mbledhjes së mëparshme të parashikuar dhe  me të njëjtin rend dite.</w:t>
      </w:r>
    </w:p>
    <w:p w:rsidR="00CE5DBD" w:rsidRPr="00222A65" w:rsidRDefault="00CE5DBD" w:rsidP="00CE5DBD">
      <w:pPr>
        <w:pStyle w:val="Paragrafi"/>
      </w:pPr>
      <w:r w:rsidRPr="00222A65">
        <w:t>Vendimet e Asamblesë së Përgjithshme merren me shumicë absolute të votave të paraqitura dhe të percaktuara me votim të fshehtë.</w:t>
      </w:r>
    </w:p>
    <w:p w:rsidR="00CE5DBD" w:rsidRPr="00222A65" w:rsidRDefault="00CE5DBD" w:rsidP="00CE5DBD">
      <w:pPr>
        <w:pStyle w:val="Paragrafi"/>
      </w:pPr>
    </w:p>
    <w:p w:rsidR="00CE5DBD" w:rsidRPr="00222A65" w:rsidRDefault="00CE5DBD" w:rsidP="00CE5DBD">
      <w:pPr>
        <w:pStyle w:val="NeniNr"/>
      </w:pPr>
      <w:r w:rsidRPr="00222A65">
        <w:t>Neni 14</w:t>
      </w:r>
    </w:p>
    <w:p w:rsidR="00CE5DBD" w:rsidRPr="00222A65" w:rsidRDefault="00CE5DBD" w:rsidP="00CE5DBD">
      <w:pPr>
        <w:pStyle w:val="Paragrafi"/>
      </w:pPr>
    </w:p>
    <w:p w:rsidR="00CE5DBD" w:rsidRPr="00222A65" w:rsidRDefault="00CE5DBD" w:rsidP="00CE5DBD">
      <w:pPr>
        <w:pStyle w:val="Paragrafi"/>
      </w:pPr>
      <w:r w:rsidRPr="00222A65">
        <w:t>Çdo mbledhje e Asamblesë së Përgjithshme dokumentohet me proces-verbale të hartuara e të nënshkruara bashkërisht nga kryetari dhe sekretari i seancës që u komunikohet gjithë anëtarëve nga sekretariati i përgjithshëm i këshillit të drejtimit të Institutit.</w:t>
      </w:r>
    </w:p>
    <w:p w:rsidR="00CE5DBD" w:rsidRPr="00222A65" w:rsidRDefault="00CE5DBD" w:rsidP="00CE5DBD">
      <w:pPr>
        <w:pStyle w:val="Paragrafi"/>
      </w:pPr>
    </w:p>
    <w:p w:rsidR="00CE5DBD" w:rsidRPr="00222A65" w:rsidRDefault="00CE5DBD" w:rsidP="00E23143">
      <w:pPr>
        <w:pStyle w:val="TitulliNr"/>
      </w:pPr>
      <w:r w:rsidRPr="00222A65">
        <w:t>SEKSIONI 2</w:t>
      </w:r>
    </w:p>
    <w:p w:rsidR="00CE5DBD" w:rsidRPr="00222A65" w:rsidRDefault="00CE5DBD" w:rsidP="00CE5DBD">
      <w:pPr>
        <w:pStyle w:val="TitulliTitull"/>
      </w:pPr>
      <w:r w:rsidRPr="00222A65">
        <w:t>KËSHILLI I DREJTIMIT TË INSTITUTIT</w:t>
      </w:r>
    </w:p>
    <w:p w:rsidR="00CE5DBD" w:rsidRPr="00222A65" w:rsidRDefault="00CE5DBD" w:rsidP="00CE5DBD">
      <w:pPr>
        <w:pStyle w:val="Paragrafi"/>
      </w:pPr>
    </w:p>
    <w:p w:rsidR="00CE5DBD" w:rsidRPr="00222A65" w:rsidRDefault="00CE5DBD" w:rsidP="00CE5DBD">
      <w:pPr>
        <w:pStyle w:val="NeniNr"/>
      </w:pPr>
      <w:r w:rsidRPr="00222A65">
        <w:t>Neni 15</w:t>
      </w:r>
    </w:p>
    <w:p w:rsidR="00CE5DBD" w:rsidRPr="00222A65" w:rsidRDefault="00CE5DBD" w:rsidP="00CE5DBD">
      <w:pPr>
        <w:pStyle w:val="Paragrafi"/>
      </w:pPr>
    </w:p>
    <w:p w:rsidR="00CE5DBD" w:rsidRPr="00222A65" w:rsidRDefault="00CE5DBD" w:rsidP="00CE5DBD">
      <w:pPr>
        <w:pStyle w:val="Paragrafi"/>
      </w:pPr>
      <w:r w:rsidRPr="00222A65">
        <w:t>Këshilli i Drejtimit siguron drejtimin e punës të institutit në pajtim me aktet ligjore e nënligjore në fuqi, si dhe me vendimet e Asamblesë së Përgjithshme, së cilës edhe i raporton për veprimtarinë e tij.</w:t>
      </w:r>
    </w:p>
    <w:p w:rsidR="00CE5DBD" w:rsidRPr="00222A65" w:rsidRDefault="00CE5DBD" w:rsidP="00CE5DBD">
      <w:pPr>
        <w:pStyle w:val="Paragrafi"/>
      </w:pPr>
      <w:r w:rsidRPr="00222A65">
        <w:t>Këshilli i Drejtimit merr përsipër sidomos këto detyra :</w:t>
      </w:r>
    </w:p>
    <w:p w:rsidR="00CE5DBD" w:rsidRPr="00222A65" w:rsidRDefault="00E9798F" w:rsidP="00CE5DBD">
      <w:pPr>
        <w:pStyle w:val="Paragrafi"/>
      </w:pPr>
      <w:r>
        <w:t xml:space="preserve">1. </w:t>
      </w:r>
      <w:r w:rsidR="00CE5DBD" w:rsidRPr="00222A65">
        <w:t>Të sigurojë mbrojtjen e profesionit.</w:t>
      </w:r>
    </w:p>
    <w:p w:rsidR="00CE5DBD" w:rsidRPr="00222A65" w:rsidRDefault="00E9798F" w:rsidP="00CE5DBD">
      <w:pPr>
        <w:pStyle w:val="Paragrafi"/>
      </w:pPr>
      <w:r>
        <w:t xml:space="preserve">2. </w:t>
      </w:r>
      <w:r w:rsidR="00CE5DBD" w:rsidRPr="00222A65">
        <w:t>Të ndjekë respektimin e rregullave të deontologjisë dhe të bëjë plotesimin e tyre në rast se është nevoja.</w:t>
      </w:r>
    </w:p>
    <w:p w:rsidR="00CE5DBD" w:rsidRPr="00222A65" w:rsidRDefault="00E9798F" w:rsidP="00CE5DBD">
      <w:pPr>
        <w:pStyle w:val="Paragrafi"/>
      </w:pPr>
      <w:r>
        <w:t xml:space="preserve">3. </w:t>
      </w:r>
      <w:r w:rsidR="00CE5DBD" w:rsidRPr="00222A65">
        <w:t>Të marrë masat parashikuese të nevojshme për të mënjanuar çdo akt të natyrës që zhvlerson profesionin.</w:t>
      </w:r>
    </w:p>
    <w:p w:rsidR="00CE5DBD" w:rsidRPr="00222A65" w:rsidRDefault="00E9798F" w:rsidP="00CE5DBD">
      <w:pPr>
        <w:pStyle w:val="Paragrafi"/>
      </w:pPr>
      <w:r>
        <w:t xml:space="preserve">4. </w:t>
      </w:r>
      <w:r w:rsidR="00CE5DBD" w:rsidRPr="00222A65">
        <w:t>Të vendosë për çdo çështje që intereson profesionin e ekspertizës kontabël dhe kontrollin ligjor të llogarive.</w:t>
      </w:r>
    </w:p>
    <w:p w:rsidR="00CE5DBD" w:rsidRPr="00222A65" w:rsidRDefault="00E9798F" w:rsidP="00CE5DBD">
      <w:pPr>
        <w:pStyle w:val="Paragrafi"/>
      </w:pPr>
      <w:r>
        <w:t xml:space="preserve">5. </w:t>
      </w:r>
      <w:r w:rsidR="00CE5DBD" w:rsidRPr="00222A65">
        <w:t>Të hartojë rregulloren e brëndshme dhe organigramën e institutit si dhe të sigurojë administrimin e institutit e të pasurisë së tij.</w:t>
      </w:r>
    </w:p>
    <w:p w:rsidR="00CE5DBD" w:rsidRPr="00222A65" w:rsidRDefault="00E9798F" w:rsidP="00CE5DBD">
      <w:pPr>
        <w:pStyle w:val="Paragrafi"/>
      </w:pPr>
      <w:r>
        <w:t xml:space="preserve">6. </w:t>
      </w:r>
      <w:r w:rsidR="00CE5DBD" w:rsidRPr="00222A65">
        <w:t>Të sigurojë funksionimin e rregullt të Institutit dhe bashkërendimin e veprimtarisë së organeve të tij, si dhe kontrollin e cilësisë së punimeve të anëtarëve të Institutit.</w:t>
      </w:r>
    </w:p>
    <w:p w:rsidR="00CE5DBD" w:rsidRPr="00222A65" w:rsidRDefault="00E9798F" w:rsidP="00CE5DBD">
      <w:pPr>
        <w:pStyle w:val="Paragrafi"/>
      </w:pPr>
      <w:r>
        <w:t xml:space="preserve">7. </w:t>
      </w:r>
      <w:r w:rsidR="00CE5DBD" w:rsidRPr="00222A65">
        <w:t>Të përgatitë e të ndjekë zbatimin e buxhetit të institutit, si dhe të caktojë tabelat e tarifave orare të shperblimit të punëve normale të ekspertëve kontabël të autorizuar.</w:t>
      </w:r>
    </w:p>
    <w:p w:rsidR="00CE5DBD" w:rsidRPr="00222A65" w:rsidRDefault="00E9798F" w:rsidP="00CE5DBD">
      <w:pPr>
        <w:pStyle w:val="Paragrafi"/>
      </w:pPr>
      <w:r>
        <w:t xml:space="preserve">8. </w:t>
      </w:r>
      <w:r w:rsidR="00CE5DBD" w:rsidRPr="00222A65">
        <w:t>Të përfaqësojë Institutin pranë organeve të pushtetit shtetëror dhe t’u japë këtyre organeve, nëpërmjet autoritetit të  mbikqyrjes, mendimet për çështjet e kërkuara.</w:t>
      </w:r>
    </w:p>
    <w:p w:rsidR="00CE5DBD" w:rsidRPr="00222A65" w:rsidRDefault="00E9798F" w:rsidP="00CE5DBD">
      <w:pPr>
        <w:pStyle w:val="Paragrafi"/>
      </w:pPr>
      <w:r>
        <w:t xml:space="preserve">9. </w:t>
      </w:r>
      <w:r w:rsidR="00CE5DBD" w:rsidRPr="00222A65">
        <w:t xml:space="preserve">Të sigurojë, së bashku me Ministrinë e Aresimit, formimin profesional të anëtarëve të tij </w:t>
      </w:r>
      <w:r w:rsidR="00CE5DBD" w:rsidRPr="00222A65">
        <w:lastRenderedPageBreak/>
        <w:t>dhe atë të stazhierëve, organizimin dhe zhvillimin e provimeve profesionale, si dhe zbatimin e rregullave për stazhin e stazhierëve.</w:t>
      </w:r>
    </w:p>
    <w:p w:rsidR="00CE5DBD" w:rsidRPr="00222A65" w:rsidRDefault="00E9798F" w:rsidP="00CE5DBD">
      <w:pPr>
        <w:pStyle w:val="Paragrafi"/>
      </w:pPr>
      <w:r>
        <w:t xml:space="preserve">10. </w:t>
      </w:r>
      <w:r w:rsidR="00CE5DBD" w:rsidRPr="00222A65">
        <w:t>Të proçedojë në kryerjen e çdo studimi që është në kompetencë të tij, të kërkuar nga organet ose  autoritetet shtetërore.</w:t>
      </w:r>
    </w:p>
    <w:p w:rsidR="00CE5DBD" w:rsidRPr="00222A65" w:rsidRDefault="00E9798F" w:rsidP="00CE5DBD">
      <w:pPr>
        <w:pStyle w:val="Paragrafi"/>
      </w:pPr>
      <w:r>
        <w:t xml:space="preserve">11. </w:t>
      </w:r>
      <w:r w:rsidR="00CE5DBD" w:rsidRPr="00222A65">
        <w:t>Të ushtrojë përpara çdo gjykate të gjitha të drejtat e palës civile lidhur me faktet që i sjellin dëm drejtpërdrejtë a tërthorazi interesave kolektive të profesionit.</w:t>
      </w:r>
    </w:p>
    <w:p w:rsidR="00CE5DBD" w:rsidRPr="00222A65" w:rsidRDefault="00E9798F" w:rsidP="00CE5DBD">
      <w:pPr>
        <w:pStyle w:val="Paragrafi"/>
      </w:pPr>
      <w:r>
        <w:t xml:space="preserve">12. </w:t>
      </w:r>
      <w:r w:rsidR="00CE5DBD" w:rsidRPr="00222A65">
        <w:t>Të arbitrojë dhe të zgjidhë me pajtim çdo konflikt ose mosmarrëveshje të karakterit profesional.</w:t>
      </w:r>
    </w:p>
    <w:p w:rsidR="00CE5DBD" w:rsidRPr="00222A65" w:rsidRDefault="00CE5DBD" w:rsidP="00CE5DBD">
      <w:pPr>
        <w:pStyle w:val="Paragrafi"/>
      </w:pPr>
    </w:p>
    <w:p w:rsidR="00CE5DBD" w:rsidRPr="00222A65" w:rsidRDefault="00CE5DBD" w:rsidP="00CE5DBD">
      <w:pPr>
        <w:pStyle w:val="NeniNr"/>
      </w:pPr>
      <w:r w:rsidRPr="00222A65">
        <w:t>Neni 16</w:t>
      </w:r>
    </w:p>
    <w:p w:rsidR="00CE5DBD" w:rsidRPr="00222A65" w:rsidRDefault="00CE5DBD" w:rsidP="00CE5DBD">
      <w:pPr>
        <w:pStyle w:val="Paragrafi"/>
      </w:pPr>
    </w:p>
    <w:p w:rsidR="00CE5DBD" w:rsidRPr="00222A65" w:rsidRDefault="00CE5DBD" w:rsidP="00CE5DBD">
      <w:pPr>
        <w:pStyle w:val="Paragrafi"/>
      </w:pPr>
      <w:r w:rsidRPr="00222A65">
        <w:t>Këshilli i drejtimit përbëhet nga 6 deri ne 8 anëtarë dhe strukturohet si vijon :</w:t>
      </w:r>
    </w:p>
    <w:p w:rsidR="00CE5DBD" w:rsidRPr="00222A65" w:rsidRDefault="007C3DBF" w:rsidP="00CE5DBD">
      <w:pPr>
        <w:pStyle w:val="Paragrafi"/>
      </w:pPr>
      <w:r>
        <w:t xml:space="preserve">- </w:t>
      </w:r>
      <w:r w:rsidR="00CE5DBD" w:rsidRPr="00222A65">
        <w:t>kryetari;</w:t>
      </w:r>
    </w:p>
    <w:p w:rsidR="00CE5DBD" w:rsidRPr="00222A65" w:rsidRDefault="007C3DBF" w:rsidP="00CE5DBD">
      <w:pPr>
        <w:pStyle w:val="Paragrafi"/>
      </w:pPr>
      <w:r>
        <w:t xml:space="preserve">- </w:t>
      </w:r>
      <w:r w:rsidR="00CE5DBD" w:rsidRPr="00222A65">
        <w:t>zëvëndëskryetari</w:t>
      </w:r>
    </w:p>
    <w:p w:rsidR="00CE5DBD" w:rsidRPr="00222A65" w:rsidRDefault="007C3DBF" w:rsidP="00CE5DBD">
      <w:pPr>
        <w:pStyle w:val="Paragrafi"/>
      </w:pPr>
      <w:r>
        <w:t xml:space="preserve">- </w:t>
      </w:r>
      <w:r w:rsidR="00CE5DBD" w:rsidRPr="00222A65">
        <w:t>sekretar i përgjithshëm</w:t>
      </w:r>
    </w:p>
    <w:p w:rsidR="00CE5DBD" w:rsidRPr="00222A65" w:rsidRDefault="007C3DBF" w:rsidP="00CE5DBD">
      <w:pPr>
        <w:pStyle w:val="Paragrafi"/>
      </w:pPr>
      <w:r>
        <w:t xml:space="preserve">- </w:t>
      </w:r>
      <w:r w:rsidR="00CE5DBD" w:rsidRPr="00222A65">
        <w:t>financieri</w:t>
      </w:r>
    </w:p>
    <w:p w:rsidR="00CE5DBD" w:rsidRPr="00222A65" w:rsidRDefault="007C3DBF" w:rsidP="00CE5DBD">
      <w:pPr>
        <w:pStyle w:val="Paragrafi"/>
      </w:pPr>
      <w:r>
        <w:t xml:space="preserve">- </w:t>
      </w:r>
      <w:r w:rsidR="00CE5DBD" w:rsidRPr="00222A65">
        <w:t>drejtues teknik të fushave të profesionit.</w:t>
      </w:r>
    </w:p>
    <w:p w:rsidR="00CE5DBD" w:rsidRPr="00222A65" w:rsidRDefault="00CE5DBD" w:rsidP="00CE5DBD">
      <w:pPr>
        <w:pStyle w:val="Paragrafi"/>
      </w:pPr>
      <w:r w:rsidRPr="00222A65">
        <w:t>Anëtarët e këshillit të drejtimit zgjidhen nga Asambleja e Përgjithshme për një afat prej tre vjetësh. Ata mund të rizgjidhen, por jo më shumë se dy herë radhazi.</w:t>
      </w:r>
    </w:p>
    <w:p w:rsidR="00CE5DBD" w:rsidRDefault="00CE5DBD" w:rsidP="00CE5DBD">
      <w:pPr>
        <w:pStyle w:val="Paragrafi"/>
      </w:pPr>
      <w:r w:rsidRPr="00222A65">
        <w:t>Zgjedhjet e anëtarëve të këshillit të drejtimit bëhen me votim të fshehtë, në bazë të paraqitjes individuale të kandidaturës. Kandidati që fiton numrin më të madh të votave, caktohet zyrtarisht kryetar i këshillit të drejtimit. Në rast mospranimi nga ana e tij, kryetar caktohet kandidati vijues për nga numri i votave të fituara e kështu me radhë. Në rast votash të barabarta, përparësi i jepet kandidatit më të moshuar. Funksionet e tjera të drejtimit sipas paragrafit te parë caktohen nga kryetari i këshillit të drejtimit, në marreveshje me anëtarët e tjerë të zgjedhur.</w:t>
      </w:r>
    </w:p>
    <w:p w:rsidR="00CE5DBD" w:rsidRPr="00222A65" w:rsidRDefault="00CE5DBD" w:rsidP="00CE5DBD">
      <w:pPr>
        <w:pStyle w:val="Paragrafi"/>
      </w:pPr>
    </w:p>
    <w:p w:rsidR="00CE5DBD" w:rsidRPr="00222A65" w:rsidRDefault="00CE5DBD" w:rsidP="00CE5DBD">
      <w:pPr>
        <w:pStyle w:val="NeniNr"/>
      </w:pPr>
      <w:r w:rsidRPr="00222A65">
        <w:t>Neni 17</w:t>
      </w:r>
    </w:p>
    <w:p w:rsidR="00CE5DBD" w:rsidRPr="00222A65" w:rsidRDefault="00CE5DBD" w:rsidP="00CE5DBD">
      <w:pPr>
        <w:pStyle w:val="Paragrafi"/>
      </w:pPr>
    </w:p>
    <w:p w:rsidR="00CE5DBD" w:rsidRPr="00222A65" w:rsidRDefault="00CE5DBD" w:rsidP="00CE5DBD">
      <w:pPr>
        <w:pStyle w:val="Paragrafi"/>
      </w:pPr>
      <w:r w:rsidRPr="00222A65">
        <w:t>Këshilli i drejtimit mblidhet sa herë që është e nevojshme, por jo më rrallë së nje herë në tre muaj.</w:t>
      </w:r>
    </w:p>
    <w:p w:rsidR="00CE5DBD" w:rsidRDefault="00CE5DBD" w:rsidP="00CE5DBD">
      <w:pPr>
        <w:pStyle w:val="Paragrafi"/>
      </w:pPr>
      <w:r w:rsidRPr="00222A65">
        <w:t>Ai mund të marrë vendime kur janë të pranishëm, jo me pak se dy të tretat e anëtarëve të tij. Vendimet merren me shumicë absolute votash të anëtarëve të këshillit, nga të cilat njëra duhet të jetë e kryetarit ose, në mungesë të tij, e zëvëndëskryetarit. Në rast votash të barabarta, ajo e kryetarit ose, në mungesë të tij, e zëvëndëskryetarit janë përcaktuese.</w:t>
      </w:r>
    </w:p>
    <w:p w:rsidR="00CE5DBD" w:rsidRPr="00222A65" w:rsidRDefault="00CE5DBD" w:rsidP="00CE5DBD">
      <w:pPr>
        <w:pStyle w:val="Paragrafi"/>
      </w:pPr>
    </w:p>
    <w:p w:rsidR="00CE5DBD" w:rsidRPr="00222A65" w:rsidRDefault="00CE5DBD" w:rsidP="00CE5DBD">
      <w:pPr>
        <w:pStyle w:val="NeniNr"/>
      </w:pPr>
      <w:r w:rsidRPr="00222A65">
        <w:t>Neni 18</w:t>
      </w:r>
    </w:p>
    <w:p w:rsidR="00CE5DBD" w:rsidRPr="00222A65" w:rsidRDefault="00CE5DBD" w:rsidP="00CE5DBD">
      <w:pPr>
        <w:pStyle w:val="Paragrafi"/>
      </w:pPr>
    </w:p>
    <w:p w:rsidR="00CE5DBD" w:rsidRPr="00222A65" w:rsidRDefault="00CE5DBD" w:rsidP="00CE5DBD">
      <w:pPr>
        <w:pStyle w:val="Paragrafi"/>
      </w:pPr>
      <w:r w:rsidRPr="00222A65">
        <w:t>Në rast revokimi, vdekjeje ose pengimi të një anëtari të këshillit të drejtimit,ky këshill  mund të kooptojë deri në kryerjen e zgjedhjeve të ardhshme, një anëtar tjetër ndër kandidatet jo të zgjedhur në zgjedhjet e fundit, i cili ka fituar numrin më të madh të votave. Megjithkëtë numri i anëtarëve të kooptuar nuk duhet të jetë më shumë se dy. Në rast se ky numër tejkalohet, Asambleja e Përgjithshme duhet të mblidhet menjëherë për të caktuar anëtarët që mungojnë, duke përfshirë edhe anëtarët e kooptuar. Anëtarët e rinj të zgjedhur përfundojnë mandatin e anëtarëve të mëparshëm.</w:t>
      </w:r>
    </w:p>
    <w:p w:rsidR="00CE5DBD" w:rsidRPr="00222A65" w:rsidRDefault="00CE5DBD" w:rsidP="00CE5DBD">
      <w:pPr>
        <w:pStyle w:val="Paragrafi"/>
      </w:pPr>
    </w:p>
    <w:p w:rsidR="00CE5DBD" w:rsidRPr="00222A65" w:rsidRDefault="00CE5DBD" w:rsidP="00CE5DBD">
      <w:pPr>
        <w:pStyle w:val="TitulliNr"/>
      </w:pPr>
      <w:r w:rsidRPr="00222A65">
        <w:t>SEKSIONI 3</w:t>
      </w:r>
    </w:p>
    <w:p w:rsidR="00CE5DBD" w:rsidRPr="00222A65" w:rsidRDefault="00CE5DBD" w:rsidP="00CE5DBD">
      <w:pPr>
        <w:pStyle w:val="TitulliTitull"/>
      </w:pPr>
      <w:r w:rsidRPr="00222A65">
        <w:t>KOMITETI I KONTROLLIT TË BRENDSHËM</w:t>
      </w:r>
    </w:p>
    <w:p w:rsidR="00CE5DBD" w:rsidRPr="00222A65" w:rsidRDefault="00CE5DBD" w:rsidP="00CE5DBD">
      <w:pPr>
        <w:pStyle w:val="Paragrafi"/>
      </w:pPr>
    </w:p>
    <w:p w:rsidR="00CE5DBD" w:rsidRPr="00222A65" w:rsidRDefault="00CE5DBD" w:rsidP="00CE5DBD">
      <w:pPr>
        <w:pStyle w:val="NeniNr"/>
      </w:pPr>
      <w:r w:rsidRPr="00222A65">
        <w:t>Neni 19</w:t>
      </w:r>
    </w:p>
    <w:p w:rsidR="00CE5DBD" w:rsidRPr="00222A65" w:rsidRDefault="00CE5DBD" w:rsidP="00CE5DBD">
      <w:pPr>
        <w:pStyle w:val="Paragrafi"/>
      </w:pPr>
    </w:p>
    <w:p w:rsidR="00CE5DBD" w:rsidRPr="00222A65" w:rsidRDefault="00CE5DBD" w:rsidP="00CE5DBD">
      <w:pPr>
        <w:pStyle w:val="Paragrafi"/>
      </w:pPr>
      <w:r w:rsidRPr="00222A65">
        <w:t>Komiteti i kontrollit të brëndshëm ka për detyrë të verifikojë veprimtarinë financiare të institutit, pajtueshmërinë  e veprimeve të regjistruara në llogari me buxhetin, si dhe rregullaritetin e sinqeritetin e llogarive vjetore të këshillit të drejtimit.</w:t>
      </w:r>
    </w:p>
    <w:p w:rsidR="00CE5DBD" w:rsidRPr="00222A65" w:rsidRDefault="00CE5DBD" w:rsidP="00CE5DBD">
      <w:pPr>
        <w:pStyle w:val="Paragrafi"/>
      </w:pPr>
      <w:r w:rsidRPr="00222A65">
        <w:t>Për verifikimet e kryera dhe përfundimet e nxjerra prej tyre, komiteti i kontrollit të brëndshëm i paraqet një raport Asamblesë së Përgjithshme të Institutit.</w:t>
      </w:r>
    </w:p>
    <w:p w:rsidR="00CE5DBD" w:rsidRPr="00222A65" w:rsidRDefault="00CE5DBD" w:rsidP="00CE5DBD">
      <w:pPr>
        <w:pStyle w:val="Paragrafi"/>
      </w:pPr>
      <w:r w:rsidRPr="00222A65">
        <w:t xml:space="preserve">Anëtarët e komitetit të kontrollit të brëndshëm nënshkruajnë bashkërisht raportin. Në rast </w:t>
      </w:r>
      <w:r w:rsidRPr="00222A65">
        <w:lastRenderedPageBreak/>
        <w:t>mosmarrëveshjeje, secili prej tyre paraqet vecas mendimet dhe vleresimet në asamblenë e  përgjithshme, e cila vendos përfundimisht.</w:t>
      </w:r>
    </w:p>
    <w:p w:rsidR="00CE5DBD" w:rsidRPr="00222A65" w:rsidRDefault="00CE5DBD" w:rsidP="00CE5DBD">
      <w:pPr>
        <w:pStyle w:val="Paragrafi"/>
      </w:pPr>
    </w:p>
    <w:p w:rsidR="00CE5DBD" w:rsidRPr="00222A65" w:rsidRDefault="00CE5DBD" w:rsidP="00CE5DBD">
      <w:pPr>
        <w:pStyle w:val="NeniNr"/>
      </w:pPr>
      <w:r w:rsidRPr="00222A65">
        <w:t>Neni 20</w:t>
      </w:r>
    </w:p>
    <w:p w:rsidR="00CE5DBD" w:rsidRPr="00222A65" w:rsidRDefault="00CE5DBD" w:rsidP="00CE5DBD">
      <w:pPr>
        <w:pStyle w:val="Paragrafi"/>
      </w:pPr>
    </w:p>
    <w:p w:rsidR="00CE5DBD" w:rsidRPr="00222A65" w:rsidRDefault="00CE5DBD" w:rsidP="00CE5DBD">
      <w:pPr>
        <w:pStyle w:val="Paragrafi"/>
      </w:pPr>
      <w:r w:rsidRPr="00222A65">
        <w:t>Komiteti i kontrollit të brëndshëm përbëhet të paktën  nga dy anëtarë të zgjedhur nga Asambleja e Përgjithshme për tre vjet. Ata mund të rizgjidhen, por jo më shumë se një herë.</w:t>
      </w:r>
    </w:p>
    <w:p w:rsidR="00CE5DBD" w:rsidRPr="00222A65" w:rsidRDefault="00CE5DBD" w:rsidP="00CE5DBD">
      <w:pPr>
        <w:pStyle w:val="Paragrafi"/>
      </w:pPr>
      <w:r w:rsidRPr="00222A65">
        <w:t>Zgjedhja e anëtarëve të kontrollit të brëndshëm bëhet me votim të fshehtë dhe me paraqitje individuale të kandidaturës. Kryetar i komitetit të kontrollit të brëndshëm caktohet ai që ka fituar numrin më të madh të votave. Në rast votash të barabarta, kryetar caktohet më i moshuari.</w:t>
      </w:r>
    </w:p>
    <w:p w:rsidR="00CE5DBD" w:rsidRPr="00222A65" w:rsidRDefault="00CE5DBD" w:rsidP="00CE5DBD">
      <w:pPr>
        <w:pStyle w:val="Paragrafi"/>
      </w:pPr>
    </w:p>
    <w:p w:rsidR="00CE5DBD" w:rsidRPr="00222A65" w:rsidRDefault="00CE5DBD" w:rsidP="00CE5DBD">
      <w:pPr>
        <w:pStyle w:val="KapitulliNr"/>
      </w:pPr>
      <w:r w:rsidRPr="00222A65">
        <w:t xml:space="preserve">KAPITULLI 4 </w:t>
      </w:r>
    </w:p>
    <w:p w:rsidR="00CE5DBD" w:rsidRPr="00222A65" w:rsidRDefault="00CE5DBD" w:rsidP="00CE5DBD">
      <w:pPr>
        <w:pStyle w:val="KapitulliTitull"/>
      </w:pPr>
      <w:r w:rsidRPr="00222A65">
        <w:t xml:space="preserve"> ORGANET E REGJISTRIMIT DHE TË DISIPLINËS</w:t>
      </w:r>
    </w:p>
    <w:p w:rsidR="00CE5DBD" w:rsidRPr="00222A65" w:rsidRDefault="00CE5DBD" w:rsidP="00CE5DBD">
      <w:pPr>
        <w:pStyle w:val="Paragrafi"/>
      </w:pPr>
    </w:p>
    <w:p w:rsidR="00CE5DBD" w:rsidRPr="00222A65" w:rsidRDefault="00CE5DBD" w:rsidP="00CE5DBD">
      <w:pPr>
        <w:pStyle w:val="NeniNr"/>
      </w:pPr>
      <w:r w:rsidRPr="00222A65">
        <w:t>Neni 21</w:t>
      </w:r>
    </w:p>
    <w:p w:rsidR="00CE5DBD" w:rsidRPr="00222A65" w:rsidRDefault="00CE5DBD" w:rsidP="00CE5DBD">
      <w:pPr>
        <w:pStyle w:val="Paragrafi"/>
      </w:pPr>
    </w:p>
    <w:p w:rsidR="00CE5DBD" w:rsidRPr="00222A65" w:rsidRDefault="00CE5DBD" w:rsidP="00CE5DBD">
      <w:pPr>
        <w:pStyle w:val="Paragrafi"/>
      </w:pPr>
      <w:r w:rsidRPr="00222A65">
        <w:t>Organet e regjistrimit dhe të disiplinës që krijohen pranë Institutit të Ekspertëve Kontabël të Autorizuar janë :</w:t>
      </w:r>
    </w:p>
    <w:p w:rsidR="00CE5DBD" w:rsidRPr="00222A65" w:rsidRDefault="00565DA1" w:rsidP="00CE5DBD">
      <w:pPr>
        <w:pStyle w:val="Paragrafi"/>
      </w:pPr>
      <w:r>
        <w:t xml:space="preserve">- </w:t>
      </w:r>
      <w:r w:rsidR="00CE5DBD" w:rsidRPr="00222A65">
        <w:t>komisioni i regjistrimit;</w:t>
      </w:r>
    </w:p>
    <w:p w:rsidR="00CE5DBD" w:rsidRPr="00222A65" w:rsidRDefault="00565DA1" w:rsidP="00CE5DBD">
      <w:pPr>
        <w:pStyle w:val="Paragrafi"/>
      </w:pPr>
      <w:r>
        <w:t xml:space="preserve">- </w:t>
      </w:r>
      <w:r w:rsidR="00CE5DBD" w:rsidRPr="00222A65">
        <w:t>dhoma e apelit për regjistrimin;</w:t>
      </w:r>
    </w:p>
    <w:p w:rsidR="00CE5DBD" w:rsidRPr="00222A65" w:rsidRDefault="00565DA1" w:rsidP="00CE5DBD">
      <w:pPr>
        <w:pStyle w:val="Paragrafi"/>
      </w:pPr>
      <w:r>
        <w:t xml:space="preserve">- </w:t>
      </w:r>
      <w:r w:rsidR="00CE5DBD" w:rsidRPr="00222A65">
        <w:t>komisioni i disiplinës;</w:t>
      </w:r>
    </w:p>
    <w:p w:rsidR="00CE5DBD" w:rsidRPr="00222A65" w:rsidRDefault="00565DA1" w:rsidP="00CE5DBD">
      <w:pPr>
        <w:pStyle w:val="Paragrafi"/>
      </w:pPr>
      <w:r>
        <w:t xml:space="preserve">- </w:t>
      </w:r>
      <w:r w:rsidR="00CE5DBD" w:rsidRPr="00222A65">
        <w:t>dhoma e apelit për disiplinën;</w:t>
      </w:r>
    </w:p>
    <w:p w:rsidR="00CE5DBD" w:rsidRPr="00222A65" w:rsidRDefault="00CE5DBD" w:rsidP="00CE5DBD">
      <w:pPr>
        <w:pStyle w:val="Paragrafi"/>
      </w:pPr>
      <w:r w:rsidRPr="00222A65">
        <w:t>Anëtarët e këtyre organeve caktohen për tre vjet, sipas kushteve të treguara në nenet 22-28 të këtyre rregullave. Ata mund te ricaktohen.</w:t>
      </w:r>
    </w:p>
    <w:p w:rsidR="00CE5DBD" w:rsidRPr="00222A65" w:rsidRDefault="00CE5DBD" w:rsidP="00CE5DBD">
      <w:pPr>
        <w:pStyle w:val="Paragrafi"/>
      </w:pPr>
      <w:r w:rsidRPr="00222A65">
        <w:t>Për çdo anëtar titullar caktohet një anëtar plotësues sipas të njëjtave kushte. Anëtarët plotësues kanë për detyrë kryesore të kryejnë shqyrtimet paraprake të çështjeve, kërkimet e nevojshme lidhur me to dhe të përgatitin raportet përkatëse. Në rast mungese ose pengimi të anëtarëve titullarë, anëtarët plotësues i zëvëndësojnë ata në të gjitha funksionet e tyre.</w:t>
      </w:r>
    </w:p>
    <w:p w:rsidR="00CE5DBD" w:rsidRPr="00222A65" w:rsidRDefault="00CE5DBD" w:rsidP="00CE5DBD">
      <w:pPr>
        <w:pStyle w:val="Paragrafi"/>
      </w:pPr>
      <w:r w:rsidRPr="00222A65">
        <w:t>Në ushtrimin e funksioneve të tyre anëtarët e organeve të regjistrimit dhe të disiplinës i përmbahen ruajtjes të  sekretit profesional.</w:t>
      </w:r>
    </w:p>
    <w:p w:rsidR="00CE5DBD" w:rsidRPr="00222A65" w:rsidRDefault="00CE5DBD" w:rsidP="00CE5DBD">
      <w:pPr>
        <w:pStyle w:val="Paragrafi"/>
      </w:pPr>
    </w:p>
    <w:p w:rsidR="00CE5DBD" w:rsidRPr="00222A65" w:rsidRDefault="00CE5DBD" w:rsidP="00CE5DBD">
      <w:pPr>
        <w:pStyle w:val="TitulliNr"/>
      </w:pPr>
      <w:r w:rsidRPr="00222A65">
        <w:t>SEKSIONI I</w:t>
      </w:r>
    </w:p>
    <w:p w:rsidR="00CE5DBD" w:rsidRPr="00222A65" w:rsidRDefault="00CE5DBD" w:rsidP="00CE5DBD">
      <w:pPr>
        <w:pStyle w:val="TitulliTitull"/>
      </w:pPr>
      <w:r w:rsidRPr="00222A65">
        <w:t>KOMISIONI I REGJISTRIMIT</w:t>
      </w:r>
    </w:p>
    <w:p w:rsidR="00CE5DBD" w:rsidRPr="00222A65" w:rsidRDefault="00CE5DBD" w:rsidP="00CE5DBD">
      <w:pPr>
        <w:pStyle w:val="Paragrafi"/>
      </w:pPr>
    </w:p>
    <w:p w:rsidR="00CE5DBD" w:rsidRPr="00222A65" w:rsidRDefault="00CE5DBD" w:rsidP="00CE5DBD">
      <w:pPr>
        <w:pStyle w:val="NeniNr"/>
      </w:pPr>
      <w:r w:rsidRPr="00222A65">
        <w:t>Neni 22</w:t>
      </w:r>
    </w:p>
    <w:p w:rsidR="00CE5DBD" w:rsidRPr="00222A65" w:rsidRDefault="00CE5DBD" w:rsidP="00CE5DBD">
      <w:pPr>
        <w:pStyle w:val="Paragrafi"/>
      </w:pPr>
    </w:p>
    <w:p w:rsidR="00CE5DBD" w:rsidRPr="00222A65" w:rsidRDefault="00CE5DBD" w:rsidP="00CE5DBD">
      <w:pPr>
        <w:pStyle w:val="Paragrafi"/>
      </w:pPr>
      <w:r w:rsidRPr="00222A65">
        <w:t>Komisioni i regjistrimit ka si objekt kryesor regjistrimin dhe çrregjistrimin e Ekspertëve Kontabël të Autorizuar nga lista e institutit, si dhe hartimin e revizionimin vjetor të kësaj liste.</w:t>
      </w:r>
    </w:p>
    <w:p w:rsidR="00CE5DBD" w:rsidRPr="00222A65" w:rsidRDefault="00CE5DBD" w:rsidP="00CE5DBD">
      <w:pPr>
        <w:pStyle w:val="Paragrafi"/>
      </w:pPr>
      <w:r w:rsidRPr="00222A65">
        <w:t>Komisioni i regjistrimit përbëhet nga pesë veta :</w:t>
      </w:r>
    </w:p>
    <w:p w:rsidR="00CE5DBD" w:rsidRPr="00222A65" w:rsidRDefault="00962F86" w:rsidP="00CE5DBD">
      <w:pPr>
        <w:pStyle w:val="Paragrafi"/>
      </w:pPr>
      <w:r>
        <w:t xml:space="preserve">- </w:t>
      </w:r>
      <w:r w:rsidR="00CE5DBD" w:rsidRPr="00222A65">
        <w:t>një kryetar, jurist i caktuar nga Ministri i Tregtisë;</w:t>
      </w:r>
    </w:p>
    <w:p w:rsidR="00CE5DBD" w:rsidRPr="00222A65" w:rsidRDefault="00962F86" w:rsidP="00CE5DBD">
      <w:pPr>
        <w:pStyle w:val="Paragrafi"/>
      </w:pPr>
      <w:r>
        <w:t xml:space="preserve">- </w:t>
      </w:r>
      <w:r w:rsidR="00CE5DBD" w:rsidRPr="00222A65">
        <w:t>një anëtar i caktuar nga Ministri i Financave;</w:t>
      </w:r>
    </w:p>
    <w:p w:rsidR="00CE5DBD" w:rsidRPr="00222A65" w:rsidRDefault="00962F86" w:rsidP="00CE5DBD">
      <w:pPr>
        <w:pStyle w:val="Paragrafi"/>
      </w:pPr>
      <w:r>
        <w:t xml:space="preserve">- </w:t>
      </w:r>
      <w:r w:rsidR="00CE5DBD" w:rsidRPr="00222A65">
        <w:t>një anëtar i caktuar nga Ministri i Arsimit;</w:t>
      </w:r>
    </w:p>
    <w:p w:rsidR="00CE5DBD" w:rsidRPr="00222A65" w:rsidRDefault="00962F86" w:rsidP="00CE5DBD">
      <w:pPr>
        <w:pStyle w:val="Paragrafi"/>
      </w:pPr>
      <w:r>
        <w:t xml:space="preserve">- </w:t>
      </w:r>
      <w:r w:rsidR="00CE5DBD" w:rsidRPr="00222A65">
        <w:t>një anëtar, pedagog në shkollën e lartë në fushën e së drejtës ose të ekonomisë, i caktuar nga Ministri i Arsimit;</w:t>
      </w:r>
    </w:p>
    <w:p w:rsidR="00CE5DBD" w:rsidRPr="00222A65" w:rsidRDefault="00962F86" w:rsidP="00CE5DBD">
      <w:pPr>
        <w:pStyle w:val="Paragrafi"/>
      </w:pPr>
      <w:r>
        <w:t xml:space="preserve">- </w:t>
      </w:r>
      <w:r w:rsidR="00CE5DBD" w:rsidRPr="00222A65">
        <w:t>një anëtar, ekspert kontabël i autorizuar, i caktuar nga Keshilli i Drejtimit i Institutit.</w:t>
      </w:r>
    </w:p>
    <w:p w:rsidR="00CE5DBD" w:rsidRPr="00222A65" w:rsidRDefault="00CE5DBD" w:rsidP="00CE5DBD">
      <w:pPr>
        <w:pStyle w:val="Paragrafi"/>
      </w:pPr>
    </w:p>
    <w:p w:rsidR="00CE5DBD" w:rsidRPr="00222A65" w:rsidRDefault="00CE5DBD" w:rsidP="00CE5DBD">
      <w:pPr>
        <w:pStyle w:val="NeniNr"/>
      </w:pPr>
      <w:r w:rsidRPr="00222A65">
        <w:t>Neni 23</w:t>
      </w:r>
    </w:p>
    <w:p w:rsidR="00CE5DBD" w:rsidRPr="00222A65" w:rsidRDefault="00CE5DBD" w:rsidP="00CE5DBD">
      <w:pPr>
        <w:pStyle w:val="Paragrafi"/>
      </w:pPr>
    </w:p>
    <w:p w:rsidR="00CE5DBD" w:rsidRPr="00222A65" w:rsidRDefault="00CE5DBD" w:rsidP="00CE5DBD">
      <w:pPr>
        <w:pStyle w:val="Paragrafi"/>
      </w:pPr>
      <w:r w:rsidRPr="00222A65">
        <w:t>Komisioni i regjistrimit mblidhet të paktën një herë në vit për të përditësuar listën e ekspertëve kontabël të autorizuar dhe aq herë sa është e nevojshme, sipas kërkesës të kryetarit të këshillit të drejtimit të institutit.</w:t>
      </w:r>
    </w:p>
    <w:p w:rsidR="00CE5DBD" w:rsidRPr="00222A65" w:rsidRDefault="00CE5DBD" w:rsidP="00CE5DBD">
      <w:pPr>
        <w:pStyle w:val="Paragrafi"/>
      </w:pPr>
      <w:r w:rsidRPr="00222A65">
        <w:t>Komisioni i regjistrimit merr vendim kur në mbledhje janë të pranishëm të gjithë anëtarët e tij, ndër të cilët dy anëtarë titullarë. Vendimet merren me shumicë absolute votash. Në rast votash të barabarta, ajo e kryetarit të komisionit është përcaktuese.</w:t>
      </w:r>
    </w:p>
    <w:p w:rsidR="00CE5DBD" w:rsidRPr="00222A65" w:rsidRDefault="00CE5DBD" w:rsidP="00CE5DBD">
      <w:pPr>
        <w:pStyle w:val="Paragrafi"/>
      </w:pPr>
      <w:r w:rsidRPr="00222A65">
        <w:t xml:space="preserve">Çdo vendim i komisionit të regjistrimit i njoftohet këshillit të drejtimit të institutit dhe të </w:t>
      </w:r>
      <w:r w:rsidRPr="00222A65">
        <w:lastRenderedPageBreak/>
        <w:t>interesuarit.</w:t>
      </w:r>
    </w:p>
    <w:p w:rsidR="00CE5DBD" w:rsidRPr="00222A65" w:rsidRDefault="00CE5DBD" w:rsidP="00CE5DBD">
      <w:pPr>
        <w:pStyle w:val="Paragrafi"/>
      </w:pPr>
      <w:r w:rsidRPr="00222A65">
        <w:t>Vendimet për hedhjen poshtë të kërkesave për t’u regjistruar në listën e institutit duhet të jenë të motivuara.</w:t>
      </w:r>
    </w:p>
    <w:p w:rsidR="00CE5DBD" w:rsidRPr="00222A65" w:rsidRDefault="00CE5DBD" w:rsidP="00CE5DBD">
      <w:pPr>
        <w:pStyle w:val="Paragrafi"/>
      </w:pPr>
      <w:r w:rsidRPr="00222A65">
        <w:t>Vendimet e komisionit të regjistrimit janë të apelueshme pranë dhomës së apelit për regjistrimin.</w:t>
      </w:r>
    </w:p>
    <w:p w:rsidR="00CE5DBD" w:rsidRPr="00222A65" w:rsidRDefault="00CE5DBD" w:rsidP="00CE5DBD">
      <w:pPr>
        <w:pStyle w:val="Paragrafi"/>
      </w:pPr>
    </w:p>
    <w:p w:rsidR="00CE5DBD" w:rsidRPr="00222A65" w:rsidRDefault="00CE5DBD" w:rsidP="00CE5DBD">
      <w:pPr>
        <w:pStyle w:val="TitulliNr"/>
      </w:pPr>
      <w:r w:rsidRPr="00222A65">
        <w:t>SEKSIONI 2</w:t>
      </w:r>
    </w:p>
    <w:p w:rsidR="00CE5DBD" w:rsidRPr="00222A65" w:rsidRDefault="00CE5DBD" w:rsidP="00CE5DBD">
      <w:pPr>
        <w:pStyle w:val="TitulliTitull"/>
      </w:pPr>
      <w:r w:rsidRPr="00222A65">
        <w:t>DHOMA E APELIT PËR REGJISTRIMIN</w:t>
      </w:r>
    </w:p>
    <w:p w:rsidR="00CE5DBD" w:rsidRPr="00222A65" w:rsidRDefault="00CE5DBD" w:rsidP="00CE5DBD">
      <w:pPr>
        <w:pStyle w:val="Paragrafi"/>
      </w:pPr>
    </w:p>
    <w:p w:rsidR="00CE5DBD" w:rsidRPr="00222A65" w:rsidRDefault="00CE5DBD" w:rsidP="00CE5DBD">
      <w:pPr>
        <w:pStyle w:val="NeniNr"/>
      </w:pPr>
      <w:r w:rsidRPr="00222A65">
        <w:t>Neni 24</w:t>
      </w:r>
    </w:p>
    <w:p w:rsidR="00CE5DBD" w:rsidRPr="00222A65" w:rsidRDefault="00CE5DBD" w:rsidP="00CE5DBD">
      <w:pPr>
        <w:pStyle w:val="NeniNr"/>
      </w:pPr>
    </w:p>
    <w:p w:rsidR="00CE5DBD" w:rsidRPr="00222A65" w:rsidRDefault="00CE5DBD" w:rsidP="00CE5DBD">
      <w:pPr>
        <w:pStyle w:val="Paragrafi"/>
      </w:pPr>
      <w:r w:rsidRPr="00222A65">
        <w:t>Dhoma e apelit për regjistrimin shqyrton ankimet ndaj vendimeve të komisionit të regjistrimit.</w:t>
      </w:r>
    </w:p>
    <w:p w:rsidR="00CE5DBD" w:rsidRPr="00222A65" w:rsidRDefault="00CE5DBD" w:rsidP="00CE5DBD">
      <w:pPr>
        <w:pStyle w:val="Paragrafi"/>
      </w:pPr>
      <w:r w:rsidRPr="00222A65">
        <w:t>Ajo përbëhet nga shtatë anëtarë :</w:t>
      </w:r>
    </w:p>
    <w:p w:rsidR="00CE5DBD" w:rsidRPr="00222A65" w:rsidRDefault="000F70D4" w:rsidP="00CE5DBD">
      <w:pPr>
        <w:pStyle w:val="Paragrafi"/>
      </w:pPr>
      <w:r>
        <w:t xml:space="preserve">- </w:t>
      </w:r>
      <w:r w:rsidR="00CE5DBD" w:rsidRPr="00222A65">
        <w:t>një kryetar, jurist i caktuar nga Ministri i Drejtësisë ndër punonjësit e kësaj ministrie;</w:t>
      </w:r>
    </w:p>
    <w:p w:rsidR="00CE5DBD" w:rsidRPr="00222A65" w:rsidRDefault="000F70D4" w:rsidP="00CE5DBD">
      <w:pPr>
        <w:pStyle w:val="Paragrafi"/>
      </w:pPr>
      <w:r>
        <w:t xml:space="preserve">- </w:t>
      </w:r>
      <w:r w:rsidR="00CE5DBD" w:rsidRPr="00222A65">
        <w:t>një përfaqësues i Shërbimit të Kontrollit të Shtetit ose i një organi analog me të ;</w:t>
      </w:r>
    </w:p>
    <w:p w:rsidR="00CE5DBD" w:rsidRPr="00222A65" w:rsidRDefault="000F70D4" w:rsidP="00CE5DBD">
      <w:pPr>
        <w:pStyle w:val="Paragrafi"/>
      </w:pPr>
      <w:r>
        <w:t xml:space="preserve">- </w:t>
      </w:r>
      <w:r w:rsidR="00CE5DBD" w:rsidRPr="00222A65">
        <w:t>një përfaqësues i Ministrisë së Financave;</w:t>
      </w:r>
    </w:p>
    <w:p w:rsidR="00CE5DBD" w:rsidRPr="00222A65" w:rsidRDefault="000F70D4" w:rsidP="00CE5DBD">
      <w:pPr>
        <w:pStyle w:val="Paragrafi"/>
      </w:pPr>
      <w:r>
        <w:t xml:space="preserve">- </w:t>
      </w:r>
      <w:r w:rsidR="00CE5DBD" w:rsidRPr="00222A65">
        <w:t>një përfaqësues i Ministrisë së Tregtisë;</w:t>
      </w:r>
    </w:p>
    <w:p w:rsidR="00CE5DBD" w:rsidRPr="00222A65" w:rsidRDefault="000F70D4" w:rsidP="00CE5DBD">
      <w:pPr>
        <w:pStyle w:val="Paragrafi"/>
      </w:pPr>
      <w:r>
        <w:t xml:space="preserve">- </w:t>
      </w:r>
      <w:r w:rsidR="00CE5DBD" w:rsidRPr="00222A65">
        <w:t>një dekan i Fakultetit të Drejtësisë ose i Fakultetit të Ekonomisë, i caktuar nga Ministri i Arsimit;</w:t>
      </w:r>
    </w:p>
    <w:p w:rsidR="00CE5DBD" w:rsidRPr="00222A65" w:rsidRDefault="000F70D4" w:rsidP="00CE5DBD">
      <w:pPr>
        <w:pStyle w:val="Paragrafi"/>
      </w:pPr>
      <w:r>
        <w:t xml:space="preserve">- </w:t>
      </w:r>
      <w:r w:rsidR="00CE5DBD" w:rsidRPr="00222A65">
        <w:t>një anëtar  i Këshillit Kombëtar të Kontabilitetit, i caktuar nga kryetari i këtij këshilli;</w:t>
      </w:r>
    </w:p>
    <w:p w:rsidR="00CE5DBD" w:rsidRPr="00222A65" w:rsidRDefault="000F70D4" w:rsidP="00CE5DBD">
      <w:pPr>
        <w:pStyle w:val="Paragrafi"/>
      </w:pPr>
      <w:r>
        <w:t xml:space="preserve">- </w:t>
      </w:r>
      <w:r w:rsidR="00CE5DBD" w:rsidRPr="00222A65">
        <w:t>një anëtar i Këshillit të Drejtimit të Institutit të Ekspertëve Kontabël të Autorizuar, i caktuar  nga kryetari i këtij këshilli.</w:t>
      </w:r>
    </w:p>
    <w:p w:rsidR="00CE5DBD" w:rsidRPr="00222A65" w:rsidRDefault="00CE5DBD" w:rsidP="00CE5DBD">
      <w:pPr>
        <w:pStyle w:val="Paragrafi"/>
      </w:pPr>
      <w:r w:rsidRPr="00222A65">
        <w:t>Anëtarët e dhomës së apelit për regjistrimin nuk mund të jenë anëtarë të komisionit të regjistrimit.</w:t>
      </w:r>
    </w:p>
    <w:p w:rsidR="00CE5DBD" w:rsidRPr="00222A65" w:rsidRDefault="00CE5DBD" w:rsidP="00CE5DBD">
      <w:pPr>
        <w:pStyle w:val="Paragrafi"/>
      </w:pPr>
    </w:p>
    <w:p w:rsidR="00CE5DBD" w:rsidRPr="00222A65" w:rsidRDefault="00CE5DBD" w:rsidP="00CE5DBD">
      <w:pPr>
        <w:pStyle w:val="NeniNr"/>
      </w:pPr>
      <w:r w:rsidRPr="00222A65">
        <w:t>Neni 25</w:t>
      </w:r>
    </w:p>
    <w:p w:rsidR="00CE5DBD" w:rsidRPr="00222A65" w:rsidRDefault="00CE5DBD" w:rsidP="00CE5DBD">
      <w:pPr>
        <w:pStyle w:val="Paragrafi"/>
      </w:pPr>
    </w:p>
    <w:p w:rsidR="00CE5DBD" w:rsidRPr="00222A65" w:rsidRDefault="00CE5DBD" w:rsidP="00CE5DBD">
      <w:pPr>
        <w:pStyle w:val="Paragrafi"/>
      </w:pPr>
      <w:r w:rsidRPr="00222A65">
        <w:t>Dhoma e apelit për regjistrimin mblidhet dhe procedon sipas dispozitave të përcaktuara në nenin 41 të këtyre rregullave.</w:t>
      </w:r>
    </w:p>
    <w:p w:rsidR="00CE5DBD" w:rsidRDefault="00CE5DBD" w:rsidP="00CE5DBD">
      <w:pPr>
        <w:pStyle w:val="TitulliNr"/>
      </w:pPr>
    </w:p>
    <w:p w:rsidR="00CE5DBD" w:rsidRPr="00222A65" w:rsidRDefault="00CE5DBD" w:rsidP="00CE5DBD">
      <w:pPr>
        <w:pStyle w:val="TitulliNr"/>
      </w:pPr>
      <w:r w:rsidRPr="00222A65">
        <w:t>SEKSIONI 3</w:t>
      </w:r>
    </w:p>
    <w:p w:rsidR="00CE5DBD" w:rsidRPr="00222A65" w:rsidRDefault="00CE5DBD" w:rsidP="00CE5DBD">
      <w:pPr>
        <w:pStyle w:val="TitulliTitull"/>
      </w:pPr>
      <w:r w:rsidRPr="00222A65">
        <w:t>KOMISIONI I DISIPLINËS</w:t>
      </w:r>
    </w:p>
    <w:p w:rsidR="00CE5DBD" w:rsidRPr="00222A65" w:rsidRDefault="00CE5DBD" w:rsidP="00CE5DBD">
      <w:pPr>
        <w:pStyle w:val="Paragrafi"/>
      </w:pPr>
    </w:p>
    <w:p w:rsidR="00CE5DBD" w:rsidRPr="00222A65" w:rsidRDefault="00CE5DBD" w:rsidP="00CE5DBD">
      <w:pPr>
        <w:pStyle w:val="NeniNr"/>
      </w:pPr>
      <w:r w:rsidRPr="00222A65">
        <w:t>Neni 26</w:t>
      </w:r>
    </w:p>
    <w:p w:rsidR="00CE5DBD" w:rsidRPr="00222A65" w:rsidRDefault="00CE5DBD" w:rsidP="00CE5DBD">
      <w:pPr>
        <w:pStyle w:val="Paragrafi"/>
      </w:pPr>
    </w:p>
    <w:p w:rsidR="00CE5DBD" w:rsidRPr="00222A65" w:rsidRDefault="00CE5DBD" w:rsidP="00CE5DBD">
      <w:pPr>
        <w:pStyle w:val="Paragrafi"/>
      </w:pPr>
      <w:r w:rsidRPr="00222A65">
        <w:t>Komisioni i disiplinës ka si objekt kryesor :</w:t>
      </w:r>
    </w:p>
    <w:p w:rsidR="00CE5DBD" w:rsidRPr="00222A65" w:rsidRDefault="00C93D6D" w:rsidP="00CE5DBD">
      <w:pPr>
        <w:pStyle w:val="Paragrafi"/>
      </w:pPr>
      <w:r>
        <w:t xml:space="preserve">- </w:t>
      </w:r>
      <w:r w:rsidR="00CE5DBD" w:rsidRPr="00222A65">
        <w:t>të shqyrtojë çështjet disiplinore dhe shkeljet e rregullave të deontologjisë nga anëtarët e institutit;</w:t>
      </w:r>
    </w:p>
    <w:p w:rsidR="00CE5DBD" w:rsidRPr="00222A65" w:rsidRDefault="00C93D6D" w:rsidP="00CE5DBD">
      <w:pPr>
        <w:pStyle w:val="Paragrafi"/>
      </w:pPr>
      <w:r>
        <w:t xml:space="preserve">- </w:t>
      </w:r>
      <w:r w:rsidR="00CE5DBD" w:rsidRPr="00222A65">
        <w:t>të mbikqyrë mbrojtjen e interesave të të tretëve dhe të shtetit nga shkeljet e mësipërme.</w:t>
      </w:r>
    </w:p>
    <w:p w:rsidR="00CE5DBD" w:rsidRPr="00222A65" w:rsidRDefault="00CE5DBD" w:rsidP="00CE5DBD">
      <w:pPr>
        <w:pStyle w:val="Paragrafi"/>
      </w:pPr>
    </w:p>
    <w:p w:rsidR="00CE5DBD" w:rsidRPr="00222A65" w:rsidRDefault="00CE5DBD" w:rsidP="00CE5DBD">
      <w:pPr>
        <w:pStyle w:val="NeniNr"/>
      </w:pPr>
      <w:r w:rsidRPr="00222A65">
        <w:t>Neni 27</w:t>
      </w:r>
    </w:p>
    <w:p w:rsidR="00CE5DBD" w:rsidRPr="00222A65" w:rsidRDefault="00CE5DBD" w:rsidP="00CE5DBD">
      <w:pPr>
        <w:pStyle w:val="Paragrafi"/>
      </w:pPr>
    </w:p>
    <w:p w:rsidR="00CE5DBD" w:rsidRPr="00222A65" w:rsidRDefault="00CE5DBD" w:rsidP="00CE5DBD">
      <w:pPr>
        <w:pStyle w:val="Paragrafi"/>
      </w:pPr>
      <w:r w:rsidRPr="00222A65">
        <w:t>Komisioni i disiplinës përbëhet nga pesë anëtarë :</w:t>
      </w:r>
    </w:p>
    <w:p w:rsidR="00CE5DBD" w:rsidRPr="00222A65" w:rsidRDefault="000E40D3" w:rsidP="00CE5DBD">
      <w:pPr>
        <w:pStyle w:val="Paragrafi"/>
      </w:pPr>
      <w:r>
        <w:t xml:space="preserve">- </w:t>
      </w:r>
      <w:r w:rsidR="00CE5DBD" w:rsidRPr="00222A65">
        <w:t>një kryetar, jurist i caktuar nga Ministri i Tregtisë;</w:t>
      </w:r>
    </w:p>
    <w:p w:rsidR="00CE5DBD" w:rsidRPr="00222A65" w:rsidRDefault="000E40D3" w:rsidP="00CE5DBD">
      <w:pPr>
        <w:pStyle w:val="Paragrafi"/>
      </w:pPr>
      <w:r>
        <w:t xml:space="preserve">- </w:t>
      </w:r>
      <w:r w:rsidR="00CE5DBD" w:rsidRPr="00222A65">
        <w:t>një përfaqësues i Ministrisë së Financave;</w:t>
      </w:r>
    </w:p>
    <w:p w:rsidR="00CE5DBD" w:rsidRPr="00222A65" w:rsidRDefault="000E40D3" w:rsidP="00CE5DBD">
      <w:pPr>
        <w:pStyle w:val="Paragrafi"/>
      </w:pPr>
      <w:r>
        <w:t xml:space="preserve">- </w:t>
      </w:r>
      <w:r w:rsidR="00CE5DBD" w:rsidRPr="00222A65">
        <w:t>një profesionist i kualifikuar në fushen e drejtimit të ndërmarrjeve, i caktuar nga kryetari i Dhomës së Tregtisë;</w:t>
      </w:r>
    </w:p>
    <w:p w:rsidR="00CE5DBD" w:rsidRPr="00222A65" w:rsidRDefault="000E40D3" w:rsidP="00CE5DBD">
      <w:pPr>
        <w:pStyle w:val="Paragrafi"/>
      </w:pPr>
      <w:r>
        <w:t xml:space="preserve">- </w:t>
      </w:r>
      <w:r w:rsidR="00CE5DBD" w:rsidRPr="00222A65">
        <w:t>dy përfaqësues të Institutit të Ekspertëve Kontabël të  Autorizuar, të caktuar nga këshilli i drejtimit.</w:t>
      </w:r>
    </w:p>
    <w:p w:rsidR="00CE5DBD" w:rsidRPr="00222A65" w:rsidRDefault="00CE5DBD" w:rsidP="00CE5DBD">
      <w:pPr>
        <w:pStyle w:val="Paragrafi"/>
      </w:pPr>
    </w:p>
    <w:p w:rsidR="00CE5DBD" w:rsidRDefault="00CE5DBD" w:rsidP="00CE5DBD">
      <w:pPr>
        <w:pStyle w:val="NeniNr"/>
      </w:pPr>
      <w:r w:rsidRPr="00222A65">
        <w:t>Neni 28</w:t>
      </w:r>
    </w:p>
    <w:p w:rsidR="00CE5DBD" w:rsidRPr="00222A65" w:rsidRDefault="00CE5DBD" w:rsidP="00CE5DBD">
      <w:pPr>
        <w:pStyle w:val="Paragrafi"/>
      </w:pPr>
    </w:p>
    <w:p w:rsidR="00CE5DBD" w:rsidRPr="00222A65" w:rsidRDefault="00CE5DBD" w:rsidP="00CE5DBD">
      <w:pPr>
        <w:pStyle w:val="Paragrafi"/>
      </w:pPr>
      <w:r w:rsidRPr="00222A65">
        <w:t>Komisioni i disiplinës merr në shqyrtim ankesat e ngritura ndaj ekspertëve kontabël të autorizuar nga çdo person i interesuar dhe duhet të vendosë brënda një afati prej dy muajsh nga data e marrjes së ankesës.</w:t>
      </w:r>
    </w:p>
    <w:p w:rsidR="00CE5DBD" w:rsidRPr="00222A65" w:rsidRDefault="00CE5DBD" w:rsidP="00CE5DBD">
      <w:pPr>
        <w:pStyle w:val="Paragrafi"/>
      </w:pPr>
      <w:r w:rsidRPr="00222A65">
        <w:t>Komisioni i disiplinës merr vendim kur janë të pranishëm gjithë anëtarët e tij, ndër të cilët të paktën dy anëtarë titullarë.</w:t>
      </w:r>
    </w:p>
    <w:p w:rsidR="00CE5DBD" w:rsidRPr="00222A65" w:rsidRDefault="00CE5DBD" w:rsidP="00CE5DBD">
      <w:pPr>
        <w:pStyle w:val="Paragrafi"/>
      </w:pPr>
      <w:r w:rsidRPr="00222A65">
        <w:t>Vendimet e komisionit merren me shumicë absolute votash. Në rast votash të barabarta, ajo e kryetarit është përcaktuese. Vendimet duhet të jenë në çdo rast të motivuara.</w:t>
      </w:r>
    </w:p>
    <w:p w:rsidR="00CE5DBD" w:rsidRPr="00222A65" w:rsidRDefault="00CE5DBD" w:rsidP="00CE5DBD">
      <w:pPr>
        <w:pStyle w:val="Paragrafi"/>
      </w:pPr>
      <w:r w:rsidRPr="00222A65">
        <w:t>Vendimet e komisionit të disiplinës mund të apelohen pranë dhomës së apelit për disiplinën.</w:t>
      </w:r>
    </w:p>
    <w:p w:rsidR="00CE5DBD" w:rsidRPr="00222A65" w:rsidRDefault="00CE5DBD" w:rsidP="00CE5DBD">
      <w:pPr>
        <w:pStyle w:val="Paragrafi"/>
      </w:pPr>
    </w:p>
    <w:p w:rsidR="00CE5DBD" w:rsidRPr="00222A65" w:rsidRDefault="00CE5DBD" w:rsidP="00CE5DBD">
      <w:pPr>
        <w:pStyle w:val="TitulliNr"/>
      </w:pPr>
      <w:r w:rsidRPr="00222A65">
        <w:t>SEKSIONI 4</w:t>
      </w:r>
    </w:p>
    <w:p w:rsidR="00CE5DBD" w:rsidRPr="00222A65" w:rsidRDefault="00CE5DBD" w:rsidP="00CE5DBD">
      <w:pPr>
        <w:pStyle w:val="TitulliTitull"/>
      </w:pPr>
      <w:r w:rsidRPr="00222A65">
        <w:t>DHOMA E APELIT PËR DISIPLINËN</w:t>
      </w:r>
    </w:p>
    <w:p w:rsidR="00CE5DBD" w:rsidRPr="00222A65" w:rsidRDefault="00CE5DBD" w:rsidP="00CE5DBD">
      <w:pPr>
        <w:pStyle w:val="Paragrafi"/>
      </w:pPr>
    </w:p>
    <w:p w:rsidR="00CE5DBD" w:rsidRPr="00222A65" w:rsidRDefault="00CE5DBD" w:rsidP="00CE5DBD">
      <w:pPr>
        <w:pStyle w:val="NeniNr"/>
      </w:pPr>
      <w:r w:rsidRPr="00222A65">
        <w:t>Neni 29</w:t>
      </w:r>
    </w:p>
    <w:p w:rsidR="00CE5DBD" w:rsidRPr="00222A65" w:rsidRDefault="00CE5DBD" w:rsidP="00CE5DBD">
      <w:pPr>
        <w:pStyle w:val="Paragrafi"/>
      </w:pPr>
    </w:p>
    <w:p w:rsidR="00CE5DBD" w:rsidRPr="00222A65" w:rsidRDefault="00CE5DBD" w:rsidP="00CE5DBD">
      <w:pPr>
        <w:pStyle w:val="Paragrafi"/>
      </w:pPr>
      <w:r w:rsidRPr="00222A65">
        <w:t>Dhoma e apelit për disiplinën përbëhet nga shtatë anëtarë:</w:t>
      </w:r>
    </w:p>
    <w:p w:rsidR="00CE5DBD" w:rsidRPr="00222A65" w:rsidRDefault="00ED0669" w:rsidP="00CE5DBD">
      <w:pPr>
        <w:pStyle w:val="Paragrafi"/>
      </w:pPr>
      <w:r>
        <w:t xml:space="preserve">- </w:t>
      </w:r>
      <w:r w:rsidR="00CE5DBD" w:rsidRPr="00222A65">
        <w:t>një kryetar, jurist, i caktuar nga Ministri i Financave ndër punonjësit e kësaj ministrie;</w:t>
      </w:r>
    </w:p>
    <w:p w:rsidR="00CE5DBD" w:rsidRPr="00222A65" w:rsidRDefault="00ED0669" w:rsidP="00CE5DBD">
      <w:pPr>
        <w:pStyle w:val="Paragrafi"/>
      </w:pPr>
      <w:r>
        <w:t xml:space="preserve">- </w:t>
      </w:r>
      <w:r w:rsidR="00CE5DBD" w:rsidRPr="00222A65">
        <w:t>nje perfaqesues nga Ministria e Ekonomise Publike dhe Privatizimit.</w:t>
      </w:r>
    </w:p>
    <w:p w:rsidR="00CE5DBD" w:rsidRPr="00222A65" w:rsidRDefault="00ED0669" w:rsidP="00CE5DBD">
      <w:pPr>
        <w:pStyle w:val="Paragrafi"/>
      </w:pPr>
      <w:r>
        <w:t xml:space="preserve">- </w:t>
      </w:r>
      <w:r w:rsidR="00CE5DBD" w:rsidRPr="00222A65">
        <w:t>një anëtar i caktuar nga Kryetari i Shërbimit të Kontrollit të Shtetit, ose i një organi tjetër analog;</w:t>
      </w:r>
    </w:p>
    <w:p w:rsidR="00CE5DBD" w:rsidRPr="00222A65" w:rsidRDefault="00ED0669" w:rsidP="00CE5DBD">
      <w:pPr>
        <w:pStyle w:val="Paragrafi"/>
      </w:pPr>
      <w:r>
        <w:t xml:space="preserve">- </w:t>
      </w:r>
      <w:r w:rsidR="00CE5DBD" w:rsidRPr="00222A65">
        <w:t>një anëtar i caktuar nga Ministri i Financave;</w:t>
      </w:r>
    </w:p>
    <w:p w:rsidR="00CE5DBD" w:rsidRPr="00222A65" w:rsidRDefault="00ED0669" w:rsidP="00CE5DBD">
      <w:pPr>
        <w:pStyle w:val="Paragrafi"/>
      </w:pPr>
      <w:r>
        <w:t xml:space="preserve">- </w:t>
      </w:r>
      <w:r w:rsidR="00CE5DBD" w:rsidRPr="00222A65">
        <w:t>një anëtar i caktuar nga Kryetari i Dhomës së Tregtisë;</w:t>
      </w:r>
    </w:p>
    <w:p w:rsidR="00CE5DBD" w:rsidRPr="00222A65" w:rsidRDefault="00ED0669" w:rsidP="00CE5DBD">
      <w:pPr>
        <w:pStyle w:val="Paragrafi"/>
      </w:pPr>
      <w:r>
        <w:t xml:space="preserve">- </w:t>
      </w:r>
      <w:r w:rsidR="00CE5DBD" w:rsidRPr="00222A65">
        <w:t>një anëtar i caktuar nga Kryetari i Këshillit Kombëtar të Kontabilitetit;</w:t>
      </w:r>
    </w:p>
    <w:p w:rsidR="00CE5DBD" w:rsidRPr="00222A65" w:rsidRDefault="00ED0669" w:rsidP="00CE5DBD">
      <w:pPr>
        <w:pStyle w:val="Paragrafi"/>
      </w:pPr>
      <w:r>
        <w:t xml:space="preserve">- </w:t>
      </w:r>
      <w:r w:rsidR="00CE5DBD" w:rsidRPr="00222A65">
        <w:t>nje anëtar, ekspert kontabël i autorizuar, i caktuar nga këshilli i drejtimit të institutit.</w:t>
      </w:r>
    </w:p>
    <w:p w:rsidR="00CE5DBD" w:rsidRPr="00222A65" w:rsidRDefault="00CE5DBD" w:rsidP="00CE5DBD">
      <w:pPr>
        <w:pStyle w:val="Paragrafi"/>
      </w:pPr>
      <w:r w:rsidRPr="00222A65">
        <w:t>Anëtarët e dhomës së apelit për disiplinën nuk mund të bëjnë pjesë në komisionin e disiplinës.</w:t>
      </w:r>
    </w:p>
    <w:p w:rsidR="00CE5DBD" w:rsidRDefault="00CE5DBD" w:rsidP="00CE5DBD">
      <w:pPr>
        <w:pStyle w:val="Paragrafi"/>
      </w:pPr>
    </w:p>
    <w:p w:rsidR="00CE5DBD" w:rsidRPr="00222A65" w:rsidRDefault="00CE5DBD" w:rsidP="00CE5DBD">
      <w:pPr>
        <w:pStyle w:val="NeniNr"/>
      </w:pPr>
      <w:r w:rsidRPr="00222A65">
        <w:t>Neni 30</w:t>
      </w:r>
    </w:p>
    <w:p w:rsidR="00CE5DBD" w:rsidRPr="00222A65" w:rsidRDefault="00CE5DBD" w:rsidP="00CE5DBD">
      <w:pPr>
        <w:pStyle w:val="Paragrafi"/>
      </w:pPr>
    </w:p>
    <w:p w:rsidR="00CE5DBD" w:rsidRPr="00222A65" w:rsidRDefault="00CE5DBD" w:rsidP="00CE5DBD">
      <w:pPr>
        <w:pStyle w:val="Paragrafi"/>
      </w:pPr>
      <w:r w:rsidRPr="00222A65">
        <w:t>Dhoma e apelit për disiplinën mblidhet sa herë që është e nevojshme për të shqyrtuar  e marrë vendim për çështjet që i janë paraqitur. Ajo duhet të vendosë brenda dy muajve nga data e marrjes së kërkesës për apelim.</w:t>
      </w:r>
    </w:p>
    <w:p w:rsidR="00CA7A06" w:rsidRPr="00222A65" w:rsidRDefault="00CA7A06" w:rsidP="00CE5DBD">
      <w:pPr>
        <w:pStyle w:val="Paragrafi"/>
      </w:pPr>
    </w:p>
    <w:p w:rsidR="00CE5DBD" w:rsidRPr="00222A65" w:rsidRDefault="00CE5DBD" w:rsidP="00CE5DBD">
      <w:pPr>
        <w:pStyle w:val="KapitulliNr"/>
      </w:pPr>
      <w:r w:rsidRPr="00222A65">
        <w:t>KAPITULLI 3</w:t>
      </w:r>
    </w:p>
    <w:p w:rsidR="00CE5DBD" w:rsidRPr="00222A65" w:rsidRDefault="00CE5DBD" w:rsidP="00CE5DBD">
      <w:pPr>
        <w:pStyle w:val="KapitulliTitull"/>
      </w:pPr>
      <w:r w:rsidRPr="00222A65">
        <w:t xml:space="preserve"> ORGANI I MBIKQYRJES</w:t>
      </w:r>
    </w:p>
    <w:p w:rsidR="00CE5DBD" w:rsidRPr="00222A65" w:rsidRDefault="00CE5DBD" w:rsidP="00CE5DBD">
      <w:pPr>
        <w:pStyle w:val="Paragrafi"/>
      </w:pPr>
    </w:p>
    <w:p w:rsidR="00CE5DBD" w:rsidRPr="00222A65" w:rsidRDefault="00CE5DBD" w:rsidP="00CE5DBD">
      <w:pPr>
        <w:pStyle w:val="NeniNr"/>
      </w:pPr>
      <w:r w:rsidRPr="00222A65">
        <w:t>Neni 31</w:t>
      </w:r>
    </w:p>
    <w:p w:rsidR="00CE5DBD" w:rsidRPr="00222A65" w:rsidRDefault="00CE5DBD" w:rsidP="00CE5DBD">
      <w:pPr>
        <w:pStyle w:val="Paragrafi"/>
      </w:pPr>
    </w:p>
    <w:p w:rsidR="00CE5DBD" w:rsidRPr="00222A65" w:rsidRDefault="00CE5DBD" w:rsidP="00CE5DBD">
      <w:pPr>
        <w:pStyle w:val="Paragrafi"/>
      </w:pPr>
      <w:r w:rsidRPr="00222A65">
        <w:t>Mbikqyrja shtetërore mbi Institutin e Ekspertëve Kontabël të Autorizuar ushtrohet nga Ministri i Financave, i cili për këtë qëllim cakton një përfaqësues titullar dhe dy përfaqësues plotësues pranë këshillit të drejtimit të institutit.</w:t>
      </w:r>
    </w:p>
    <w:p w:rsidR="00CE5DBD" w:rsidRPr="00222A65" w:rsidRDefault="00CE5DBD" w:rsidP="00CE5DBD">
      <w:pPr>
        <w:pStyle w:val="Paragrafi"/>
      </w:pPr>
      <w:r w:rsidRPr="00222A65">
        <w:t>Përfaqësuesi i caktuar mban titullin “Përfaqësuesi mbikqyrës” dhe mund të delegojë, nën përgjegjësinë e tij dhe me pëlqimin paraprak të Ministrit të Financave, të gjitha ose një pjesë të funksioneve të tij përfaqësuesve plotësues.</w:t>
      </w:r>
    </w:p>
    <w:p w:rsidR="00CE5DBD" w:rsidRPr="00222A65" w:rsidRDefault="00CE5DBD" w:rsidP="00CE5DBD">
      <w:pPr>
        <w:pStyle w:val="Paragrafi"/>
      </w:pPr>
    </w:p>
    <w:p w:rsidR="00CE5DBD" w:rsidRPr="00222A65" w:rsidRDefault="00CE5DBD" w:rsidP="00CE5DBD">
      <w:pPr>
        <w:pStyle w:val="NeniNr"/>
      </w:pPr>
      <w:r w:rsidRPr="00222A65">
        <w:t>Neni 32</w:t>
      </w:r>
    </w:p>
    <w:p w:rsidR="00CE5DBD" w:rsidRPr="00222A65" w:rsidRDefault="00CE5DBD" w:rsidP="00CE5DBD">
      <w:pPr>
        <w:pStyle w:val="Paragrafi"/>
      </w:pPr>
    </w:p>
    <w:p w:rsidR="00CE5DBD" w:rsidRPr="00222A65" w:rsidRDefault="00CE5DBD" w:rsidP="00CE5DBD">
      <w:pPr>
        <w:pStyle w:val="Paragrafi"/>
      </w:pPr>
      <w:r w:rsidRPr="00222A65">
        <w:t>Përfaqësuesi mbikqyrës ka si detyra kryesore :</w:t>
      </w:r>
    </w:p>
    <w:p w:rsidR="00CE5DBD" w:rsidRPr="00222A65" w:rsidRDefault="00CB58B3" w:rsidP="00CE5DBD">
      <w:pPr>
        <w:pStyle w:val="Paragrafi"/>
      </w:pPr>
      <w:r>
        <w:t xml:space="preserve">- </w:t>
      </w:r>
      <w:r w:rsidR="00CE5DBD" w:rsidRPr="00222A65">
        <w:t>të mbrojë interesat e shtetit dhe ato të të tretëve që kanë marrdhënie me anëtarët e institutit;</w:t>
      </w:r>
    </w:p>
    <w:p w:rsidR="00CE5DBD" w:rsidRPr="00222A65" w:rsidRDefault="00CB58B3" w:rsidP="00CE5DBD">
      <w:pPr>
        <w:pStyle w:val="Paragrafi"/>
      </w:pPr>
      <w:r>
        <w:t xml:space="preserve">- </w:t>
      </w:r>
      <w:r w:rsidR="00CE5DBD" w:rsidRPr="00222A65">
        <w:t>të asistojë personalisht ose me anë të përfaqësuesve plotësues në mbledhjet e këshillit të drejtimit dhe në ato të organeve të tjera të vetë institutit; ai merr çdo informacion paraprak për këto mbledhje, si dhe dokumentet përkatës;</w:t>
      </w:r>
    </w:p>
    <w:p w:rsidR="00CE5DBD" w:rsidRPr="00222A65" w:rsidRDefault="00CB58B3" w:rsidP="00CE5DBD">
      <w:pPr>
        <w:pStyle w:val="Paragrafi"/>
      </w:pPr>
      <w:r>
        <w:t xml:space="preserve">- </w:t>
      </w:r>
      <w:r w:rsidR="00CE5DBD" w:rsidRPr="00222A65">
        <w:t>të bëjë rekurse kundër vendimeve të institutit dhe të organeve të tij;</w:t>
      </w:r>
    </w:p>
    <w:p w:rsidR="00CE5DBD" w:rsidRPr="00222A65" w:rsidRDefault="00CB58B3" w:rsidP="00CE5DBD">
      <w:pPr>
        <w:pStyle w:val="Paragrafi"/>
      </w:pPr>
      <w:r>
        <w:t xml:space="preserve">- </w:t>
      </w:r>
      <w:r w:rsidR="00CE5DBD" w:rsidRPr="00222A65">
        <w:t>të kryejë të gjitha kontrollet e nevojshme për mbarëvajtjen e institutit.</w:t>
      </w:r>
    </w:p>
    <w:p w:rsidR="00CE5DBD" w:rsidRPr="00222A65" w:rsidRDefault="00CE5DBD" w:rsidP="00CE5DBD">
      <w:pPr>
        <w:pStyle w:val="Paragrafi"/>
      </w:pPr>
    </w:p>
    <w:p w:rsidR="00CE5DBD" w:rsidRPr="00222A65" w:rsidRDefault="00CE5DBD" w:rsidP="00CE5DBD">
      <w:pPr>
        <w:pStyle w:val="NeniNr"/>
      </w:pPr>
      <w:r w:rsidRPr="00222A65">
        <w:t>Neni 33</w:t>
      </w:r>
    </w:p>
    <w:p w:rsidR="00CE5DBD" w:rsidRPr="00222A65" w:rsidRDefault="00CE5DBD" w:rsidP="00CE5DBD">
      <w:pPr>
        <w:pStyle w:val="NeniNr"/>
      </w:pPr>
    </w:p>
    <w:p w:rsidR="00CE5DBD" w:rsidRPr="00222A65" w:rsidRDefault="00CE5DBD" w:rsidP="00CE5DBD">
      <w:pPr>
        <w:pStyle w:val="Paragrafi"/>
      </w:pPr>
      <w:r w:rsidRPr="00222A65">
        <w:t>Vendimet e organeve drejtuese të institutit, me perjashtim të atyre që kanë të bëjnë me emerimet dhe buxhetin, janë të zbatueshme vetëm pas miratimit paraprak të “Përfaqësuesit mbikqyrës”. Ky miratim duhet të jepet brënda një muaji nga data e marrjes së vendimit të dhënë. Në mbarim të këtij afati heshtja  e përfaqësuesit mbikqyrës do të thotë miratim. Kjo duhet të tregohet në tekstin e vendimit.Refuzimi i miratimit duhet të jetë i motivuar.</w:t>
      </w:r>
    </w:p>
    <w:p w:rsidR="00CE5DBD" w:rsidRPr="00222A65" w:rsidRDefault="00CE5DBD" w:rsidP="00CE5DBD">
      <w:pPr>
        <w:pStyle w:val="Paragrafi"/>
      </w:pPr>
      <w:r w:rsidRPr="00222A65">
        <w:t>Refuzimi i përfaqësuesit mbikqyrës mund të bëjë objekt të një rekursi nga ana e këshillit të drejtimit të institutit te Ministri i Financave, brenda pesëmbëdhjetë ditëve nga data e refuzimit.</w:t>
      </w:r>
    </w:p>
    <w:p w:rsidR="00CE5DBD" w:rsidRDefault="00CE5DBD" w:rsidP="00CE5DBD">
      <w:pPr>
        <w:pStyle w:val="Paragrafi"/>
      </w:pPr>
    </w:p>
    <w:p w:rsidR="00CE5DBD" w:rsidRPr="00222A65" w:rsidRDefault="00CE5DBD" w:rsidP="00CE5DBD">
      <w:pPr>
        <w:pStyle w:val="KapitulliNr"/>
      </w:pPr>
      <w:r w:rsidRPr="00222A65">
        <w:t xml:space="preserve">KAPITULLI 6 </w:t>
      </w:r>
    </w:p>
    <w:p w:rsidR="00CE5DBD" w:rsidRPr="00222A65" w:rsidRDefault="00CE5DBD" w:rsidP="00CE5DBD">
      <w:pPr>
        <w:pStyle w:val="KapitulliTitull"/>
      </w:pPr>
      <w:r w:rsidRPr="00222A65">
        <w:t xml:space="preserve"> MBI REGJISTRIMIN NË LISTËN E EKSPERTËVE KONTABËL </w:t>
      </w:r>
    </w:p>
    <w:p w:rsidR="00CE5DBD" w:rsidRPr="00222A65" w:rsidRDefault="00CE5DBD" w:rsidP="00CE5DBD">
      <w:pPr>
        <w:pStyle w:val="KapitulliTitull"/>
      </w:pPr>
      <w:r w:rsidRPr="00222A65">
        <w:t>TE AUTORIZUAR</w:t>
      </w:r>
    </w:p>
    <w:p w:rsidR="00CE5DBD" w:rsidRPr="00222A65" w:rsidRDefault="00CE5DBD" w:rsidP="00CE5DBD">
      <w:pPr>
        <w:pStyle w:val="Paragrafi"/>
      </w:pPr>
    </w:p>
    <w:p w:rsidR="00CE5DBD" w:rsidRPr="00222A65" w:rsidRDefault="00CE5DBD" w:rsidP="00CE5DBD">
      <w:pPr>
        <w:pStyle w:val="TitulliNr"/>
      </w:pPr>
      <w:r w:rsidRPr="00222A65">
        <w:t>SEKSIONI I</w:t>
      </w:r>
    </w:p>
    <w:p w:rsidR="00CE5DBD" w:rsidRPr="00222A65" w:rsidRDefault="00CE5DBD" w:rsidP="00CE5DBD">
      <w:pPr>
        <w:pStyle w:val="TitulliTitull"/>
      </w:pPr>
      <w:r w:rsidRPr="00222A65">
        <w:t>PROCEDURAT DHE KUSHTET E REGJISTRIMIT</w:t>
      </w:r>
    </w:p>
    <w:p w:rsidR="00CE5DBD" w:rsidRPr="00222A65" w:rsidRDefault="00CE5DBD" w:rsidP="00CE5DBD">
      <w:pPr>
        <w:pStyle w:val="Paragrafi"/>
      </w:pPr>
    </w:p>
    <w:p w:rsidR="00CE5DBD" w:rsidRPr="00222A65" w:rsidRDefault="00CE5DBD" w:rsidP="00CE5DBD">
      <w:pPr>
        <w:pStyle w:val="NeniNr"/>
      </w:pPr>
      <w:r w:rsidRPr="00222A65">
        <w:t>Neni 34</w:t>
      </w:r>
    </w:p>
    <w:p w:rsidR="00CE5DBD" w:rsidRPr="00222A65" w:rsidRDefault="00CE5DBD" w:rsidP="00CE5DBD">
      <w:pPr>
        <w:pStyle w:val="Paragrafi"/>
      </w:pPr>
    </w:p>
    <w:p w:rsidR="00CE5DBD" w:rsidRPr="00222A65" w:rsidRDefault="00CE5DBD" w:rsidP="00CE5DBD">
      <w:pPr>
        <w:pStyle w:val="Paragrafi"/>
      </w:pPr>
      <w:r w:rsidRPr="00222A65">
        <w:t>Kërkesa për t’u regjistruar në listën e ekspertëve kontabël të autorizuar i adresohet komisionit të regjistrimit nëpërmjet sekretariatit të përgjithshëm të këshillit të drejtimit të institutit. Ajo dorezohet dorazi kundrejt marrjes së nënshkrimit ose dërgohet me letër rekomande me kthim përgjigje për marrje në dorezim.</w:t>
      </w:r>
    </w:p>
    <w:p w:rsidR="00CE5DBD" w:rsidRPr="00222A65" w:rsidRDefault="00CE5DBD" w:rsidP="00CE5DBD">
      <w:pPr>
        <w:pStyle w:val="Paragrafi"/>
      </w:pPr>
      <w:r w:rsidRPr="00222A65">
        <w:t>Kërkesat e paraqitura regjistrohen kronologjikisht në një libër të posaçem të numërtuar, nënshkruar e vulosur nga “Përfaqësuesi mbikqyrës”. Në libër shënohen emri, mbiemri dhe adresa e kandidatit ose, në rastin e një shoqërie, emërtimi dhe selia e saj, si dhe data e marrjes së kërkesës dhe indentifikimi i dokumenteve që i janë bashkëlidhur asaj.</w:t>
      </w:r>
    </w:p>
    <w:p w:rsidR="00CE5DBD" w:rsidRPr="00222A65" w:rsidRDefault="00CE5DBD" w:rsidP="00CE5DBD">
      <w:pPr>
        <w:pStyle w:val="Paragrafi"/>
      </w:pPr>
      <w:r w:rsidRPr="00222A65">
        <w:t>Kur dosja është e plotësuar, ajo i dërgohet kryetarit të komisionit të regjistrimit brënda dhjetë ditëve, i cili cakton një raportues ndër anëtarët plotësues të komisionit, për të mbledhur të gjitha të dhënat e nevojshme dhe për t’i paraqitur komisionit të regjistrimit një raport përshkrues brënda një muaji nga data e caktimit të tij.</w:t>
      </w:r>
    </w:p>
    <w:p w:rsidR="00CE5DBD" w:rsidRPr="00222A65" w:rsidRDefault="00CE5DBD" w:rsidP="00CE5DBD">
      <w:pPr>
        <w:pStyle w:val="Paragrafi"/>
      </w:pPr>
    </w:p>
    <w:p w:rsidR="00CE5DBD" w:rsidRPr="00222A65" w:rsidRDefault="00CE5DBD" w:rsidP="00CE5DBD">
      <w:pPr>
        <w:pStyle w:val="NeniNr"/>
      </w:pPr>
      <w:r w:rsidRPr="00222A65">
        <w:t>Neni 35</w:t>
      </w:r>
    </w:p>
    <w:p w:rsidR="00CE5DBD" w:rsidRPr="00222A65" w:rsidRDefault="00CE5DBD" w:rsidP="00CE5DBD">
      <w:pPr>
        <w:pStyle w:val="Paragrafi"/>
      </w:pPr>
    </w:p>
    <w:p w:rsidR="00CE5DBD" w:rsidRPr="00222A65" w:rsidRDefault="00CE5DBD" w:rsidP="00CE5DBD">
      <w:pPr>
        <w:pStyle w:val="Paragrafi"/>
      </w:pPr>
      <w:r w:rsidRPr="00222A65">
        <w:t>Për t’u regjistruar në listën e ekspertëve kontabël të autorizuar kandidati duhet të plotësojë këto kushte :</w:t>
      </w:r>
    </w:p>
    <w:p w:rsidR="00CE5DBD" w:rsidRPr="00222A65" w:rsidRDefault="0040322D" w:rsidP="00CE5DBD">
      <w:pPr>
        <w:pStyle w:val="Paragrafi"/>
      </w:pPr>
      <w:r>
        <w:t xml:space="preserve">1. </w:t>
      </w:r>
      <w:r w:rsidR="00CE5DBD" w:rsidRPr="00222A65">
        <w:t>Të jetë shtetas shqiptar prej më shume se pesë vjetesh.</w:t>
      </w:r>
    </w:p>
    <w:p w:rsidR="00CE5DBD" w:rsidRPr="00222A65" w:rsidRDefault="0040322D" w:rsidP="00CE5DBD">
      <w:pPr>
        <w:pStyle w:val="Paragrafi"/>
      </w:pPr>
      <w:r>
        <w:t xml:space="preserve">2. </w:t>
      </w:r>
      <w:r w:rsidR="00CE5DBD" w:rsidRPr="00222A65">
        <w:t>Të gëzojë të drejtat civile.</w:t>
      </w:r>
    </w:p>
    <w:p w:rsidR="00CE5DBD" w:rsidRPr="00222A65" w:rsidRDefault="0040322D" w:rsidP="00CE5DBD">
      <w:pPr>
        <w:pStyle w:val="Paragrafi"/>
      </w:pPr>
      <w:r>
        <w:t xml:space="preserve">3. </w:t>
      </w:r>
      <w:r w:rsidR="00CE5DBD" w:rsidRPr="00222A65">
        <w:t>Të mos ketë pësuar asnjë dënim penal ose plotësues të natyrës që cënon ndershmërinë e tij.</w:t>
      </w:r>
    </w:p>
    <w:p w:rsidR="00CE5DBD" w:rsidRPr="00222A65" w:rsidRDefault="0040322D" w:rsidP="00CE5DBD">
      <w:pPr>
        <w:pStyle w:val="Paragrafi"/>
      </w:pPr>
      <w:r>
        <w:t xml:space="preserve">4. </w:t>
      </w:r>
      <w:r w:rsidR="00CE5DBD" w:rsidRPr="00222A65">
        <w:t>Të jetë i moshës mbi 25 vjec.</w:t>
      </w:r>
    </w:p>
    <w:p w:rsidR="00CE5DBD" w:rsidRPr="00222A65" w:rsidRDefault="0040322D" w:rsidP="00CE5DBD">
      <w:pPr>
        <w:pStyle w:val="Paragrafi"/>
      </w:pPr>
      <w:r>
        <w:t xml:space="preserve">5. </w:t>
      </w:r>
      <w:r w:rsidR="00CE5DBD" w:rsidRPr="00222A65">
        <w:t>Të jetë titullar i diplomes së kerkuar, niveli i së cilës të jetë i barasvlershëm të paktën me diplomën universitare të shkencave ekonomike.</w:t>
      </w:r>
    </w:p>
    <w:p w:rsidR="00CE5DBD" w:rsidRPr="00222A65" w:rsidRDefault="0040322D" w:rsidP="00CE5DBD">
      <w:pPr>
        <w:pStyle w:val="Paragrafi"/>
      </w:pPr>
      <w:r>
        <w:t xml:space="preserve">6. </w:t>
      </w:r>
      <w:r w:rsidR="00CE5DBD" w:rsidRPr="00222A65">
        <w:t>Të ketë një stazh profesional të paktën prej tre vjetësh, i gjykuar i mjaftueshëm nga Instituti i Ekspertëve Kontabël të Autorizuar dhe Ministria e Arsimit.</w:t>
      </w:r>
    </w:p>
    <w:p w:rsidR="00CE5DBD" w:rsidRPr="00222A65" w:rsidRDefault="0040322D" w:rsidP="00CE5DBD">
      <w:pPr>
        <w:pStyle w:val="Paragrafi"/>
      </w:pPr>
      <w:r>
        <w:t xml:space="preserve">7. </w:t>
      </w:r>
      <w:r w:rsidR="00CE5DBD" w:rsidRPr="00222A65">
        <w:t>Të ketë kaluar me sukses provimin e aftësive profesionale, të organizuar bashkërisht nga Ministria e Arsimit dhe Instituti.</w:t>
      </w:r>
    </w:p>
    <w:p w:rsidR="00CE5DBD" w:rsidRPr="00222A65" w:rsidRDefault="0040322D" w:rsidP="00CE5DBD">
      <w:pPr>
        <w:pStyle w:val="Paragrafi"/>
      </w:pPr>
      <w:r>
        <w:t xml:space="preserve">8. </w:t>
      </w:r>
      <w:r w:rsidR="00CE5DBD" w:rsidRPr="00222A65">
        <w:t>Të paraqitë garancitë e moralitetit dhe të ndershmërisë të gjykuara të mjaftueshme nga komisioni i regjistrimit.</w:t>
      </w:r>
    </w:p>
    <w:p w:rsidR="00CE5DBD" w:rsidRPr="00222A65" w:rsidRDefault="00CE5DBD" w:rsidP="00CE5DBD">
      <w:pPr>
        <w:pStyle w:val="Paragrafi"/>
      </w:pPr>
      <w:r w:rsidRPr="00222A65">
        <w:t>Kandidatët që kanë diplomë të ekspertizës kontabël, përjashtohen nga kushtet e pikave 5, 6 dhe 7 të këtij neni.</w:t>
      </w:r>
    </w:p>
    <w:p w:rsidR="00CE5DBD" w:rsidRPr="00222A65" w:rsidRDefault="00CE5DBD" w:rsidP="00CE5DBD">
      <w:pPr>
        <w:pStyle w:val="Paragrafi"/>
      </w:pPr>
      <w:r w:rsidRPr="00222A65">
        <w:t>Deri në Dhjetor 2000, mund të përjashtohen nga kushti për stazhin profesional të parashikuar nga pika 6 me siper, personat të cilët justifikojnë se:</w:t>
      </w:r>
    </w:p>
    <w:p w:rsidR="00CE5DBD" w:rsidRDefault="00CE5DBD" w:rsidP="0040322D">
      <w:pPr>
        <w:pStyle w:val="Paragrafi"/>
        <w:numPr>
          <w:ilvl w:val="1"/>
          <w:numId w:val="3"/>
        </w:numPr>
        <w:tabs>
          <w:tab w:val="clear" w:pos="2160"/>
          <w:tab w:val="num" w:pos="1080"/>
        </w:tabs>
        <w:ind w:left="1080"/>
      </w:pPr>
      <w:r w:rsidRPr="00222A65">
        <w:t>Gjatë të paktën dy vjeteve kanë qenë të angazhuar në kontrollin e llogarive në kuadrin e zgjidhjeve tranzitore të bëra me Vendime të këshillit të Ministrave ose, kane qenë të punësuar, asistente apo bashkëpunëtorë tek shoqeri audite të huaja që operojnë në Shqipëri apo tek ekspertë kontabël të autorizuar vëndas.</w:t>
      </w:r>
    </w:p>
    <w:p w:rsidR="00CE5DBD" w:rsidRPr="00222A65" w:rsidRDefault="00CE5DBD" w:rsidP="0040322D">
      <w:pPr>
        <w:pStyle w:val="Paragrafi"/>
        <w:numPr>
          <w:ilvl w:val="1"/>
          <w:numId w:val="3"/>
        </w:numPr>
        <w:tabs>
          <w:tab w:val="clear" w:pos="2160"/>
          <w:tab w:val="num" w:pos="1080"/>
        </w:tabs>
        <w:ind w:left="1080"/>
      </w:pPr>
      <w:r w:rsidRPr="00222A65">
        <w:t>Gjatë 3 vjetëve, duke filluar nga 1 janari 1994, kanë ushtruar një veprimtari profesionale që u ka mundësuar të fitojnë një përvojë të mjaftueshme në fushat financiare, kontabël dhe të kontrollit të llogarive.</w:t>
      </w:r>
    </w:p>
    <w:p w:rsidR="00CE5DBD" w:rsidRPr="00222A65" w:rsidRDefault="00CE5DBD" w:rsidP="00CE5DBD">
      <w:pPr>
        <w:pStyle w:val="Paragrafi"/>
      </w:pPr>
    </w:p>
    <w:p w:rsidR="00CE5DBD" w:rsidRPr="00222A65" w:rsidRDefault="00CE5DBD" w:rsidP="00CE5DBD">
      <w:pPr>
        <w:pStyle w:val="NeniNr"/>
      </w:pPr>
      <w:r w:rsidRPr="00222A65">
        <w:t>Neni 36</w:t>
      </w:r>
    </w:p>
    <w:p w:rsidR="00CE5DBD" w:rsidRPr="00222A65" w:rsidRDefault="00CE5DBD" w:rsidP="00CE5DBD">
      <w:pPr>
        <w:pStyle w:val="Paragrafi"/>
      </w:pPr>
    </w:p>
    <w:p w:rsidR="00CE5DBD" w:rsidRPr="00222A65" w:rsidRDefault="00CE5DBD" w:rsidP="00CE5DBD">
      <w:pPr>
        <w:pStyle w:val="Paragrafi"/>
      </w:pPr>
      <w:r w:rsidRPr="00222A65">
        <w:t>Në listën e institutit mund të rregjistrohen  persona fizike të huaj të njohur si Ekspert Kontabël të Autorizuar apo me një titull ekuivalent nga një organizëm profesional ose autoritet publik i shtetit të cilit i përkasin. Në këtë rast vleresimi i aftesisë profesionale do të kufizohet në një provim të së drejtës shqipëtare për aq sa i intereson profesionit.</w:t>
      </w:r>
    </w:p>
    <w:p w:rsidR="00CE5DBD" w:rsidRPr="00222A65" w:rsidRDefault="00CE5DBD" w:rsidP="00CE5DBD">
      <w:pPr>
        <w:pStyle w:val="Paragrafi"/>
      </w:pPr>
      <w:r w:rsidRPr="00222A65">
        <w:t>Instituti bën njohjen me rregjistrim të shoqërive audite të huaja, të cilat, për një kohë të caktuar ose të pakufizuar, me ose pa zyra përfaqësimi në Shqipëri, kryejnë kontrollin ligjor të llogarive të bankave apo të shoqërive të tjera tregëtare. Shoqëritë audite të huaja apo zyrat përfaqësuese të tyre në Shqipëri rregjistrohen në një listë të veçante  te Institutit.</w:t>
      </w:r>
    </w:p>
    <w:p w:rsidR="00CE5DBD" w:rsidRPr="00222A65" w:rsidRDefault="00CE5DBD" w:rsidP="00CE5DBD">
      <w:pPr>
        <w:pStyle w:val="Paragrafi"/>
      </w:pPr>
    </w:p>
    <w:p w:rsidR="00CE5DBD" w:rsidRPr="00222A65" w:rsidRDefault="00CE5DBD" w:rsidP="00CE5DBD">
      <w:pPr>
        <w:pStyle w:val="NeniNr"/>
      </w:pPr>
      <w:r w:rsidRPr="00222A65">
        <w:t>Neni 37</w:t>
      </w:r>
    </w:p>
    <w:p w:rsidR="00CE5DBD" w:rsidRPr="00222A65" w:rsidRDefault="00CE5DBD" w:rsidP="00CE5DBD">
      <w:pPr>
        <w:pStyle w:val="Paragrafi"/>
      </w:pPr>
    </w:p>
    <w:p w:rsidR="00CE5DBD" w:rsidRPr="00222A65" w:rsidRDefault="00CE5DBD" w:rsidP="00CE5DBD">
      <w:pPr>
        <w:pStyle w:val="Paragrafi"/>
      </w:pPr>
      <w:r w:rsidRPr="00222A65">
        <w:t>Shoqëritë e ekspertëve kontabël të autorizuar regjistrohen vetëm nëse janë shoqëri profesionale dhe përmbushin kërkesat e parashikuara nga ligji nr.7953, datë 21.6.1995.” Per disa ndryshime ne ligjin nr. 7638 date 19.11.1992 “Per Shoqerite Tregetare””.</w:t>
      </w:r>
    </w:p>
    <w:p w:rsidR="00CE5DBD" w:rsidRPr="00222A65" w:rsidRDefault="00CE5DBD" w:rsidP="00CE5DBD">
      <w:pPr>
        <w:pStyle w:val="Paragrafi"/>
      </w:pPr>
      <w:r w:rsidRPr="00222A65">
        <w:t>Çdo kërkesë për regjistrimin e një shoqërie të ekspertëve kontabël të autorizuar paraqitet kolektivisht nga ortakët e saj. Kërkesës i bashkëlidhen :</w:t>
      </w:r>
    </w:p>
    <w:p w:rsidR="00CE5DBD" w:rsidRPr="00222A65" w:rsidRDefault="00EB6BA1" w:rsidP="00CE5DBD">
      <w:pPr>
        <w:pStyle w:val="Paragrafi"/>
      </w:pPr>
      <w:r>
        <w:t xml:space="preserve">1. </w:t>
      </w:r>
      <w:r w:rsidR="00CE5DBD" w:rsidRPr="00222A65">
        <w:t>Një kopje e statutit</w:t>
      </w:r>
    </w:p>
    <w:p w:rsidR="00CE5DBD" w:rsidRPr="00222A65" w:rsidRDefault="00EB6BA1" w:rsidP="00CE5DBD">
      <w:pPr>
        <w:pStyle w:val="Paragrafi"/>
      </w:pPr>
      <w:r>
        <w:t xml:space="preserve">2. </w:t>
      </w:r>
      <w:r w:rsidR="00CE5DBD" w:rsidRPr="00222A65">
        <w:t>Një kërkesë të çdo ortaku që kërkon regjistrimin e shoqërisë në listën e institutit.</w:t>
      </w:r>
    </w:p>
    <w:p w:rsidR="00CE5DBD" w:rsidRPr="00222A65" w:rsidRDefault="00EB6BA1" w:rsidP="00CE5DBD">
      <w:pPr>
        <w:pStyle w:val="Paragrafi"/>
      </w:pPr>
      <w:r>
        <w:t xml:space="preserve">3. </w:t>
      </w:r>
      <w:r w:rsidR="00CE5DBD" w:rsidRPr="00222A65">
        <w:t>Një vërtetim të gjykatës të regjistrit për regjistrimin e shoqërisë.</w:t>
      </w:r>
    </w:p>
    <w:p w:rsidR="00CE5DBD" w:rsidRPr="00222A65" w:rsidRDefault="00EB6BA1" w:rsidP="00CE5DBD">
      <w:pPr>
        <w:pStyle w:val="Paragrafi"/>
      </w:pPr>
      <w:r>
        <w:t xml:space="preserve">4. </w:t>
      </w:r>
      <w:r w:rsidR="00CE5DBD" w:rsidRPr="00222A65">
        <w:t>Një listë të drejtuesve dhe të administratorëve të shoqërisë me adresat e tyre.</w:t>
      </w:r>
    </w:p>
    <w:p w:rsidR="00CE5DBD" w:rsidRPr="00222A65" w:rsidRDefault="00CE5DBD" w:rsidP="00CE5DBD">
      <w:pPr>
        <w:pStyle w:val="Paragrafi"/>
      </w:pPr>
      <w:r w:rsidRPr="00222A65">
        <w:t>Regjistrimi i shoqërive të ekspertëve kontabël të autorizuar mund të refuzohet vetëm kur statuti nuk është në pajtim me dispozitat ligjore ose rregulluese ne fuqi, ose kur dokumentet e parashikuara më sipër nuk i janë paraqitur komisionit të regjistrimit.</w:t>
      </w:r>
    </w:p>
    <w:p w:rsidR="00CE5DBD" w:rsidRPr="00222A65" w:rsidRDefault="00CE5DBD" w:rsidP="00CE5DBD">
      <w:pPr>
        <w:pStyle w:val="Paragrafi"/>
      </w:pPr>
      <w:r w:rsidRPr="00222A65">
        <w:t>Ankimet kundër vendimeve të komisionit të regjistrimit bëhen sipas të njëjtave kushte si për ekspertët kontabël persona fizikë.</w:t>
      </w:r>
    </w:p>
    <w:p w:rsidR="00CE5DBD" w:rsidRPr="00222A65" w:rsidRDefault="00CE5DBD" w:rsidP="00CE5DBD">
      <w:pPr>
        <w:pStyle w:val="Paragrafi"/>
      </w:pPr>
    </w:p>
    <w:p w:rsidR="00CE5DBD" w:rsidRPr="00222A65" w:rsidRDefault="00CE5DBD" w:rsidP="00CE5DBD">
      <w:pPr>
        <w:pStyle w:val="NeniNr"/>
      </w:pPr>
      <w:r w:rsidRPr="00222A65">
        <w:t>Neni 38</w:t>
      </w:r>
    </w:p>
    <w:p w:rsidR="00CE5DBD" w:rsidRPr="00222A65" w:rsidRDefault="00CE5DBD" w:rsidP="00CE5DBD">
      <w:pPr>
        <w:pStyle w:val="Paragrafi"/>
      </w:pPr>
    </w:p>
    <w:p w:rsidR="00CE5DBD" w:rsidRPr="00222A65" w:rsidRDefault="00CE5DBD" w:rsidP="00CE5DBD">
      <w:pPr>
        <w:pStyle w:val="Paragrafi"/>
      </w:pPr>
      <w:r w:rsidRPr="00222A65">
        <w:t xml:space="preserve">Komisioni i regjistrimit shqyrton dosjen e paraqitur nga raportuesi dhe vlereson nëse kandidati i plotëson kërkesat e parashikuara për regjistrim. </w:t>
      </w:r>
      <w:smartTag w:uri="urn:schemas-microsoft-com:office:smarttags" w:element="place">
        <w:r w:rsidRPr="00222A65">
          <w:t>Po</w:t>
        </w:r>
      </w:smartTag>
      <w:r w:rsidRPr="00222A65">
        <w:t xml:space="preserve"> të jetë e nevojshme, ai mund të kërkojë edhe të dhëna të tjera plotësuese.</w:t>
      </w:r>
    </w:p>
    <w:p w:rsidR="00CE5DBD" w:rsidRPr="00222A65" w:rsidRDefault="00CE5DBD" w:rsidP="00CE5DBD">
      <w:pPr>
        <w:pStyle w:val="Paragrafi"/>
      </w:pPr>
      <w:r w:rsidRPr="00222A65">
        <w:t>Komisioni i regjistrimit mund të thërrasë kandidatin për ta dëgjuar. Ky i fundit mund të asistohet nga një këshilltar i zgjedhur nga vete ai.</w:t>
      </w:r>
    </w:p>
    <w:p w:rsidR="00CE5DBD" w:rsidRPr="00222A65" w:rsidRDefault="00CE5DBD" w:rsidP="00CE5DBD">
      <w:pPr>
        <w:pStyle w:val="Paragrafi"/>
      </w:pPr>
      <w:r w:rsidRPr="00222A65">
        <w:t>Komisioni i regjistrimit duhet të vendosë e shumta brënda muajit nga data e dorezimit të raportit nga raportuesi.Në mbarim të këtij afati, regjistrimi i kandidatit në listën e institutit quhet i bërë.</w:t>
      </w:r>
    </w:p>
    <w:p w:rsidR="00CE5DBD" w:rsidRPr="00222A65" w:rsidRDefault="00CE5DBD" w:rsidP="00CE5DBD">
      <w:pPr>
        <w:pStyle w:val="Paragrafi"/>
      </w:pPr>
      <w:r w:rsidRPr="00222A65">
        <w:t>Nëse në datën e pranimit kandidati gjendet në një nga rastet e papajtueshmërive të parashikuara nga legjislacioni në fuqi, ai nuk mund të ushtrojë profesionin e tij, nëqoftëse nuk justifikon pranë komisionit dhënien fund të papajtueshmërisë, i cili informon për këtë këshillin e drejtimit të institutit. Në rast të kundërt, pas një afati prej gjashtë muajsh, kandidati quhet se është tërhequr zyrtarisht dhe komisioni me kërkesë të kryetarit të këshillit të drejtimit, kryen çrregjistrimin nga lista e institutit.</w:t>
      </w:r>
    </w:p>
    <w:p w:rsidR="00CE5DBD" w:rsidRPr="00222A65" w:rsidRDefault="00CE5DBD" w:rsidP="00CE5DBD">
      <w:pPr>
        <w:pStyle w:val="Paragrafi"/>
      </w:pPr>
    </w:p>
    <w:p w:rsidR="00CE5DBD" w:rsidRPr="00222A65" w:rsidRDefault="00CE5DBD" w:rsidP="00CE5DBD">
      <w:pPr>
        <w:pStyle w:val="NeniNr"/>
      </w:pPr>
      <w:r w:rsidRPr="00222A65">
        <w:t>Neni 39</w:t>
      </w:r>
    </w:p>
    <w:p w:rsidR="00CE5DBD" w:rsidRPr="00222A65" w:rsidRDefault="00CE5DBD" w:rsidP="00CE5DBD">
      <w:pPr>
        <w:pStyle w:val="Paragrafi"/>
      </w:pPr>
    </w:p>
    <w:p w:rsidR="00CE5DBD" w:rsidRPr="00222A65" w:rsidRDefault="00CE5DBD" w:rsidP="00CE5DBD">
      <w:pPr>
        <w:pStyle w:val="Paragrafi"/>
      </w:pPr>
      <w:r w:rsidRPr="00222A65">
        <w:t>Brenda 15  ditëve nga data e marrjes së vendimit nga komisioni i regjistrimit, sekretariati i përgjithshëm i këshillit të drejtimit njofton kryetarin e këshillit të drejtimit dhe të interesuarin.</w:t>
      </w:r>
    </w:p>
    <w:p w:rsidR="00CE5DBD" w:rsidRPr="00222A65" w:rsidRDefault="00CE5DBD" w:rsidP="00CE5DBD">
      <w:pPr>
        <w:pStyle w:val="Paragrafi"/>
      </w:pPr>
      <w:r w:rsidRPr="00222A65">
        <w:t>Apelimi i vendimeve të komisionit të regjistrimit bëhet brënda 15 ditëve nga data e njoftimit. Ai i adresohet kryetarit të dhomës së apelit për regjistrim nëpermjet sekretariatit të përgjithshëm të këshillit të drejtimit:</w:t>
      </w:r>
    </w:p>
    <w:p w:rsidR="00CE5DBD" w:rsidRPr="00222A65" w:rsidRDefault="0035097A" w:rsidP="00CE5DBD">
      <w:pPr>
        <w:pStyle w:val="Paragrafi"/>
      </w:pPr>
      <w:r>
        <w:t xml:space="preserve">- </w:t>
      </w:r>
      <w:r w:rsidR="00CE5DBD" w:rsidRPr="00222A65">
        <w:t>nga kandidati kundër vendimit të komisionit, në rastin e refuzimit të kërkesës për regjistrim;</w:t>
      </w:r>
    </w:p>
    <w:p w:rsidR="00CE5DBD" w:rsidRPr="00222A65" w:rsidRDefault="0035097A" w:rsidP="00CE5DBD">
      <w:pPr>
        <w:pStyle w:val="Paragrafi"/>
      </w:pPr>
      <w:r>
        <w:t xml:space="preserve">- </w:t>
      </w:r>
      <w:r w:rsidR="00CE5DBD" w:rsidRPr="00222A65">
        <w:t>nga kryetari i keshillit të drejtimit kundër çdo vendimi të regjistrimit të një kandidati në listë që nuk përmbush plotësisht kërkesat ligjore a morale.</w:t>
      </w:r>
    </w:p>
    <w:p w:rsidR="00CE5DBD" w:rsidRPr="00222A65" w:rsidRDefault="00CE5DBD" w:rsidP="00CE5DBD">
      <w:pPr>
        <w:pStyle w:val="Paragrafi"/>
      </w:pPr>
    </w:p>
    <w:p w:rsidR="00CE5DBD" w:rsidRPr="00222A65" w:rsidRDefault="00CE5DBD" w:rsidP="00CE5DBD">
      <w:pPr>
        <w:pStyle w:val="NeniNr"/>
      </w:pPr>
      <w:r w:rsidRPr="00222A65">
        <w:t>Neni 40</w:t>
      </w:r>
    </w:p>
    <w:p w:rsidR="00CE5DBD" w:rsidRPr="00222A65" w:rsidRDefault="00CE5DBD" w:rsidP="00CE5DBD">
      <w:pPr>
        <w:pStyle w:val="Paragrafi"/>
      </w:pPr>
    </w:p>
    <w:p w:rsidR="00CE5DBD" w:rsidRPr="00222A65" w:rsidRDefault="00CE5DBD" w:rsidP="00CE5DBD">
      <w:pPr>
        <w:pStyle w:val="Paragrafi"/>
      </w:pPr>
      <w:r w:rsidRPr="00222A65">
        <w:t>Brenda tetë ditëve nga data e marrjes së kërkesës për apelim, sekretariati i përgjithshëm i këshillit të drejtimit njofton personat përkatës dhe kryetarin e komisionit të regjistrimit. Njoftimi bëhet me çdo mjet komunikimi, por me kthim përgjigjeje të shkruar për marrjen e tij.</w:t>
      </w:r>
    </w:p>
    <w:p w:rsidR="00CE5DBD" w:rsidRPr="00222A65" w:rsidRDefault="00CE5DBD" w:rsidP="00CE5DBD">
      <w:pPr>
        <w:pStyle w:val="Paragrafi"/>
      </w:pPr>
    </w:p>
    <w:p w:rsidR="00CE5DBD" w:rsidRPr="00222A65" w:rsidRDefault="00CE5DBD" w:rsidP="00CE5DBD">
      <w:pPr>
        <w:pStyle w:val="NeniNr"/>
      </w:pPr>
      <w:r w:rsidRPr="00222A65">
        <w:t>Neni 41</w:t>
      </w:r>
    </w:p>
    <w:p w:rsidR="00CE5DBD" w:rsidRPr="00222A65" w:rsidRDefault="00CE5DBD" w:rsidP="00CE5DBD">
      <w:pPr>
        <w:pStyle w:val="NeniNr"/>
      </w:pPr>
    </w:p>
    <w:p w:rsidR="00CE5DBD" w:rsidRPr="00222A65" w:rsidRDefault="00CE5DBD" w:rsidP="00CE5DBD">
      <w:pPr>
        <w:pStyle w:val="Paragrafi"/>
      </w:pPr>
      <w:r w:rsidRPr="00222A65">
        <w:t>Dhoma e apelit për regjistrimin mblidhet në seancë plenare për të shqyrtuar kërkesën për apelim në një afat jo më shumë se dy muaj nga data e njoftimit të kërkesës nga sekretariati i përgjithshëm i këshillit të drejtimit.</w:t>
      </w:r>
    </w:p>
    <w:p w:rsidR="00CE5DBD" w:rsidRPr="00222A65" w:rsidRDefault="00CE5DBD" w:rsidP="00CE5DBD">
      <w:pPr>
        <w:pStyle w:val="Paragrafi"/>
      </w:pPr>
      <w:r w:rsidRPr="00222A65">
        <w:t>Vendimet e dhomës së apelit për regjistrimin mund të merren kur janë të pranishëm gjithë anëtarët titullarë, ose, në rast të pengimit të tyre, anëtarët plotësues. Vendimet merren me shumicë votash. Ne rast votash të barabarta, ajo e kryetarit të dhomës është përcaktuese.</w:t>
      </w:r>
    </w:p>
    <w:p w:rsidR="00CE5DBD" w:rsidRPr="00222A65" w:rsidRDefault="00CE5DBD" w:rsidP="00CE5DBD">
      <w:pPr>
        <w:pStyle w:val="Paragrafi"/>
      </w:pPr>
      <w:r w:rsidRPr="00222A65">
        <w:t>Vendimet e dhomës se apelit për regjistrim janë të formës së prerë.</w:t>
      </w:r>
    </w:p>
    <w:p w:rsidR="00CE5DBD" w:rsidRPr="00222A65" w:rsidRDefault="00CE5DBD" w:rsidP="00CE5DBD">
      <w:pPr>
        <w:pStyle w:val="Paragrafi"/>
      </w:pPr>
      <w:r w:rsidRPr="00222A65">
        <w:t>Sekretariati i përgjithshëm i këshillit të drejtimit bën njoftimin e vendimit, për personat e interesuar, brënda tetë ditëve nga data e marrjes së tij. Njoftimi bëhet me leter rekomande e kthim përgjigjeje, ose me çdo mënyrë tjetër komunikimi ekuivalent.</w:t>
      </w:r>
    </w:p>
    <w:p w:rsidR="00CE5DBD" w:rsidRPr="00222A65" w:rsidRDefault="00CE5DBD" w:rsidP="00CE5DBD">
      <w:pPr>
        <w:pStyle w:val="Paragrafi"/>
      </w:pPr>
    </w:p>
    <w:p w:rsidR="00CE5DBD" w:rsidRPr="00222A65" w:rsidRDefault="00CE5DBD" w:rsidP="00CE5DBD">
      <w:pPr>
        <w:pStyle w:val="TitulliNr"/>
      </w:pPr>
      <w:r w:rsidRPr="00222A65">
        <w:t>SEKSIONI 2</w:t>
      </w:r>
    </w:p>
    <w:p w:rsidR="00CE5DBD" w:rsidRPr="00222A65" w:rsidRDefault="00CE5DBD" w:rsidP="00CE5DBD">
      <w:pPr>
        <w:pStyle w:val="TitulliTitull"/>
      </w:pPr>
      <w:r w:rsidRPr="00222A65">
        <w:t>BETIMI</w:t>
      </w:r>
    </w:p>
    <w:p w:rsidR="00CE5DBD" w:rsidRPr="00222A65" w:rsidRDefault="00CE5DBD" w:rsidP="00CE5DBD">
      <w:pPr>
        <w:pStyle w:val="Paragrafi"/>
      </w:pPr>
    </w:p>
    <w:p w:rsidR="00CE5DBD" w:rsidRPr="00222A65" w:rsidRDefault="00CE5DBD" w:rsidP="00CE5DBD">
      <w:pPr>
        <w:pStyle w:val="NeniNr"/>
      </w:pPr>
      <w:r w:rsidRPr="00222A65">
        <w:t>Neni 42</w:t>
      </w:r>
    </w:p>
    <w:p w:rsidR="00CE5DBD" w:rsidRPr="00222A65" w:rsidRDefault="00CE5DBD" w:rsidP="00CE5DBD">
      <w:pPr>
        <w:pStyle w:val="Paragrafi"/>
      </w:pPr>
    </w:p>
    <w:p w:rsidR="00CE5DBD" w:rsidRPr="00222A65" w:rsidRDefault="00CE5DBD" w:rsidP="00CE5DBD">
      <w:pPr>
        <w:pStyle w:val="Paragrafi"/>
      </w:pPr>
      <w:smartTag w:uri="urn:schemas-microsoft-com:office:smarttags" w:element="place">
        <w:r w:rsidRPr="00222A65">
          <w:t>Para</w:t>
        </w:r>
      </w:smartTag>
      <w:r w:rsidRPr="00222A65">
        <w:t xml:space="preserve"> se të hyjë në funksion çdo ekspert kontabël i autorizuar duhet të bëjë betimin përpara komisionit të disiplinës.</w:t>
      </w:r>
    </w:p>
    <w:p w:rsidR="00CE5DBD" w:rsidRPr="00222A65" w:rsidRDefault="00CE5DBD" w:rsidP="00CE5DBD">
      <w:pPr>
        <w:pStyle w:val="Paragrafi"/>
      </w:pPr>
      <w:r w:rsidRPr="00222A65">
        <w:t>Betimi bëhet me shkrim sipas formulës “Betohem se do të ushtroj profesionin tim me ndërgjegje dhe bindje, se do të respektoj dhe do të kërkoj të respektohen ligjet në të gjitha punimet e mija.</w:t>
      </w:r>
    </w:p>
    <w:p w:rsidR="00CE5DBD" w:rsidRPr="00222A65" w:rsidRDefault="00CE5DBD" w:rsidP="00CE5DBD">
      <w:pPr>
        <w:pStyle w:val="Paragrafi"/>
      </w:pPr>
    </w:p>
    <w:p w:rsidR="00CE5DBD" w:rsidRPr="00222A65" w:rsidRDefault="00CE5DBD" w:rsidP="00CE5DBD">
      <w:pPr>
        <w:pStyle w:val="TitulliNr"/>
      </w:pPr>
      <w:r w:rsidRPr="00222A65">
        <w:t>SEKSIONI 3</w:t>
      </w:r>
    </w:p>
    <w:p w:rsidR="00CE5DBD" w:rsidRPr="00222A65" w:rsidRDefault="00CE5DBD" w:rsidP="00CE5DBD">
      <w:pPr>
        <w:pStyle w:val="TitulliTitull"/>
      </w:pPr>
      <w:r w:rsidRPr="00222A65">
        <w:t>HARTIMI I LISTËS SË INSTITUTIT</w:t>
      </w:r>
    </w:p>
    <w:p w:rsidR="00CE5DBD" w:rsidRPr="00222A65" w:rsidRDefault="00CE5DBD" w:rsidP="00CE5DBD">
      <w:pPr>
        <w:pStyle w:val="Paragrafi"/>
      </w:pPr>
    </w:p>
    <w:p w:rsidR="00CE5DBD" w:rsidRPr="00222A65" w:rsidRDefault="00CE5DBD" w:rsidP="00CE5DBD">
      <w:pPr>
        <w:pStyle w:val="NeniNr"/>
      </w:pPr>
      <w:r w:rsidRPr="00222A65">
        <w:t>Neni 43</w:t>
      </w:r>
    </w:p>
    <w:p w:rsidR="00CE5DBD" w:rsidRPr="00222A65" w:rsidRDefault="00CE5DBD" w:rsidP="00CE5DBD">
      <w:pPr>
        <w:pStyle w:val="Paragrafi"/>
      </w:pPr>
    </w:p>
    <w:p w:rsidR="00CE5DBD" w:rsidRPr="00222A65" w:rsidRDefault="00CE5DBD" w:rsidP="00CE5DBD">
      <w:pPr>
        <w:pStyle w:val="Paragrafi"/>
      </w:pPr>
      <w:r w:rsidRPr="00222A65">
        <w:t>Lista e anëtarëve të institutit, persona fizike ose shoqëri, hartohet nga komisioni i regjistrimit dhe i dërgohet këshillit të drejtimit.</w:t>
      </w:r>
    </w:p>
    <w:p w:rsidR="00CE5DBD" w:rsidRPr="00222A65" w:rsidRDefault="00CE5DBD" w:rsidP="00CE5DBD">
      <w:pPr>
        <w:pStyle w:val="Paragrafi"/>
      </w:pPr>
      <w:r w:rsidRPr="00222A65">
        <w:t>Ajo përmban seksionet që vijojnë :</w:t>
      </w:r>
    </w:p>
    <w:p w:rsidR="00CE5DBD" w:rsidRPr="00222A65" w:rsidRDefault="008F1E70" w:rsidP="00CE5DBD">
      <w:pPr>
        <w:pStyle w:val="Paragrafi"/>
      </w:pPr>
      <w:r>
        <w:t xml:space="preserve">1. </w:t>
      </w:r>
      <w:r w:rsidR="00CE5DBD" w:rsidRPr="00222A65">
        <w:t>Seksioni i ekspertëve kontabël të autorizuar që ushtrojnë profesionin e tyre në mënyrë individuale.</w:t>
      </w:r>
    </w:p>
    <w:p w:rsidR="00CE5DBD" w:rsidRPr="00222A65" w:rsidRDefault="008F1E70" w:rsidP="00CE5DBD">
      <w:pPr>
        <w:pStyle w:val="Paragrafi"/>
      </w:pPr>
      <w:r>
        <w:t xml:space="preserve">2. </w:t>
      </w:r>
      <w:r w:rsidR="00CE5DBD" w:rsidRPr="00222A65">
        <w:t>Seksioni i ekspertëve kontabël të autorizuar që ushtrojnë profesionin e tyre si të punësuar te një ekspert tjetër, ose te një shoqëri e ekspertëve kontabël të autorizuar.</w:t>
      </w:r>
    </w:p>
    <w:p w:rsidR="00CE5DBD" w:rsidRPr="00222A65" w:rsidRDefault="008F1E70" w:rsidP="00CE5DBD">
      <w:pPr>
        <w:pStyle w:val="Paragrafi"/>
      </w:pPr>
      <w:r>
        <w:t xml:space="preserve">3. </w:t>
      </w:r>
      <w:r w:rsidR="00CE5DBD" w:rsidRPr="00222A65">
        <w:t>Seksioni i shoqërive të ekspertëve kontabël të autorizuar, të njohur nga instituti.</w:t>
      </w:r>
    </w:p>
    <w:p w:rsidR="00CE5DBD" w:rsidRPr="00222A65" w:rsidRDefault="00CE5DBD" w:rsidP="00CE5DBD">
      <w:pPr>
        <w:pStyle w:val="Paragrafi"/>
      </w:pPr>
      <w:r w:rsidRPr="00222A65">
        <w:t>Lista e anëtarëve të institutit hartohet sipas rretheve, ku ekspertët kontabël të autorizuar ose shoqëritë e tyre kane selinë, pavarësisht nga fakti që ata mund ta ushtrojnë profesionin e tyre në të gjitha rrethet e vendit.</w:t>
      </w:r>
    </w:p>
    <w:p w:rsidR="00CE5DBD" w:rsidRPr="00222A65" w:rsidRDefault="00CE5DBD" w:rsidP="00CE5DBD">
      <w:pPr>
        <w:pStyle w:val="Paragrafi"/>
      </w:pPr>
    </w:p>
    <w:p w:rsidR="00CE5DBD" w:rsidRPr="00222A65" w:rsidRDefault="00CE5DBD" w:rsidP="00CE5DBD">
      <w:pPr>
        <w:pStyle w:val="NeniNr"/>
      </w:pPr>
      <w:r w:rsidRPr="00222A65">
        <w:t>Neni 44</w:t>
      </w:r>
    </w:p>
    <w:p w:rsidR="00CE5DBD" w:rsidRPr="00222A65" w:rsidRDefault="00CE5DBD" w:rsidP="00CE5DBD">
      <w:pPr>
        <w:pStyle w:val="Paragrafi"/>
      </w:pPr>
    </w:p>
    <w:p w:rsidR="00CE5DBD" w:rsidRPr="00222A65" w:rsidRDefault="00CE5DBD" w:rsidP="00CE5DBD">
      <w:pPr>
        <w:pStyle w:val="Paragrafi"/>
      </w:pPr>
      <w:r w:rsidRPr="00222A65">
        <w:t>Çdo vit komisioni i regjistrimit kryen revizionimin vjetor të listes së personave të regjistruar dhe përgatit listën e datës 1 Janar.</w:t>
      </w:r>
    </w:p>
    <w:p w:rsidR="00CE5DBD" w:rsidRPr="00222A65" w:rsidRDefault="00CE5DBD" w:rsidP="00CE5DBD">
      <w:pPr>
        <w:pStyle w:val="Paragrafi"/>
      </w:pPr>
      <w:r w:rsidRPr="00222A65">
        <w:t>Me rastin e revizionimit vjetor komisioni hedh në listë vendimet e regjistrimit të marra gjatë vitit, fshin emrat e atyre që kane vdekur, që kane dhënë dorëheqjen, që kanë qënë objekt i një mase për fshirjen nga lista, ose që nuk përmbushin  kushtet ligjore a rregulluese për t’u mbajtur në listë.</w:t>
      </w:r>
    </w:p>
    <w:p w:rsidR="00CE5DBD" w:rsidRPr="00222A65" w:rsidRDefault="00CE5DBD" w:rsidP="00CE5DBD">
      <w:pPr>
        <w:pStyle w:val="Paragrafi"/>
      </w:pPr>
    </w:p>
    <w:p w:rsidR="00CE5DBD" w:rsidRPr="00222A65" w:rsidRDefault="00CE5DBD" w:rsidP="00CE5DBD">
      <w:pPr>
        <w:pStyle w:val="NeniNr"/>
      </w:pPr>
      <w:r w:rsidRPr="00222A65">
        <w:t>Neni 45</w:t>
      </w:r>
    </w:p>
    <w:p w:rsidR="00CE5DBD" w:rsidRPr="00222A65" w:rsidRDefault="00CE5DBD" w:rsidP="00CE5DBD">
      <w:pPr>
        <w:pStyle w:val="Paragrafi"/>
      </w:pPr>
    </w:p>
    <w:p w:rsidR="00CE5DBD" w:rsidRPr="00222A65" w:rsidRDefault="00CE5DBD" w:rsidP="00CE5DBD">
      <w:pPr>
        <w:pStyle w:val="Paragrafi"/>
      </w:pPr>
      <w:r w:rsidRPr="00222A65">
        <w:t>Lista e hartuar çdo vit nga komisioni shpallet përpara datës 31 Janar të çdo viti në ambjentet e selise se Këshillit drejtues të institutit të caktuar për këtë qëllim.</w:t>
      </w:r>
    </w:p>
    <w:p w:rsidR="00CE5DBD" w:rsidRPr="00222A65" w:rsidRDefault="00CE5DBD" w:rsidP="00CE5DBD">
      <w:pPr>
        <w:pStyle w:val="Paragrafi"/>
      </w:pPr>
      <w:r w:rsidRPr="00222A65">
        <w:t>Në të njëjtën afat sekretariati i përgjithshëm i këshillit të drejtimit u dërgon kopje të listes:</w:t>
      </w:r>
    </w:p>
    <w:p w:rsidR="00CE5DBD" w:rsidRPr="00222A65" w:rsidRDefault="008F1E70" w:rsidP="00CE5DBD">
      <w:pPr>
        <w:pStyle w:val="Paragrafi"/>
      </w:pPr>
      <w:r>
        <w:t xml:space="preserve">- </w:t>
      </w:r>
      <w:r w:rsidR="00CE5DBD" w:rsidRPr="00222A65">
        <w:t>prokurit të çdo rrethi;</w:t>
      </w:r>
    </w:p>
    <w:p w:rsidR="00CE5DBD" w:rsidRPr="00222A65" w:rsidRDefault="008F1E70" w:rsidP="00CE5DBD">
      <w:pPr>
        <w:pStyle w:val="Paragrafi"/>
      </w:pPr>
      <w:r>
        <w:t xml:space="preserve">- </w:t>
      </w:r>
      <w:r w:rsidR="00CE5DBD" w:rsidRPr="00222A65">
        <w:t>gjykatave të shkallës së parë të çdo rrethi;</w:t>
      </w:r>
    </w:p>
    <w:p w:rsidR="00CE5DBD" w:rsidRPr="00222A65" w:rsidRDefault="008F1E70" w:rsidP="00CE5DBD">
      <w:pPr>
        <w:pStyle w:val="Paragrafi"/>
      </w:pPr>
      <w:r>
        <w:t xml:space="preserve">- </w:t>
      </w:r>
      <w:r w:rsidR="00CE5DBD" w:rsidRPr="00222A65">
        <w:t>gjykatës së apelit;</w:t>
      </w:r>
    </w:p>
    <w:p w:rsidR="00CE5DBD" w:rsidRPr="00222A65" w:rsidRDefault="008F1E70" w:rsidP="00CE5DBD">
      <w:pPr>
        <w:pStyle w:val="Paragrafi"/>
      </w:pPr>
      <w:r>
        <w:t xml:space="preserve">- </w:t>
      </w:r>
      <w:r w:rsidR="00CE5DBD" w:rsidRPr="00222A65">
        <w:t>Bashkive, që i shpallin në lokalet e selisë së tyre, si dhe i publikojnë në një gazetë lokale të njoftimeve zyrtare.</w:t>
      </w:r>
    </w:p>
    <w:p w:rsidR="00CE5DBD" w:rsidRPr="00222A65" w:rsidRDefault="00CE5DBD" w:rsidP="00CE5DBD">
      <w:pPr>
        <w:pStyle w:val="Paragrafi"/>
      </w:pPr>
    </w:p>
    <w:p w:rsidR="00CE5DBD" w:rsidRPr="00222A65" w:rsidRDefault="00CE5DBD" w:rsidP="00CE5DBD">
      <w:pPr>
        <w:pStyle w:val="TitulliNr"/>
      </w:pPr>
      <w:r w:rsidRPr="00222A65">
        <w:t>SEKSIONI 4</w:t>
      </w:r>
    </w:p>
    <w:p w:rsidR="00CE5DBD" w:rsidRPr="00222A65" w:rsidRDefault="00CE5DBD" w:rsidP="00CE5DBD">
      <w:pPr>
        <w:pStyle w:val="TitulliTitull"/>
      </w:pPr>
      <w:r w:rsidRPr="00222A65">
        <w:t>NDËRPRERJA E VEPRIMTARISË DHE RIREGJISTRIMI</w:t>
      </w:r>
    </w:p>
    <w:p w:rsidR="00CE5DBD" w:rsidRPr="00222A65" w:rsidRDefault="00CE5DBD" w:rsidP="00CE5DBD">
      <w:pPr>
        <w:pStyle w:val="Paragrafi"/>
      </w:pPr>
    </w:p>
    <w:p w:rsidR="00CE5DBD" w:rsidRPr="00222A65" w:rsidRDefault="00CE5DBD" w:rsidP="00CE5DBD">
      <w:pPr>
        <w:pStyle w:val="NeniNr"/>
      </w:pPr>
      <w:r w:rsidRPr="00222A65">
        <w:t>Neni 46</w:t>
      </w:r>
    </w:p>
    <w:p w:rsidR="00CE5DBD" w:rsidRPr="00222A65" w:rsidRDefault="00CE5DBD" w:rsidP="00CE5DBD">
      <w:pPr>
        <w:pStyle w:val="Paragrafi"/>
      </w:pPr>
    </w:p>
    <w:p w:rsidR="00CE5DBD" w:rsidRPr="00222A65" w:rsidRDefault="00CE5DBD" w:rsidP="00CE5DBD">
      <w:pPr>
        <w:pStyle w:val="Paragrafi"/>
      </w:pPr>
      <w:r w:rsidRPr="00222A65">
        <w:t>Çdo anëtar i institutit mund të kërkojë të tërhiqet përkohësisht nga instituti. Kërkesa   i adresohet komisionit të regjistrimit dhe dorezohet ose i dërgohet sekretariatit të përgjithshëm të këshillit të drejtimit. Ajo duhet të jetë e motivuar dhe të tregojë sidomos veprimtarinë e re që do të ndermarrë i interesuari, si dhe datën, në të cilën ai kërkon  të tërhiqet nga instituti.</w:t>
      </w:r>
    </w:p>
    <w:p w:rsidR="00CE5DBD" w:rsidRPr="00222A65" w:rsidRDefault="00CE5DBD" w:rsidP="00CE5DBD">
      <w:pPr>
        <w:pStyle w:val="Paragrafi"/>
      </w:pPr>
      <w:r w:rsidRPr="00222A65">
        <w:t>Këshilli i drejtimit duhet t’ia përcjellë kërkesën komisionit të regjistrimit brënda tetë ditëve. Ky i fundit vendos me proçedure normale brënda një muaji nga data e marrjes së kërkesës.</w:t>
      </w:r>
    </w:p>
    <w:p w:rsidR="00CE5DBD" w:rsidRPr="00222A65" w:rsidRDefault="00CE5DBD" w:rsidP="00CE5DBD">
      <w:pPr>
        <w:pStyle w:val="Paragrafi"/>
      </w:pPr>
      <w:r w:rsidRPr="00222A65">
        <w:t>I interesuari ka të drejtë të nisë veprimtarinë e re përpara marrjes së vendimit nga komisioni i regjistrimit, me kusht që të informojë për këtë me shkrim kryetarin e këshillit të drejtimit të paktën dhjetë ditë me parë, të jetë në rregull me derdhjen e kuotave të tij dhe të ketë pushuar veprimtarinë e ekspertit kontabël të autorizuar.</w:t>
      </w:r>
    </w:p>
    <w:p w:rsidR="00CE5DBD" w:rsidRPr="00222A65" w:rsidRDefault="00CE5DBD" w:rsidP="00CE5DBD">
      <w:pPr>
        <w:pStyle w:val="Paragrafi"/>
      </w:pPr>
      <w:r w:rsidRPr="00222A65">
        <w:t>Komisioni i regjistrimit e quan të drejtë kërkesën dhe e heq të interesuarin nga lista e institutit, nëqoftëse çmon se veprimtaria e tij e re nuk është e natyrës që u sjell dëm interesave morale të institutit.</w:t>
      </w:r>
    </w:p>
    <w:p w:rsidR="00CE5DBD" w:rsidRPr="00222A65" w:rsidRDefault="00CE5DBD" w:rsidP="00CE5DBD">
      <w:pPr>
        <w:pStyle w:val="Paragrafi"/>
      </w:pPr>
      <w:r w:rsidRPr="00222A65">
        <w:t>Nga data e njoftimit të vendimit që shpall heqjen nga lista, i interesuari nuk është më anëtar i institutit. Ai nuk mund të ushtrojë në emër të tij dhe nën përgjegjësinë e tij profesionin e ekspertit kontabël të autorizuar dhe as të përdorë këtë titull.</w:t>
      </w:r>
    </w:p>
    <w:p w:rsidR="00CE5DBD" w:rsidRPr="00222A65" w:rsidRDefault="00CE5DBD" w:rsidP="00CE5DBD">
      <w:pPr>
        <w:pStyle w:val="Paragrafi"/>
      </w:pPr>
      <w:r w:rsidRPr="00222A65">
        <w:t>Heqja nga lista e institutit e kërkuar nga vetë anëtari nuk ka efekt të shuajë veprimet disiplinore për shkelje të lejuar më parë.</w:t>
      </w:r>
    </w:p>
    <w:p w:rsidR="00CE5DBD" w:rsidRPr="00222A65" w:rsidRDefault="00CE5DBD" w:rsidP="00CE5DBD">
      <w:pPr>
        <w:pStyle w:val="Paragrafi"/>
      </w:pPr>
    </w:p>
    <w:p w:rsidR="00CE5DBD" w:rsidRPr="00222A65" w:rsidRDefault="00CE5DBD" w:rsidP="00CE5DBD">
      <w:pPr>
        <w:pStyle w:val="NeniNr"/>
      </w:pPr>
      <w:r w:rsidRPr="00222A65">
        <w:t>Neni 47</w:t>
      </w:r>
    </w:p>
    <w:p w:rsidR="00CE5DBD" w:rsidRPr="00222A65" w:rsidRDefault="00CE5DBD" w:rsidP="00CE5DBD">
      <w:pPr>
        <w:pStyle w:val="Paragrafi"/>
      </w:pPr>
    </w:p>
    <w:p w:rsidR="00CE5DBD" w:rsidRPr="00222A65" w:rsidRDefault="00CE5DBD" w:rsidP="00CE5DBD">
      <w:pPr>
        <w:pStyle w:val="Paragrafi"/>
      </w:pPr>
      <w:r w:rsidRPr="00222A65">
        <w:t>Anëtari i tërhequr nga instituti mund të kërkojë riregjistrimin e tij. Në këtë rast kushtet e aftësisë profesionale çmohen në pajtim me dispozitat në fuqi në ditën e regjistrimit të parë, ose në datën e tërheqjes së përkohëshme.</w:t>
      </w:r>
    </w:p>
    <w:p w:rsidR="00CE5DBD" w:rsidRPr="00222A65" w:rsidRDefault="00CE5DBD" w:rsidP="00CE5DBD">
      <w:pPr>
        <w:pStyle w:val="Paragrafi"/>
      </w:pPr>
    </w:p>
    <w:p w:rsidR="00CE5DBD" w:rsidRPr="00222A65" w:rsidRDefault="00CE5DBD" w:rsidP="00CE5DBD">
      <w:pPr>
        <w:pStyle w:val="KapitulliNr"/>
      </w:pPr>
      <w:r w:rsidRPr="00222A65">
        <w:t>KAPITULLI 7</w:t>
      </w:r>
    </w:p>
    <w:p w:rsidR="00CE5DBD" w:rsidRPr="00222A65" w:rsidRDefault="00CE5DBD" w:rsidP="00CE5DBD">
      <w:pPr>
        <w:pStyle w:val="KapitulliTitull"/>
      </w:pPr>
      <w:r w:rsidRPr="00222A65">
        <w:t xml:space="preserve"> PROVIMI AFTËSISË PROFESIONALE</w:t>
      </w:r>
    </w:p>
    <w:p w:rsidR="00CE5DBD" w:rsidRPr="00222A65" w:rsidRDefault="00CE5DBD" w:rsidP="00CE5DBD">
      <w:pPr>
        <w:pStyle w:val="Paragrafi"/>
      </w:pPr>
    </w:p>
    <w:p w:rsidR="00CE5DBD" w:rsidRPr="00222A65" w:rsidRDefault="00CE5DBD" w:rsidP="00CE5DBD">
      <w:pPr>
        <w:pStyle w:val="NeniNr"/>
      </w:pPr>
      <w:r w:rsidRPr="00222A65">
        <w:t>Neni 48</w:t>
      </w:r>
    </w:p>
    <w:p w:rsidR="00CE5DBD" w:rsidRPr="00222A65" w:rsidRDefault="00CE5DBD" w:rsidP="00CE5DBD">
      <w:pPr>
        <w:pStyle w:val="Paragrafi"/>
      </w:pPr>
    </w:p>
    <w:p w:rsidR="00CE5DBD" w:rsidRPr="00222A65" w:rsidRDefault="00CE5DBD" w:rsidP="00CE5DBD">
      <w:pPr>
        <w:pStyle w:val="Paragrafi"/>
      </w:pPr>
      <w:r w:rsidRPr="00222A65">
        <w:t>Për t’u paraqitur në provimin e aftësisë profesionale, kandidatët duhet të plotësojnë paraprakisht të gjitha kushtet e parashikuara ne nenin 35 të ketyre rregullave.</w:t>
      </w:r>
    </w:p>
    <w:p w:rsidR="00CE5DBD" w:rsidRPr="00222A65" w:rsidRDefault="00CE5DBD" w:rsidP="00CE5DBD">
      <w:pPr>
        <w:pStyle w:val="Paragrafi"/>
      </w:pPr>
      <w:r w:rsidRPr="00222A65">
        <w:t>Kërkesat e kandidaturave për provimin e aftësisë profesionale i adresohen këshillit të drejtimit të institutit me anë të dorezimit të drejtpërdrejtë në sekretariatin e përgjithshëm, ose të dërgimit me letër rekomande e kthim përgjigjeje për marrjen në dorezim.</w:t>
      </w:r>
    </w:p>
    <w:p w:rsidR="00CE5DBD" w:rsidRPr="00222A65" w:rsidRDefault="00CE5DBD" w:rsidP="00CE5DBD">
      <w:pPr>
        <w:pStyle w:val="Paragrafi"/>
      </w:pPr>
    </w:p>
    <w:p w:rsidR="00CE5DBD" w:rsidRPr="00222A65" w:rsidRDefault="00CE5DBD" w:rsidP="00CE5DBD">
      <w:pPr>
        <w:pStyle w:val="NeniNr"/>
      </w:pPr>
      <w:r w:rsidRPr="00222A65">
        <w:t>Neni 49</w:t>
      </w:r>
    </w:p>
    <w:p w:rsidR="00CE5DBD" w:rsidRPr="00222A65" w:rsidRDefault="00CE5DBD" w:rsidP="00CE5DBD">
      <w:pPr>
        <w:pStyle w:val="NeniNr"/>
      </w:pPr>
    </w:p>
    <w:p w:rsidR="00CE5DBD" w:rsidRPr="00222A65" w:rsidRDefault="00CE5DBD" w:rsidP="00CE5DBD">
      <w:pPr>
        <w:pStyle w:val="Paragrafi"/>
      </w:pPr>
      <w:r w:rsidRPr="00222A65">
        <w:t>Provimi i aftësisë profesionale përmban të paktën pesë prova të detyrueshme dhe me shkrim që kanë të bëjnë me këto disiplina:</w:t>
      </w:r>
    </w:p>
    <w:p w:rsidR="00CE5DBD" w:rsidRPr="00222A65" w:rsidRDefault="00F775C6" w:rsidP="00CE5DBD">
      <w:pPr>
        <w:pStyle w:val="Paragrafi"/>
      </w:pPr>
      <w:r>
        <w:t xml:space="preserve">1. </w:t>
      </w:r>
      <w:r w:rsidR="00CE5DBD" w:rsidRPr="00222A65">
        <w:t>Kontabiliteti, analiza e llogarive dhe revizioni kontabël.</w:t>
      </w:r>
    </w:p>
    <w:p w:rsidR="00CE5DBD" w:rsidRPr="00222A65" w:rsidRDefault="00F775C6" w:rsidP="00CE5DBD">
      <w:pPr>
        <w:pStyle w:val="Paragrafi"/>
      </w:pPr>
      <w:r>
        <w:t xml:space="preserve">2. </w:t>
      </w:r>
      <w:r w:rsidR="00CE5DBD" w:rsidRPr="00222A65">
        <w:t>E drejta civile, tregtare e shoqërive, penale dhe e punës në masën  që këto interesojnë kontrollin ligjor të llogarive.</w:t>
      </w:r>
    </w:p>
    <w:p w:rsidR="00CE5DBD" w:rsidRPr="00222A65" w:rsidRDefault="00F775C6" w:rsidP="00CE5DBD">
      <w:pPr>
        <w:pStyle w:val="Paragrafi"/>
      </w:pPr>
      <w:r>
        <w:t xml:space="preserve">3. </w:t>
      </w:r>
      <w:r w:rsidR="00CE5DBD" w:rsidRPr="00222A65">
        <w:t>Normat kontabël, juridikë dhe profesionale.</w:t>
      </w:r>
    </w:p>
    <w:p w:rsidR="00CE5DBD" w:rsidRPr="00222A65" w:rsidRDefault="00F775C6" w:rsidP="00CE5DBD">
      <w:pPr>
        <w:pStyle w:val="Paragrafi"/>
      </w:pPr>
      <w:r>
        <w:t xml:space="preserve">4. </w:t>
      </w:r>
      <w:r w:rsidR="00CE5DBD" w:rsidRPr="00222A65">
        <w:t>Organizimi, administrimi dhe kontrolli i brëndshëm i ndërmarrjeve, duke përfshirë sistemet e informacionit dhe të informatikës.</w:t>
      </w:r>
    </w:p>
    <w:p w:rsidR="00CE5DBD" w:rsidRPr="00222A65" w:rsidRDefault="00F775C6" w:rsidP="00CE5DBD">
      <w:pPr>
        <w:pStyle w:val="Paragrafi"/>
      </w:pPr>
      <w:r>
        <w:t xml:space="preserve">5. </w:t>
      </w:r>
      <w:r w:rsidR="00CE5DBD" w:rsidRPr="00222A65">
        <w:t>Tatimet.</w:t>
      </w:r>
    </w:p>
    <w:p w:rsidR="00CE5DBD" w:rsidRPr="00222A65" w:rsidRDefault="00CE5DBD" w:rsidP="00CE5DBD">
      <w:pPr>
        <w:pStyle w:val="Paragrafi"/>
      </w:pPr>
      <w:r w:rsidRPr="00222A65">
        <w:t>Çdo njëra nga këto prova vleresohet me një notë nga 0 deri 20. Mesatarja e përgjithshme e domosdoshme për t’u kualifikuar është nga 10 deri në 20. Megjithatë çdo notë e tri provave të para më e vogel se 10 është eliminuese.</w:t>
      </w:r>
    </w:p>
    <w:p w:rsidR="00CE5DBD" w:rsidRPr="00222A65" w:rsidRDefault="00CE5DBD" w:rsidP="00CE5DBD">
      <w:pPr>
        <w:pStyle w:val="Paragrafi"/>
      </w:pPr>
      <w:r w:rsidRPr="00222A65">
        <w:t>Kohëzgjatja minimum e çdo prove eshte katër orë.</w:t>
      </w:r>
    </w:p>
    <w:p w:rsidR="00CE5DBD" w:rsidRPr="00222A65" w:rsidRDefault="00CE5DBD" w:rsidP="00CE5DBD">
      <w:pPr>
        <w:pStyle w:val="Paragrafi"/>
      </w:pPr>
    </w:p>
    <w:p w:rsidR="00CE5DBD" w:rsidRPr="00222A65" w:rsidRDefault="00CE5DBD" w:rsidP="00CE5DBD">
      <w:pPr>
        <w:pStyle w:val="NeniNr"/>
      </w:pPr>
      <w:r w:rsidRPr="00222A65">
        <w:t>Neni 50</w:t>
      </w:r>
    </w:p>
    <w:p w:rsidR="00CE5DBD" w:rsidRPr="00222A65" w:rsidRDefault="00CE5DBD" w:rsidP="00CE5DBD">
      <w:pPr>
        <w:pStyle w:val="Paragrafi"/>
      </w:pPr>
    </w:p>
    <w:p w:rsidR="00CE5DBD" w:rsidRPr="00222A65" w:rsidRDefault="00CE5DBD" w:rsidP="00CE5DBD">
      <w:pPr>
        <w:pStyle w:val="Paragrafi"/>
      </w:pPr>
      <w:r w:rsidRPr="00222A65">
        <w:t>Juria e provimit përbëhet nga pesë anëtarë të caktuar me vendim të Ministrit të Arsimit:</w:t>
      </w:r>
    </w:p>
    <w:p w:rsidR="00CE5DBD" w:rsidRPr="00222A65" w:rsidRDefault="00907A34" w:rsidP="00CE5DBD">
      <w:pPr>
        <w:pStyle w:val="Paragrafi"/>
      </w:pPr>
      <w:r>
        <w:t xml:space="preserve">- </w:t>
      </w:r>
      <w:r w:rsidR="00CE5DBD" w:rsidRPr="00222A65">
        <w:t xml:space="preserve">një përfaqësues i Ministrit të Arsimit </w:t>
      </w:r>
      <w:r>
        <w:tab/>
      </w:r>
      <w:r>
        <w:tab/>
      </w:r>
      <w:r>
        <w:tab/>
      </w:r>
      <w:r>
        <w:tab/>
      </w:r>
      <w:r>
        <w:tab/>
      </w:r>
      <w:r w:rsidR="00CE5DBD" w:rsidRPr="00222A65">
        <w:t>kryetar</w:t>
      </w:r>
    </w:p>
    <w:p w:rsidR="00CE5DBD" w:rsidRPr="00222A65" w:rsidRDefault="00907A34" w:rsidP="00CE5DBD">
      <w:pPr>
        <w:pStyle w:val="Paragrafi"/>
      </w:pPr>
      <w:r>
        <w:t xml:space="preserve">- </w:t>
      </w:r>
      <w:r w:rsidR="00CE5DBD" w:rsidRPr="00222A65">
        <w:t xml:space="preserve">një përfaqësues i Ministrit të Financave                           </w:t>
      </w:r>
      <w:r w:rsidR="00CE5DBD">
        <w:t xml:space="preserve"> </w:t>
      </w:r>
      <w:r w:rsidR="00CE5DBD" w:rsidRPr="00222A65">
        <w:t xml:space="preserve"> </w:t>
      </w:r>
      <w:r w:rsidR="00CA7A06">
        <w:tab/>
      </w:r>
      <w:r w:rsidR="00CA7A06">
        <w:tab/>
      </w:r>
      <w:r w:rsidR="00CE5DBD" w:rsidRPr="00222A65">
        <w:t>anëtar</w:t>
      </w:r>
    </w:p>
    <w:p w:rsidR="00CE5DBD" w:rsidRPr="00222A65" w:rsidRDefault="00907A34" w:rsidP="00CE5DBD">
      <w:pPr>
        <w:pStyle w:val="Paragrafi"/>
      </w:pPr>
      <w:r>
        <w:t xml:space="preserve">- </w:t>
      </w:r>
      <w:r w:rsidR="00CE5DBD" w:rsidRPr="00222A65">
        <w:t xml:space="preserve">kryetari i Këshillit Kombëtar të Kontabilitetit                  </w:t>
      </w:r>
      <w:r w:rsidR="00CE5DBD">
        <w:t xml:space="preserve">  </w:t>
      </w:r>
      <w:r w:rsidR="00CE5DBD" w:rsidRPr="00222A65">
        <w:t xml:space="preserve"> </w:t>
      </w:r>
      <w:r w:rsidR="00CA7A06">
        <w:tab/>
      </w:r>
      <w:r w:rsidR="00CA7A06">
        <w:tab/>
      </w:r>
      <w:r w:rsidR="00CE5DBD" w:rsidRPr="00222A65">
        <w:t>anëtar</w:t>
      </w:r>
    </w:p>
    <w:p w:rsidR="00CE5DBD" w:rsidRPr="00222A65" w:rsidRDefault="00907A34" w:rsidP="00CE5DBD">
      <w:pPr>
        <w:pStyle w:val="Paragrafi"/>
      </w:pPr>
      <w:r>
        <w:t xml:space="preserve">- </w:t>
      </w:r>
      <w:r w:rsidR="00CE5DBD" w:rsidRPr="00222A65">
        <w:t xml:space="preserve">një përfaqësues i Institutit të Eksperteve Kontabël         </w:t>
      </w:r>
      <w:r w:rsidR="00CE5DBD">
        <w:t xml:space="preserve">     </w:t>
      </w:r>
      <w:r w:rsidR="00CA7A06">
        <w:tab/>
      </w:r>
      <w:r w:rsidR="00CA7A06">
        <w:tab/>
      </w:r>
      <w:r w:rsidR="00CE5DBD" w:rsidRPr="00222A65">
        <w:t xml:space="preserve">anëtar  </w:t>
      </w:r>
    </w:p>
    <w:p w:rsidR="00CE5DBD" w:rsidRPr="00222A65" w:rsidRDefault="00907A34" w:rsidP="00CE5DBD">
      <w:pPr>
        <w:pStyle w:val="Paragrafi"/>
      </w:pPr>
      <w:r>
        <w:t xml:space="preserve">- </w:t>
      </w:r>
      <w:r w:rsidR="00CE5DBD" w:rsidRPr="00222A65">
        <w:t xml:space="preserve">një profesor i arsimit të lartë në fushën e së drejtës civile e penale.   </w:t>
      </w:r>
      <w:r>
        <w:tab/>
      </w:r>
      <w:r w:rsidR="00CE5DBD" w:rsidRPr="00222A65">
        <w:t>anëtar</w:t>
      </w:r>
    </w:p>
    <w:p w:rsidR="00CE5DBD" w:rsidRPr="00222A65" w:rsidRDefault="00CE5DBD" w:rsidP="00CE5DBD">
      <w:pPr>
        <w:pStyle w:val="Paragrafi"/>
      </w:pPr>
    </w:p>
    <w:p w:rsidR="00CE5DBD" w:rsidRPr="00222A65" w:rsidRDefault="00CE5DBD" w:rsidP="00CE5DBD">
      <w:pPr>
        <w:pStyle w:val="KapitulliNr"/>
      </w:pPr>
      <w:r w:rsidRPr="00222A65">
        <w:t xml:space="preserve">KAPITULLI 8 </w:t>
      </w:r>
    </w:p>
    <w:p w:rsidR="00CE5DBD" w:rsidRPr="00222A65" w:rsidRDefault="00CE5DBD" w:rsidP="00CE5DBD">
      <w:pPr>
        <w:pStyle w:val="KapitulliTitull"/>
      </w:pPr>
      <w:r w:rsidRPr="00222A65">
        <w:t xml:space="preserve"> RREGULLAT E DENTOLOGJISE</w:t>
      </w:r>
    </w:p>
    <w:p w:rsidR="00CE5DBD" w:rsidRPr="00222A65" w:rsidRDefault="00CE5DBD" w:rsidP="00CE5DBD">
      <w:pPr>
        <w:pStyle w:val="Paragrafi"/>
      </w:pPr>
    </w:p>
    <w:p w:rsidR="00CE5DBD" w:rsidRPr="00222A65" w:rsidRDefault="00CE5DBD" w:rsidP="00CE5DBD">
      <w:pPr>
        <w:pStyle w:val="NeniNr"/>
      </w:pPr>
      <w:r w:rsidRPr="00222A65">
        <w:t>Neni 51</w:t>
      </w:r>
    </w:p>
    <w:p w:rsidR="00CE5DBD" w:rsidRPr="00222A65" w:rsidRDefault="00CE5DBD" w:rsidP="00CE5DBD">
      <w:pPr>
        <w:pStyle w:val="Paragrafi"/>
      </w:pPr>
    </w:p>
    <w:p w:rsidR="00CE5DBD" w:rsidRPr="00222A65" w:rsidRDefault="00CE5DBD" w:rsidP="00CE5DBD">
      <w:pPr>
        <w:pStyle w:val="Paragrafi"/>
      </w:pPr>
      <w:r w:rsidRPr="00222A65">
        <w:t xml:space="preserve">Sigurimi i ruajtjes së pavarësisë dhe të nderit të institutit dhe dhënia e autoritetit të duhur veprimtarisë së anëtarëve të tij kërkon nga këta të fundit </w:t>
      </w:r>
    </w:p>
    <w:p w:rsidR="00CE5DBD" w:rsidRPr="00222A65" w:rsidRDefault="00B87F01" w:rsidP="00CE5DBD">
      <w:pPr>
        <w:pStyle w:val="Paragrafi"/>
      </w:pPr>
      <w:r>
        <w:t xml:space="preserve">- </w:t>
      </w:r>
      <w:r w:rsidR="00CE5DBD" w:rsidRPr="00222A65">
        <w:t>kompetencë e ndërgjegje profesionale;</w:t>
      </w:r>
    </w:p>
    <w:p w:rsidR="00CE5DBD" w:rsidRPr="00222A65" w:rsidRDefault="00B87F01" w:rsidP="00CE5DBD">
      <w:pPr>
        <w:pStyle w:val="Paragrafi"/>
      </w:pPr>
      <w:r>
        <w:t xml:space="preserve">- </w:t>
      </w:r>
      <w:r w:rsidR="00CE5DBD" w:rsidRPr="00222A65">
        <w:t>bindje dhe dinjitet;</w:t>
      </w:r>
    </w:p>
    <w:p w:rsidR="00CE5DBD" w:rsidRPr="00222A65" w:rsidRDefault="00B87F01" w:rsidP="00CE5DBD">
      <w:pPr>
        <w:pStyle w:val="Paragrafi"/>
      </w:pPr>
      <w:r>
        <w:t xml:space="preserve">- </w:t>
      </w:r>
      <w:r w:rsidR="00CE5DBD" w:rsidRPr="00222A65">
        <w:t>pavarësi morale dhe materiale.</w:t>
      </w:r>
    </w:p>
    <w:p w:rsidR="00CE5DBD" w:rsidRPr="00222A65" w:rsidRDefault="00CE5DBD" w:rsidP="00CE5DBD">
      <w:pPr>
        <w:pStyle w:val="Paragrafi"/>
      </w:pPr>
      <w:r w:rsidRPr="00222A65">
        <w:t>Çdo anëtar i institutit duhet të bëjë përpjekje për zhvillimin e cilësive të mësipërme dhe zbatimin e tyre në çdo rast, duke vepruar në pajtim me traditat e vendit, me etikën profesionale dhe me dispozitat ligjore e nënligjore.</w:t>
      </w:r>
    </w:p>
    <w:p w:rsidR="00CE5DBD" w:rsidRPr="00222A65" w:rsidRDefault="00CE5DBD" w:rsidP="00CE5DBD">
      <w:pPr>
        <w:pStyle w:val="Paragrafi"/>
      </w:pPr>
      <w:r w:rsidRPr="00222A65">
        <w:t>Anëtari i institutit duhet të përpiqet të zgjidhë me pajtim çdo mosmarrëveshje me kolegët e tij, dhe, nëse nuk e arrin këtë, ai mund të verë në dijeni kryetarin e këshillit të drejtimit, i cili do të luajë rolin e arbitrit për një rregullim pajtues.</w:t>
      </w:r>
    </w:p>
    <w:p w:rsidR="00CE5DBD" w:rsidRPr="00222A65" w:rsidRDefault="00CE5DBD" w:rsidP="00CE5DBD">
      <w:pPr>
        <w:pStyle w:val="Paragrafi"/>
      </w:pPr>
    </w:p>
    <w:p w:rsidR="00CE5DBD" w:rsidRPr="00222A65" w:rsidRDefault="00CE5DBD" w:rsidP="00CE5DBD">
      <w:pPr>
        <w:pStyle w:val="NeniNr"/>
      </w:pPr>
      <w:r w:rsidRPr="00222A65">
        <w:t>Neni 52</w:t>
      </w:r>
    </w:p>
    <w:p w:rsidR="00CE5DBD" w:rsidRPr="00222A65" w:rsidRDefault="00CE5DBD" w:rsidP="00CE5DBD">
      <w:pPr>
        <w:pStyle w:val="Paragrafi"/>
      </w:pPr>
    </w:p>
    <w:p w:rsidR="00CE5DBD" w:rsidRPr="00222A65" w:rsidRDefault="00CE5DBD" w:rsidP="00CE5DBD">
      <w:pPr>
        <w:pStyle w:val="Paragrafi"/>
      </w:pPr>
      <w:r w:rsidRPr="00222A65">
        <w:t>Një anëtar i institutit mund të përdorë në ushtrimin e profesionit deri në pesë punonjës të punësuar të caktuar për kontrollin ligjor të llogarive. Emrat e të punësuarve duhet t’i komunikohen paraprakisht dhe me shkrim kryetarit të këshillit të drejtimit të institutit. Stazhierët dhe të punësuarit për punë joprofesionale nuk përfshihen në numrin e   mësipërm.</w:t>
      </w:r>
    </w:p>
    <w:p w:rsidR="00CE5DBD" w:rsidRPr="00222A65" w:rsidRDefault="00CE5DBD" w:rsidP="00CE5DBD">
      <w:pPr>
        <w:pStyle w:val="Paragrafi"/>
      </w:pPr>
      <w:r w:rsidRPr="00222A65">
        <w:t>Në rastin e shoqërive të ekspertëve kontabël të autorizuar, numri i të punësuarve për punë profesionale është në varësi të numrit të ekspertëve kontabël të autorizuar, ortakë të shoqërisë në kufijtë e treguar më sipër.</w:t>
      </w:r>
    </w:p>
    <w:p w:rsidR="00CE5DBD" w:rsidRPr="00222A65" w:rsidRDefault="00CE5DBD" w:rsidP="00CE5DBD">
      <w:pPr>
        <w:pStyle w:val="Paragrafi"/>
      </w:pPr>
    </w:p>
    <w:p w:rsidR="00CE5DBD" w:rsidRPr="00222A65" w:rsidRDefault="00CE5DBD" w:rsidP="00CE5DBD">
      <w:pPr>
        <w:pStyle w:val="NeniNr"/>
      </w:pPr>
      <w:r w:rsidRPr="00222A65">
        <w:t>Neni 53</w:t>
      </w:r>
    </w:p>
    <w:p w:rsidR="00CE5DBD" w:rsidRPr="00222A65" w:rsidRDefault="00CE5DBD" w:rsidP="00CE5DBD">
      <w:pPr>
        <w:pStyle w:val="NeniNr"/>
      </w:pPr>
    </w:p>
    <w:p w:rsidR="00CE5DBD" w:rsidRPr="00222A65" w:rsidRDefault="00CE5DBD" w:rsidP="00CE5DBD">
      <w:pPr>
        <w:pStyle w:val="Paragrafi"/>
      </w:pPr>
      <w:r w:rsidRPr="00222A65">
        <w:t>Një anëtar i institutit nuk mund të bashkëpunojë me një ekspert kontabël të autorizuar, ndaj të cilit është marrë një masë disiplinore që përmban ndalimin e ushtrimit të profesionit ose pezullimin e përkohshëm gjatë kohës së vuajtjes së dënimit.</w:t>
      </w:r>
    </w:p>
    <w:p w:rsidR="00CE5DBD" w:rsidRPr="00222A65" w:rsidRDefault="00CE5DBD" w:rsidP="00CE5DBD">
      <w:pPr>
        <w:pStyle w:val="Paragrafi"/>
      </w:pPr>
    </w:p>
    <w:p w:rsidR="00CE5DBD" w:rsidRPr="00222A65" w:rsidRDefault="00CE5DBD" w:rsidP="00CE5DBD">
      <w:pPr>
        <w:pStyle w:val="NeniNr"/>
      </w:pPr>
      <w:r w:rsidRPr="00222A65">
        <w:t>Neni 54</w:t>
      </w:r>
    </w:p>
    <w:p w:rsidR="00CE5DBD" w:rsidRPr="00222A65" w:rsidRDefault="00CE5DBD" w:rsidP="00CE5DBD">
      <w:pPr>
        <w:pStyle w:val="NeniNr"/>
      </w:pPr>
    </w:p>
    <w:p w:rsidR="00CE5DBD" w:rsidRPr="00222A65" w:rsidRDefault="00CE5DBD" w:rsidP="00CE5DBD">
      <w:pPr>
        <w:pStyle w:val="Paragrafi"/>
      </w:pPr>
      <w:r w:rsidRPr="00222A65">
        <w:t>Veprimtaria e anëtarëve të institutit ose e shoqërive të njohura prej tij nuk mund t’i kushtohet në pjesën më të madhe një ndërmarrjeje të vetme, një grupi financiar ose vetëm një bashkësie interesash. Ky prag quhet i arritur kur shpërblimi që merret prej ekspertit ose shoqerise se eksperteve, tejkalon 50 për qind të të ardhurave të përgjithshme vjetore.</w:t>
      </w:r>
    </w:p>
    <w:p w:rsidR="00CE5DBD" w:rsidRPr="00222A65" w:rsidRDefault="00CE5DBD" w:rsidP="00CE5DBD">
      <w:pPr>
        <w:pStyle w:val="Paragrafi"/>
      </w:pPr>
      <w:r w:rsidRPr="00222A65">
        <w:t>Anëtari i institutit nuk mund të marrë pjesë në drejtim apo administrimin e më shumë se një shoqërie të ekspertëve kontabël të autorizuar të njohur nga instituti dhe që ushtron veprimtarinë e saj në Shqipëri.</w:t>
      </w:r>
    </w:p>
    <w:p w:rsidR="00CE5DBD" w:rsidRPr="00222A65" w:rsidRDefault="00CE5DBD" w:rsidP="00CE5DBD">
      <w:pPr>
        <w:pStyle w:val="Paragrafi"/>
      </w:pPr>
    </w:p>
    <w:p w:rsidR="00CE5DBD" w:rsidRDefault="00CE5DBD" w:rsidP="00CE5DBD">
      <w:pPr>
        <w:pStyle w:val="NeniNr"/>
      </w:pPr>
      <w:r w:rsidRPr="00222A65">
        <w:t>Neni  55</w:t>
      </w:r>
    </w:p>
    <w:p w:rsidR="00CE5DBD" w:rsidRPr="001B7522" w:rsidRDefault="00CE5DBD" w:rsidP="00CE5DBD">
      <w:pPr>
        <w:rPr>
          <w:lang w:val="en-GB"/>
        </w:rPr>
      </w:pPr>
    </w:p>
    <w:p w:rsidR="00CE5DBD" w:rsidRPr="00222A65" w:rsidRDefault="00CE5DBD" w:rsidP="00CE5DBD">
      <w:pPr>
        <w:pStyle w:val="Paragrafi"/>
      </w:pPr>
      <w:r w:rsidRPr="00222A65">
        <w:t>Në kohën e emërimit  dhe gjatë mandatit të ekspertit kontabël të autorizuar në një shoqëri, anëtari i institutit duhet të sigurohet që është i pavarur nga shoqëria dhe nga drejtuesit e saj dhe që asgjë nuk i sjell dëm pavarësisë dhe ndershmërisë së tij. Nëse ai çmon se është në një gjëndje që cënon pavarësinë dhe ndershmërinë e tij, duhet që t’i japë fund  kësaj gjëndjeje ose duhet të japë dorëheqjen.</w:t>
      </w:r>
    </w:p>
    <w:p w:rsidR="00CE5DBD" w:rsidRPr="00222A65" w:rsidRDefault="00CE5DBD" w:rsidP="00CE5DBD">
      <w:pPr>
        <w:pStyle w:val="Paragrafi"/>
      </w:pPr>
    </w:p>
    <w:p w:rsidR="00CE5DBD" w:rsidRPr="00222A65" w:rsidRDefault="00CE5DBD" w:rsidP="00CE5DBD">
      <w:pPr>
        <w:pStyle w:val="NeniNr"/>
      </w:pPr>
      <w:r w:rsidRPr="00222A65">
        <w:t>Neni 56</w:t>
      </w:r>
    </w:p>
    <w:p w:rsidR="00CE5DBD" w:rsidRPr="00222A65" w:rsidRDefault="00CE5DBD" w:rsidP="00CE5DBD">
      <w:pPr>
        <w:pStyle w:val="Paragrafi"/>
      </w:pPr>
      <w:r w:rsidRPr="00222A65">
        <w:t xml:space="preserve"> </w:t>
      </w:r>
    </w:p>
    <w:p w:rsidR="00CE5DBD" w:rsidRPr="00222A65" w:rsidRDefault="00CE5DBD" w:rsidP="00CE5DBD">
      <w:pPr>
        <w:pStyle w:val="Paragrafi"/>
      </w:pPr>
      <w:r w:rsidRPr="00222A65">
        <w:t>Përpara se të marrë në ngarkim një mision të ri, çdo ekspert kontabël i autorizuar duhet të informojë për këtë kryetarin e këshillit të drejtimit të institutit. Njoftimi bëhet me letër rekomande me kthim përgjigjeje. Në njoftim tregohet natyra e misionit, kushtet dhe normat e punës, kohëzgjatja e misionit, honoraret dhe mënyra e llogaritjes së tyre, si dhe emri i anëtarit të institutit që ka  qenë më parë, kur ekziston një i tillë.</w:t>
      </w:r>
    </w:p>
    <w:p w:rsidR="00CE5DBD" w:rsidRPr="00222A65" w:rsidRDefault="00CE5DBD" w:rsidP="00CE5DBD">
      <w:pPr>
        <w:pStyle w:val="Paragrafi"/>
      </w:pPr>
      <w:r w:rsidRPr="00222A65">
        <w:t>Mosrespektimi i këtij detyrimi sjell pezullimin e përkohshëm nga ushtrimi i profesionit. Pezullimi vendoset nga komisioni i disiplinës, duke u mbështetur në ankimin e paraqitur nga kryetari i këshillit të drejtimit të institutit.</w:t>
      </w:r>
    </w:p>
    <w:p w:rsidR="00CE5DBD" w:rsidRPr="00222A65" w:rsidRDefault="00CE5DBD" w:rsidP="00CE5DBD">
      <w:pPr>
        <w:pStyle w:val="Paragrafi"/>
      </w:pPr>
    </w:p>
    <w:p w:rsidR="00CE5DBD" w:rsidRPr="00222A65" w:rsidRDefault="00CE5DBD" w:rsidP="00CE5DBD">
      <w:pPr>
        <w:pStyle w:val="NeniNr"/>
      </w:pPr>
      <w:r w:rsidRPr="00222A65">
        <w:t>Neni 57</w:t>
      </w:r>
    </w:p>
    <w:p w:rsidR="00CE5DBD" w:rsidRPr="00222A65" w:rsidRDefault="00CE5DBD" w:rsidP="00CE5DBD">
      <w:pPr>
        <w:pStyle w:val="Paragrafi"/>
      </w:pPr>
    </w:p>
    <w:p w:rsidR="00CE5DBD" w:rsidRPr="00222A65" w:rsidRDefault="00CE5DBD" w:rsidP="00CE5DBD">
      <w:pPr>
        <w:pStyle w:val="Paragrafi"/>
      </w:pPr>
      <w:r w:rsidRPr="00222A65">
        <w:t>Çdo ndryshim në veprimtarinë e anëtarëve të institutit duhet t’i bëhet i ditur këshillit të drejtimit brenda dhjetë ditëve, përndryshe anëtari i interesuar rrezikon të ndëshkohet nga ana disiplinore.</w:t>
      </w:r>
    </w:p>
    <w:p w:rsidR="00CE5DBD" w:rsidRPr="00222A65" w:rsidRDefault="00CE5DBD" w:rsidP="00CE5DBD">
      <w:pPr>
        <w:pStyle w:val="Paragrafi"/>
      </w:pPr>
    </w:p>
    <w:p w:rsidR="00CE5DBD" w:rsidRPr="00222A65" w:rsidRDefault="00CE5DBD" w:rsidP="00CE5DBD">
      <w:pPr>
        <w:pStyle w:val="NeniNr"/>
      </w:pPr>
      <w:r w:rsidRPr="00222A65">
        <w:t>Neni 58</w:t>
      </w:r>
    </w:p>
    <w:p w:rsidR="00CE5DBD" w:rsidRPr="00222A65" w:rsidRDefault="00CE5DBD" w:rsidP="00CE5DBD">
      <w:pPr>
        <w:pStyle w:val="Paragrafi"/>
      </w:pPr>
    </w:p>
    <w:p w:rsidR="00CE5DBD" w:rsidRPr="00222A65" w:rsidRDefault="00CE5DBD" w:rsidP="00CE5DBD">
      <w:pPr>
        <w:pStyle w:val="Paragrafi"/>
      </w:pPr>
      <w:r w:rsidRPr="00222A65">
        <w:t>Çdo anëtar i institutit duhet të krijojë për cdo çështje që ka në ngarkim një dosje të plotë që përmban identitetin e shoqërisë përkatëse, të drejtuesve të saj, si dhe të gjitha dokumentet e marra ose të përgatitura prej tij me rastin e ushtrimit të funksioneve të tij. Ai duhet të mbajë regjistrat profesionalë, në të cilët shënon punimet e ndryshme të kryera nga ai vetë ose nga të punësuarit e tij. Regjistrat profesionalë mbahen sipas shoqërive që ai kontrollon dhe përmbajnë të paktën datën, kohëzgjatjen dhe natyrën e punimeve të kryera, identitetin e bashkëpunëtorëve dhe të dhëna të tjera që mundësojnë kontrollin e mëvonshëm të punimeve të kryera prej tij. Anëtari i institutit duhet të paraqesë çdo vit regjistrat e tij për t’u parë nga kryetari i këshillit të drejtimit.</w:t>
      </w:r>
    </w:p>
    <w:p w:rsidR="00CE5DBD" w:rsidRPr="00222A65" w:rsidRDefault="00CE5DBD" w:rsidP="00CE5DBD">
      <w:pPr>
        <w:pStyle w:val="Paragrafi"/>
      </w:pPr>
      <w:r w:rsidRPr="00222A65">
        <w:t>Mosmbajtja e dosjeve dhe e regjistrave profesionalë ndëshkohet me ndalimin e ushtrimit të profesionit. Kjo masë merret nga këshilli i drejtimit me kërkesë të çdo personi të interesuar. Në rast përsëritjeje masa për ndalimin e ushtrimit të profesionit vendoset nga komisioni i disiplinës, në bazë të ankesës të çdo personi të interesuar.</w:t>
      </w:r>
    </w:p>
    <w:p w:rsidR="00CE5DBD" w:rsidRPr="00222A65" w:rsidRDefault="00CE5DBD" w:rsidP="00CE5DBD">
      <w:pPr>
        <w:pStyle w:val="Paragrafi"/>
      </w:pPr>
    </w:p>
    <w:p w:rsidR="00CE5DBD" w:rsidRPr="00222A65" w:rsidRDefault="00CE5DBD" w:rsidP="00CE5DBD">
      <w:pPr>
        <w:pStyle w:val="NeniNr"/>
      </w:pPr>
      <w:r w:rsidRPr="00222A65">
        <w:t>Neni 59</w:t>
      </w:r>
    </w:p>
    <w:p w:rsidR="00CE5DBD" w:rsidRPr="00222A65" w:rsidRDefault="00CE5DBD" w:rsidP="00CE5DBD">
      <w:pPr>
        <w:pStyle w:val="Paragrafi"/>
      </w:pPr>
    </w:p>
    <w:p w:rsidR="00CE5DBD" w:rsidRPr="00222A65" w:rsidRDefault="00CE5DBD" w:rsidP="00CE5DBD">
      <w:pPr>
        <w:pStyle w:val="Paragrafi"/>
      </w:pPr>
      <w:r w:rsidRPr="00222A65">
        <w:t>Anëtari i institutit, i kërkuar nga një klient për të zëvëndësuar një ekspert kontabël të autorizuar tjetër, mund ta pranojë misionin vetëm pasi të jetë informuar me shkrim nga ky i fundit dhe pasi të jetë siguruar që kërkesa nuk rrjedh nga dëshira e klientit për të shmangur efektet e kryerjes rigoroze të detyrave profesionale nga ana e paraardhësit, siç janë këmbëngulja për të nxjerrë në shesh të vërtetën, për të respektuar veten dhe për të kërkuar respektimin e ligjeve në punët e tij.</w:t>
      </w:r>
    </w:p>
    <w:p w:rsidR="00CE5DBD" w:rsidRPr="00222A65" w:rsidRDefault="00CE5DBD" w:rsidP="00CE5DBD">
      <w:pPr>
        <w:pStyle w:val="Paragrafi"/>
      </w:pPr>
      <w:r w:rsidRPr="00222A65">
        <w:t>Ai duhet të mënjanojë çdo kritikë personale ndaj paraardhësit.</w:t>
      </w:r>
    </w:p>
    <w:p w:rsidR="00CE5DBD" w:rsidRPr="00222A65" w:rsidRDefault="00CE5DBD" w:rsidP="00CE5DBD">
      <w:pPr>
        <w:pStyle w:val="Paragrafi"/>
      </w:pPr>
      <w:smartTag w:uri="urn:schemas-microsoft-com:office:smarttags" w:element="place">
        <w:r w:rsidRPr="00222A65">
          <w:t>Para</w:t>
        </w:r>
      </w:smartTag>
      <w:r w:rsidRPr="00222A65">
        <w:t xml:space="preserve"> se të hyjë në funksion, ai duhet të ketë marrë një  dokument që përligj pagimin e honorareve paraardhësit të tij, kur kjo rezulton nga një marrëveshje qartësisht e përcaktuar, ose kur i përgjigjet tabelës së hartuar nga instituti për punimet e kryera dhe kur zbatimi i punimeve nga paraardhësi nuk është kundërshtuar nga klienti. Nëqoftëse nuk është kështu, ai mund të fillojë funksionin e tij, pasi t’ia ketë referuar çështjen kryetarit të këshillit të drejtimit dhe të ketë shfaqur rezervat e nevojshme pranë klientit të tij.</w:t>
      </w:r>
    </w:p>
    <w:p w:rsidR="00CE5DBD" w:rsidRPr="00222A65" w:rsidRDefault="00CE5DBD" w:rsidP="00CE5DBD">
      <w:pPr>
        <w:pStyle w:val="Paragrafi"/>
      </w:pPr>
    </w:p>
    <w:p w:rsidR="00CE5DBD" w:rsidRPr="00222A65" w:rsidRDefault="00CE5DBD" w:rsidP="00CE5DBD">
      <w:pPr>
        <w:pStyle w:val="NeniNr"/>
      </w:pPr>
      <w:r w:rsidRPr="00222A65">
        <w:t>Neni 60</w:t>
      </w:r>
    </w:p>
    <w:p w:rsidR="00CE5DBD" w:rsidRPr="00222A65" w:rsidRDefault="00CE5DBD" w:rsidP="00CE5DBD">
      <w:pPr>
        <w:pStyle w:val="Paragrafi"/>
      </w:pPr>
    </w:p>
    <w:p w:rsidR="00CE5DBD" w:rsidRPr="00222A65" w:rsidRDefault="00CE5DBD" w:rsidP="00CE5DBD">
      <w:pPr>
        <w:pStyle w:val="Paragrafi"/>
      </w:pPr>
      <w:r w:rsidRPr="00222A65">
        <w:t>Anëtarëve të institutit u ndalohet të kërkojnë klientelë me anë të zbatimit të tarifave të ulëta, të akordimit klientëve ose të tretëve zbritje nga honoraret, të kryerjes së veprimeve me karakter pazarllëku në çfarëdo forme që të jetë, qoftë personalisht, qoftë nëpërmjet personave të tjerë, për llogari të tyre ose për llogari të të tretëve. Atyre u ndalohet gjithashtu të bëjnë konferenca që kanë karakter publikimi.</w:t>
      </w:r>
    </w:p>
    <w:p w:rsidR="00CE5DBD" w:rsidRPr="00222A65" w:rsidRDefault="00CE5DBD" w:rsidP="00CE5DBD">
      <w:pPr>
        <w:pStyle w:val="Paragrafi"/>
      </w:pPr>
    </w:p>
    <w:p w:rsidR="00CE5DBD" w:rsidRPr="00222A65" w:rsidRDefault="00CE5DBD" w:rsidP="00CE5DBD">
      <w:pPr>
        <w:pStyle w:val="NeniNr"/>
      </w:pPr>
      <w:r w:rsidRPr="00222A65">
        <w:t>Neni 61</w:t>
      </w:r>
    </w:p>
    <w:p w:rsidR="00CE5DBD" w:rsidRPr="00222A65" w:rsidRDefault="00CE5DBD" w:rsidP="00CE5DBD">
      <w:pPr>
        <w:pStyle w:val="Paragrafi"/>
      </w:pPr>
    </w:p>
    <w:p w:rsidR="00CE5DBD" w:rsidRDefault="00CE5DBD" w:rsidP="00CE5DBD">
      <w:pPr>
        <w:pStyle w:val="Paragrafi"/>
      </w:pPr>
      <w:r w:rsidRPr="00222A65">
        <w:t>Anëtarët e institutit janë të pavarur nga administratat shtetërore, por duhet të kenë me to raporte mirësjelljeje dhe të veprojnë me ndershmëri të plotë në marrëdhëniet profesionale me përfaqësuesit e këtyre administratave.</w:t>
      </w:r>
    </w:p>
    <w:p w:rsidR="00CE5DBD" w:rsidRDefault="00CE5DBD" w:rsidP="00CE5DBD">
      <w:pPr>
        <w:pStyle w:val="Paragrafi"/>
      </w:pPr>
    </w:p>
    <w:p w:rsidR="00CE5DBD" w:rsidRPr="00222A65" w:rsidRDefault="00CE5DBD" w:rsidP="00CE5DBD">
      <w:pPr>
        <w:pStyle w:val="NeniNr"/>
      </w:pPr>
      <w:r w:rsidRPr="00222A65">
        <w:t>Neni 62</w:t>
      </w:r>
    </w:p>
    <w:p w:rsidR="00CE5DBD" w:rsidRPr="00222A65" w:rsidRDefault="00CE5DBD" w:rsidP="00CE5DBD">
      <w:pPr>
        <w:pStyle w:val="Paragrafi"/>
      </w:pPr>
    </w:p>
    <w:p w:rsidR="00CE5DBD" w:rsidRPr="00222A65" w:rsidRDefault="00CE5DBD" w:rsidP="00CE5DBD">
      <w:pPr>
        <w:pStyle w:val="Paragrafi"/>
      </w:pPr>
      <w:r w:rsidRPr="00222A65">
        <w:t>Anëtarët e institutit janë të detyruar të paguajnë një kuotë profesionale të caktuar nga asambleja e përgjithshme, e cila përcakton gjithashtu datën kufi të pagimit. Regjistrimi në listën e hartuar sipas nenit 45 përmban detyrimin për pagimin e kuotës për të gjithë vitin paraardhës.</w:t>
      </w:r>
    </w:p>
    <w:p w:rsidR="00CE5DBD" w:rsidRPr="00222A65" w:rsidRDefault="00CE5DBD" w:rsidP="00CE5DBD">
      <w:pPr>
        <w:pStyle w:val="Paragrafi"/>
      </w:pPr>
    </w:p>
    <w:p w:rsidR="00CE5DBD" w:rsidRPr="00222A65" w:rsidRDefault="00CE5DBD" w:rsidP="00CE5DBD">
      <w:pPr>
        <w:pStyle w:val="NeniNr"/>
      </w:pPr>
      <w:r w:rsidRPr="00222A65">
        <w:t>Neni 63</w:t>
      </w:r>
    </w:p>
    <w:p w:rsidR="00CE5DBD" w:rsidRPr="00222A65" w:rsidRDefault="00CE5DBD" w:rsidP="00CE5DBD">
      <w:pPr>
        <w:pStyle w:val="Paragrafi"/>
      </w:pPr>
    </w:p>
    <w:p w:rsidR="00CE5DBD" w:rsidRPr="00222A65" w:rsidRDefault="00CE5DBD" w:rsidP="00CE5DBD">
      <w:pPr>
        <w:pStyle w:val="Paragrafi"/>
      </w:pPr>
      <w:r w:rsidRPr="00222A65">
        <w:t>Anëtarët e institutit janë përgjegjës për aktet e tyre profesionale. Përgjegjësia e shoqërive të ekspertëve kontabël të njohura nga instituti nuk zëvendëson përgjegjësinë personale të çdo eksperti kontabël ndaj institutit, për shkak të punimeve që ai kryen për llogari të shoqërive dhe që duhet të dalë nga nënshkrimi i tij personal, si dhe nga viza e nënshkrimi i shoqërisë.</w:t>
      </w:r>
    </w:p>
    <w:p w:rsidR="00CE5DBD" w:rsidRPr="00222A65" w:rsidRDefault="00CE5DBD" w:rsidP="00CE5DBD">
      <w:pPr>
        <w:pStyle w:val="NeniNr"/>
      </w:pPr>
    </w:p>
    <w:p w:rsidR="00CE5DBD" w:rsidRPr="00222A65" w:rsidRDefault="00CE5DBD" w:rsidP="00CE5DBD">
      <w:pPr>
        <w:pStyle w:val="NeniNr"/>
      </w:pPr>
      <w:r w:rsidRPr="00222A65">
        <w:t>Neni 64</w:t>
      </w:r>
    </w:p>
    <w:p w:rsidR="00CE5DBD" w:rsidRPr="00222A65" w:rsidRDefault="00CE5DBD" w:rsidP="00CE5DBD">
      <w:pPr>
        <w:pStyle w:val="Paragrafi"/>
      </w:pPr>
    </w:p>
    <w:p w:rsidR="00CE5DBD" w:rsidRPr="00222A65" w:rsidRDefault="00CE5DBD" w:rsidP="00CE5DBD">
      <w:pPr>
        <w:pStyle w:val="Paragrafi"/>
      </w:pPr>
      <w:r w:rsidRPr="00222A65">
        <w:t>Ekspertet kontabël të autorizuar duhet të kenë një qendër të përhershme vendosjeje, e cila të dihet nga këshilli i drejtimit të institutit dhe nga klientët.</w:t>
      </w:r>
    </w:p>
    <w:p w:rsidR="00CE5DBD" w:rsidRPr="00222A65" w:rsidRDefault="00CE5DBD" w:rsidP="00CE5DBD">
      <w:pPr>
        <w:pStyle w:val="Paragrafi"/>
      </w:pPr>
    </w:p>
    <w:p w:rsidR="00CE5DBD" w:rsidRPr="00222A65" w:rsidRDefault="00CE5DBD" w:rsidP="00CE5DBD">
      <w:pPr>
        <w:pStyle w:val="NeniNr"/>
      </w:pPr>
      <w:r w:rsidRPr="00222A65">
        <w:t>Neni 65</w:t>
      </w:r>
    </w:p>
    <w:p w:rsidR="00CE5DBD" w:rsidRPr="00222A65" w:rsidRDefault="00CE5DBD" w:rsidP="00CE5DBD">
      <w:pPr>
        <w:pStyle w:val="Paragrafi"/>
      </w:pPr>
    </w:p>
    <w:p w:rsidR="00CE5DBD" w:rsidRPr="00222A65" w:rsidRDefault="00CE5DBD" w:rsidP="00CE5DBD">
      <w:pPr>
        <w:pStyle w:val="Paragrafi"/>
      </w:pPr>
      <w:r w:rsidRPr="00222A65">
        <w:t>Në rast vdekjeje të një anëtari të institutit, kryetari i këshillit të drejtimit mundet, me kërkesë të trashëgimtarëve të tij, të caktojë një anëtar të institutit që të administrojë përkohësisht kabinetin e tij, duke përcaktuar edhe kushtet e administrimit.</w:t>
      </w:r>
    </w:p>
    <w:p w:rsidR="00CE5DBD" w:rsidRPr="00222A65" w:rsidRDefault="00CE5DBD" w:rsidP="00CE5DBD">
      <w:pPr>
        <w:pStyle w:val="Paragrafi"/>
      </w:pPr>
    </w:p>
    <w:p w:rsidR="00CE5DBD" w:rsidRPr="00222A65" w:rsidRDefault="00CE5DBD" w:rsidP="00CE5DBD">
      <w:pPr>
        <w:pStyle w:val="NeniNr"/>
      </w:pPr>
      <w:r w:rsidRPr="00222A65">
        <w:t>Neni 66</w:t>
      </w:r>
    </w:p>
    <w:p w:rsidR="00CE5DBD" w:rsidRPr="00222A65" w:rsidRDefault="00CE5DBD" w:rsidP="00CE5DBD">
      <w:pPr>
        <w:pStyle w:val="Paragrafi"/>
      </w:pPr>
    </w:p>
    <w:p w:rsidR="00CE5DBD" w:rsidRPr="00222A65" w:rsidRDefault="00CE5DBD" w:rsidP="00CE5DBD">
      <w:pPr>
        <w:pStyle w:val="Paragrafi"/>
      </w:pPr>
      <w:r w:rsidRPr="00222A65">
        <w:t>Çdo ekspert kontabël i autorizuar ose shoqëri e tyre që punëson personel të kualifikuar duhet të marrë në ngarkim stazhierë per ekspert kontabel, të sigurojë formimin e tyre profesional dhe t’i shpërblejë për punën që kryejnë.</w:t>
      </w:r>
    </w:p>
    <w:p w:rsidR="00CE5DBD" w:rsidRPr="00222A65" w:rsidRDefault="00CE5DBD" w:rsidP="00CE5DBD">
      <w:pPr>
        <w:pStyle w:val="Paragrafi"/>
      </w:pPr>
      <w:r w:rsidRPr="00222A65">
        <w:t>Ekspertët kontabël stazhierë duhet të përmbushin detyrimet e stazhit dhe të punës, të thellojnë njohuritë profesionale, të jenë të bindur e të denjë për profesionin dhe t’i nënshtrohen çdo kontrolli nga ana e institutit për qëndrimin dhe punën e tyre.</w:t>
      </w:r>
    </w:p>
    <w:p w:rsidR="00CE5DBD" w:rsidRPr="00222A65" w:rsidRDefault="00CE5DBD" w:rsidP="00CE5DBD">
      <w:pPr>
        <w:pStyle w:val="Paragrafi"/>
      </w:pPr>
      <w:r w:rsidRPr="00222A65">
        <w:t>Një ekspert kontabël stazhier nuk mund të pranojë një mision të propozuar nga një klient, me të cilin ka qenë në marëdhënie me rastin e stazhit, nëse nuk kanë kaluar dy vjet nga mbarimi i stazhit, duke përjashtuar rastin kur këshilli i drejtimit është i një mendimi për një mision të tillë.</w:t>
      </w:r>
    </w:p>
    <w:p w:rsidR="00CE5DBD" w:rsidRPr="00222A65" w:rsidRDefault="00CE5DBD" w:rsidP="00CE5DBD">
      <w:pPr>
        <w:pStyle w:val="Paragrafi"/>
      </w:pPr>
    </w:p>
    <w:p w:rsidR="00CE5DBD" w:rsidRPr="00222A65" w:rsidRDefault="00CE5DBD" w:rsidP="00CE5DBD">
      <w:pPr>
        <w:pStyle w:val="KapitulliNr"/>
      </w:pPr>
      <w:r w:rsidRPr="00222A65">
        <w:t xml:space="preserve">KAPITULLI 9 </w:t>
      </w:r>
    </w:p>
    <w:p w:rsidR="00CE5DBD" w:rsidRPr="00222A65" w:rsidRDefault="00CE5DBD" w:rsidP="00CE5DBD">
      <w:pPr>
        <w:pStyle w:val="KapitulliTitull"/>
      </w:pPr>
      <w:r w:rsidRPr="00222A65">
        <w:t xml:space="preserve"> DISIPLINA PROFESIONALE, SANKSIONET DHE PROCEDURAT DISIPLINORE</w:t>
      </w:r>
    </w:p>
    <w:p w:rsidR="00CE5DBD" w:rsidRPr="00222A65" w:rsidRDefault="00CE5DBD" w:rsidP="00CE5DBD">
      <w:pPr>
        <w:pStyle w:val="Paragrafi"/>
      </w:pPr>
    </w:p>
    <w:p w:rsidR="00CE5DBD" w:rsidRPr="00222A65" w:rsidRDefault="00CE5DBD" w:rsidP="00CE5DBD">
      <w:pPr>
        <w:pStyle w:val="TitulliNr"/>
      </w:pPr>
      <w:r w:rsidRPr="00222A65">
        <w:t>SEKSIONI 1</w:t>
      </w:r>
    </w:p>
    <w:p w:rsidR="00CE5DBD" w:rsidRPr="00222A65" w:rsidRDefault="00CE5DBD" w:rsidP="00CE5DBD">
      <w:pPr>
        <w:pStyle w:val="TitulliTitull"/>
      </w:pPr>
      <w:r w:rsidRPr="00222A65">
        <w:t>DISIPLINA DHE SANKSIONET DISIPLINORE</w:t>
      </w:r>
    </w:p>
    <w:p w:rsidR="00CE5DBD" w:rsidRPr="00222A65" w:rsidRDefault="00CE5DBD" w:rsidP="00CE5DBD">
      <w:pPr>
        <w:pStyle w:val="Paragrafi"/>
      </w:pPr>
    </w:p>
    <w:p w:rsidR="00CE5DBD" w:rsidRPr="00222A65" w:rsidRDefault="00CE5DBD" w:rsidP="00CE5DBD">
      <w:pPr>
        <w:pStyle w:val="NeniNr"/>
      </w:pPr>
      <w:r w:rsidRPr="00222A65">
        <w:t>Neni 67</w:t>
      </w:r>
    </w:p>
    <w:p w:rsidR="00CE5DBD" w:rsidRPr="00222A65" w:rsidRDefault="00CE5DBD" w:rsidP="00CE5DBD">
      <w:pPr>
        <w:pStyle w:val="Paragrafi"/>
      </w:pPr>
    </w:p>
    <w:p w:rsidR="00CE5DBD" w:rsidRPr="00222A65" w:rsidRDefault="00CE5DBD" w:rsidP="00CE5DBD">
      <w:pPr>
        <w:pStyle w:val="Paragrafi"/>
      </w:pPr>
      <w:r w:rsidRPr="00222A65">
        <w:t>Çdo shkelje e ligjeve, e akteve nënligjore dhe e rregullave profesionale, çdo neglizhencë e rëndë, çdo fakt që vjen ndesh me bindjen dhe nderin , të lejuara nga një anëtar i institutit, person fizik ose shoqëri, edhe kur këto nuk lidhen me ushtrimin e profesionit, përbëjnë një faj disiplinor të ndëshkueshëm me një masë disiplinore.</w:t>
      </w:r>
    </w:p>
    <w:p w:rsidR="00CE5DBD" w:rsidRPr="00222A65" w:rsidRDefault="00CE5DBD" w:rsidP="00CE5DBD">
      <w:pPr>
        <w:pStyle w:val="Paragrafi"/>
      </w:pPr>
    </w:p>
    <w:p w:rsidR="00CE5DBD" w:rsidRPr="00222A65" w:rsidRDefault="00CE5DBD" w:rsidP="00CE5DBD">
      <w:pPr>
        <w:pStyle w:val="NeniNr"/>
      </w:pPr>
      <w:r w:rsidRPr="00222A65">
        <w:t>Neni 68</w:t>
      </w:r>
    </w:p>
    <w:p w:rsidR="00CE5DBD" w:rsidRPr="00222A65" w:rsidRDefault="00CE5DBD" w:rsidP="00CE5DBD">
      <w:pPr>
        <w:pStyle w:val="Paragrafi"/>
      </w:pPr>
    </w:p>
    <w:p w:rsidR="00CE5DBD" w:rsidRPr="00222A65" w:rsidRDefault="00CE5DBD" w:rsidP="00CE5DBD">
      <w:pPr>
        <w:pStyle w:val="Paragrafi"/>
      </w:pPr>
      <w:r w:rsidRPr="00222A65">
        <w:t>Masat disiplinore janë :</w:t>
      </w:r>
    </w:p>
    <w:p w:rsidR="00CE5DBD" w:rsidRPr="00222A65" w:rsidRDefault="00C21167" w:rsidP="00CE5DBD">
      <w:pPr>
        <w:pStyle w:val="Paragrafi"/>
      </w:pPr>
      <w:r>
        <w:t xml:space="preserve">- </w:t>
      </w:r>
      <w:r w:rsidR="00CE5DBD" w:rsidRPr="00222A65">
        <w:t>këshillimi;</w:t>
      </w:r>
    </w:p>
    <w:p w:rsidR="00CE5DBD" w:rsidRPr="00222A65" w:rsidRDefault="00C21167" w:rsidP="00CE5DBD">
      <w:pPr>
        <w:pStyle w:val="Paragrafi"/>
      </w:pPr>
      <w:r>
        <w:t xml:space="preserve">- </w:t>
      </w:r>
      <w:r w:rsidR="00CE5DBD" w:rsidRPr="00222A65">
        <w:t>qortimi;</w:t>
      </w:r>
    </w:p>
    <w:p w:rsidR="00CE5DBD" w:rsidRPr="00222A65" w:rsidRDefault="00C21167" w:rsidP="00CE5DBD">
      <w:pPr>
        <w:pStyle w:val="Paragrafi"/>
      </w:pPr>
      <w:r>
        <w:t xml:space="preserve">- </w:t>
      </w:r>
      <w:r w:rsidR="00CE5DBD" w:rsidRPr="00222A65">
        <w:t>vërejtja me shënim në dosar;</w:t>
      </w:r>
    </w:p>
    <w:p w:rsidR="00CE5DBD" w:rsidRPr="00222A65" w:rsidRDefault="00C21167" w:rsidP="00CE5DBD">
      <w:pPr>
        <w:pStyle w:val="Paragrafi"/>
      </w:pPr>
      <w:r>
        <w:t xml:space="preserve">- </w:t>
      </w:r>
      <w:r w:rsidR="00CE5DBD" w:rsidRPr="00222A65">
        <w:t>pezullim i përkohshëm për një kohë jo më shumë se pesë vjet;</w:t>
      </w:r>
    </w:p>
    <w:p w:rsidR="00CE5DBD" w:rsidRPr="00222A65" w:rsidRDefault="00C21167" w:rsidP="00CE5DBD">
      <w:pPr>
        <w:pStyle w:val="Paragrafi"/>
      </w:pPr>
      <w:r>
        <w:t xml:space="preserve">- </w:t>
      </w:r>
      <w:r w:rsidR="00CE5DBD" w:rsidRPr="00222A65">
        <w:t>fshirja nga lista e institutit, e cila përmban ndalimin përgjithmonë të ushtrimit të profesionit.</w:t>
      </w:r>
    </w:p>
    <w:p w:rsidR="00CE5DBD" w:rsidRPr="00222A65" w:rsidRDefault="00CE5DBD" w:rsidP="00CE5DBD">
      <w:pPr>
        <w:pStyle w:val="Paragrafi"/>
      </w:pPr>
      <w:r w:rsidRPr="00222A65">
        <w:t>Këshillimi, qortimi dhe vërejtja më shënim në dosje bëhen nga këshilli i drejtimit të institutit. Pezullimi i përkohshëm dhe fshirja nga lista e institutit vendosen nga komisioni i disiplinës. Pezullimi i përkohshëm mund të shoqërohet me ndëshkimin plotësues të moszgjedhjes në organet drejtuese të institutit. Pezullimi mund të jetë i përgjithshëm, ose i kufizuar në një a disa kategori shoqërish.</w:t>
      </w:r>
    </w:p>
    <w:p w:rsidR="00CE5DBD" w:rsidRPr="00222A65" w:rsidRDefault="00CE5DBD" w:rsidP="00CE5DBD">
      <w:pPr>
        <w:pStyle w:val="Paragrafi"/>
      </w:pPr>
      <w:r w:rsidRPr="00222A65">
        <w:t>Eksperti kontabël i autorizuar, objekt i një ndjekjeje disiplinore, mund të ngarkohet me shpenzimet e proçedurës përkatëse.</w:t>
      </w:r>
    </w:p>
    <w:p w:rsidR="00CE5DBD" w:rsidRPr="00222A65" w:rsidRDefault="00CE5DBD" w:rsidP="00CE5DBD">
      <w:pPr>
        <w:pStyle w:val="Paragrafi"/>
      </w:pPr>
    </w:p>
    <w:p w:rsidR="00CE5DBD" w:rsidRPr="00222A65" w:rsidRDefault="00CE5DBD" w:rsidP="00CE5DBD">
      <w:pPr>
        <w:pStyle w:val="NeniNr"/>
      </w:pPr>
      <w:r w:rsidRPr="00222A65">
        <w:t>Neni 69</w:t>
      </w:r>
    </w:p>
    <w:p w:rsidR="00CE5DBD" w:rsidRPr="00222A65" w:rsidRDefault="00CE5DBD" w:rsidP="00CE5DBD">
      <w:pPr>
        <w:pStyle w:val="Paragrafi"/>
      </w:pPr>
    </w:p>
    <w:p w:rsidR="00CE5DBD" w:rsidRPr="00222A65" w:rsidRDefault="00CE5DBD" w:rsidP="00CE5DBD">
      <w:pPr>
        <w:pStyle w:val="Paragrafi"/>
      </w:pPr>
      <w:r w:rsidRPr="00222A65">
        <w:t>Në rastet kur komisioni i disiplinës ka marrë vendim për pezullimin e përkohshëm ose për fshirjen nga lista të një anëtari të institutit, kryetari i këshillit të drejtimit duhet të njoftojë menjëherë komisionin e regjistrimit dhe shoqeritë, në të cilat anëtari i pezulluar apo i fshirë nga lista ushtron funksionet e tij. Ky i fundit duhet t’i dorëzojë kryetarit të këshillit të drejtimit të gjitha dokumentet për punimet e kryera gjate 10 vjetëve të fundit dhe ato në proçes. Kryetari i këshillit të drejtimit vendos për kthimin e këtyre dokumenteve shoqërive përkatëse.</w:t>
      </w:r>
    </w:p>
    <w:p w:rsidR="00CE5DBD" w:rsidRDefault="00CE5DBD" w:rsidP="00CE5DBD">
      <w:pPr>
        <w:pStyle w:val="Paragrafi"/>
      </w:pPr>
    </w:p>
    <w:p w:rsidR="00CE5DBD" w:rsidRPr="00222A65" w:rsidRDefault="00CE5DBD" w:rsidP="00CE5DBD">
      <w:pPr>
        <w:pStyle w:val="TitulliNr"/>
      </w:pPr>
      <w:r w:rsidRPr="00222A65">
        <w:t>SEKSIONI 2</w:t>
      </w:r>
    </w:p>
    <w:p w:rsidR="00CE5DBD" w:rsidRPr="00222A65" w:rsidRDefault="00CE5DBD" w:rsidP="00CE5DBD">
      <w:pPr>
        <w:pStyle w:val="TitulliTitull"/>
      </w:pPr>
      <w:r w:rsidRPr="00222A65">
        <w:t>PROCEDURAT DISIPLINORE</w:t>
      </w:r>
    </w:p>
    <w:p w:rsidR="00CE5DBD" w:rsidRPr="00222A65" w:rsidRDefault="00CE5DBD" w:rsidP="00CE5DBD">
      <w:pPr>
        <w:pStyle w:val="Paragrafi"/>
      </w:pPr>
    </w:p>
    <w:p w:rsidR="00CE5DBD" w:rsidRPr="00222A65" w:rsidRDefault="00CE5DBD" w:rsidP="00CE5DBD">
      <w:pPr>
        <w:pStyle w:val="NeniNr"/>
      </w:pPr>
      <w:r w:rsidRPr="00222A65">
        <w:t>Neni 70</w:t>
      </w:r>
    </w:p>
    <w:p w:rsidR="00CE5DBD" w:rsidRPr="00222A65" w:rsidRDefault="00CE5DBD" w:rsidP="00CE5DBD">
      <w:pPr>
        <w:pStyle w:val="Paragrafi"/>
      </w:pPr>
    </w:p>
    <w:p w:rsidR="00CE5DBD" w:rsidRPr="00222A65" w:rsidRDefault="00CE5DBD" w:rsidP="00CE5DBD">
      <w:pPr>
        <w:pStyle w:val="Paragrafi"/>
      </w:pPr>
      <w:r w:rsidRPr="00222A65">
        <w:t>Ankimet ndaj një anëtari të institutit merren nga këshilli i drejtimit, i cili brenda një muaji duhet t’i përcjellë përfaqësuesit mbikqyrës dosjen e anëtarit bashkë me mendimin e këshillit. Përfaqësuesi mbikqyrës studion çështjen nga ana e tij dhe, së bashku me vërejtjet e mendimet e tij, i rikthen dosjen këshillit të drejtimit brenda pesëmbëdhjetë ditëve nga data e marrjes.</w:t>
      </w:r>
    </w:p>
    <w:p w:rsidR="00CE5DBD" w:rsidRPr="00222A65" w:rsidRDefault="00CE5DBD" w:rsidP="00CE5DBD">
      <w:pPr>
        <w:pStyle w:val="Paragrafi"/>
      </w:pPr>
      <w:r w:rsidRPr="00222A65">
        <w:t>Kryetari i këshillit të drejtimit ia kalon dosjen komisionit të disiplinës, së bashku me dokumentat në një afat e shumta prej tetë ditësh.</w:t>
      </w:r>
    </w:p>
    <w:p w:rsidR="00CE5DBD" w:rsidRPr="00222A65" w:rsidRDefault="00CE5DBD" w:rsidP="00CE5DBD">
      <w:pPr>
        <w:pStyle w:val="Paragrafi"/>
      </w:pPr>
    </w:p>
    <w:p w:rsidR="00CE5DBD" w:rsidRPr="00222A65" w:rsidRDefault="00CE5DBD" w:rsidP="00CE5DBD">
      <w:pPr>
        <w:pStyle w:val="NeniNr"/>
      </w:pPr>
      <w:r w:rsidRPr="00222A65">
        <w:t>Neni 71</w:t>
      </w:r>
    </w:p>
    <w:p w:rsidR="00CE5DBD" w:rsidRPr="00222A65" w:rsidRDefault="00CE5DBD" w:rsidP="00CE5DBD">
      <w:pPr>
        <w:pStyle w:val="Paragrafi"/>
      </w:pPr>
    </w:p>
    <w:p w:rsidR="00CE5DBD" w:rsidRPr="00222A65" w:rsidRDefault="00CE5DBD" w:rsidP="00CE5DBD">
      <w:pPr>
        <w:pStyle w:val="Paragrafi"/>
      </w:pPr>
      <w:r w:rsidRPr="00222A65">
        <w:t>Kryetari i komisionit të disiplinës ngarkon një anëtar plotësues të bëjë kërkimet e verifikimet e duhura dhe mund t’i kërkojë të dhëna plotësuese.</w:t>
      </w:r>
    </w:p>
    <w:p w:rsidR="00CE5DBD" w:rsidRPr="00222A65" w:rsidRDefault="00CE5DBD" w:rsidP="00CE5DBD">
      <w:pPr>
        <w:pStyle w:val="Paragrafi"/>
      </w:pPr>
      <w:r w:rsidRPr="00222A65">
        <w:t>Anëtari plotësues i ngarkuar mund t’u kërkojë shoqërive, në të cilat eksperti kontabël i autorizuar kryen funksionet e tij, dhe çdo personi tjetër shpjegime dhe justifikimet e nevojshme , me qëllim që të informojë komisionin e disiplinës.</w:t>
      </w:r>
    </w:p>
    <w:p w:rsidR="00CE5DBD" w:rsidRPr="00222A65" w:rsidRDefault="00CE5DBD" w:rsidP="00CE5DBD">
      <w:pPr>
        <w:pStyle w:val="Paragrafi"/>
      </w:pPr>
      <w:r w:rsidRPr="00222A65">
        <w:t>Kërkimet dhe mbledhja e të dhënave të nevojshme duhet të përfundojnë e shumta për një muaj.</w:t>
      </w:r>
    </w:p>
    <w:p w:rsidR="00CE5DBD" w:rsidRPr="00222A65" w:rsidRDefault="00CE5DBD" w:rsidP="00CE5DBD">
      <w:pPr>
        <w:pStyle w:val="Paragrafi"/>
      </w:pPr>
    </w:p>
    <w:p w:rsidR="00CE5DBD" w:rsidRPr="00222A65" w:rsidRDefault="00CE5DBD" w:rsidP="00CE5DBD">
      <w:pPr>
        <w:pStyle w:val="NeniNr"/>
      </w:pPr>
      <w:r w:rsidRPr="00222A65">
        <w:t>Neni 72</w:t>
      </w:r>
    </w:p>
    <w:p w:rsidR="00CE5DBD" w:rsidRPr="00222A65" w:rsidRDefault="00CE5DBD" w:rsidP="00CE5DBD">
      <w:pPr>
        <w:pStyle w:val="Paragrafi"/>
      </w:pPr>
    </w:p>
    <w:p w:rsidR="00CE5DBD" w:rsidRPr="00222A65" w:rsidRDefault="00CE5DBD" w:rsidP="00CE5DBD">
      <w:pPr>
        <w:pStyle w:val="Paragrafi"/>
      </w:pPr>
      <w:r w:rsidRPr="00222A65">
        <w:t>Për hapjen e një procedure disiplinore nga komisioni i disiplinës, kryetari i këtij komisioni njofton, nëpërmjet sekretariatit të përgjithshëm të këshillit të drejtimit, kryetarin e këtij këshilli, përfaqësuesin mbikqyrës, ekspertin kontabël të autorizuar objekt i proçedurës disiplinore dhe autorin e ankesës.</w:t>
      </w:r>
    </w:p>
    <w:p w:rsidR="00CE5DBD" w:rsidRPr="00222A65" w:rsidRDefault="00CE5DBD" w:rsidP="00CE5DBD">
      <w:pPr>
        <w:pStyle w:val="Paragrafi"/>
      </w:pPr>
    </w:p>
    <w:p w:rsidR="00CE5DBD" w:rsidRPr="00222A65" w:rsidRDefault="00CE5DBD" w:rsidP="00CE5DBD">
      <w:pPr>
        <w:pStyle w:val="NeniNr"/>
      </w:pPr>
      <w:r w:rsidRPr="00222A65">
        <w:t>Neni 73</w:t>
      </w:r>
    </w:p>
    <w:p w:rsidR="00CE5DBD" w:rsidRPr="00222A65" w:rsidRDefault="00CE5DBD" w:rsidP="00CE5DBD">
      <w:pPr>
        <w:pStyle w:val="Paragrafi"/>
      </w:pPr>
    </w:p>
    <w:p w:rsidR="00CE5DBD" w:rsidRPr="00222A65" w:rsidRDefault="00CE5DBD" w:rsidP="00CE5DBD">
      <w:pPr>
        <w:pStyle w:val="Paragrafi"/>
      </w:pPr>
      <w:r w:rsidRPr="00222A65">
        <w:t>Eksperti kontabël i autorizuar, objekt i ankesës për faj disiplinor, thirret për t’u paraqitur përpara komisionit të disiplinës nga kryetari i komisionit. Ai njoftohet të paktën 15 ditë përpara datës së mbledhjes së komisionit, me letër rekomande me kthim përgjigjeje për marrjen e njoftimit.</w:t>
      </w:r>
    </w:p>
    <w:p w:rsidR="00CE5DBD" w:rsidRPr="00222A65" w:rsidRDefault="00CE5DBD" w:rsidP="00CE5DBD">
      <w:pPr>
        <w:pStyle w:val="Paragrafi"/>
      </w:pPr>
      <w:r w:rsidRPr="00222A65">
        <w:t>Në thirrje duhet të tregohen motivet, përndryshe ajo quhet e pavlefshme.</w:t>
      </w:r>
    </w:p>
    <w:p w:rsidR="00CE5DBD" w:rsidRPr="00222A65" w:rsidRDefault="00CE5DBD" w:rsidP="00CE5DBD">
      <w:pPr>
        <w:pStyle w:val="Paragrafi"/>
      </w:pPr>
      <w:r w:rsidRPr="00222A65">
        <w:t>Thirrja për t’u dëgjuar nga komisioni i ekspertit kontabël u bëhet e njohur edhe personave të tjerë të përmendur në nenin 72.</w:t>
      </w:r>
    </w:p>
    <w:p w:rsidR="00CE5DBD" w:rsidRPr="00222A65" w:rsidRDefault="00CE5DBD" w:rsidP="00CE5DBD">
      <w:pPr>
        <w:pStyle w:val="Paragrafi"/>
      </w:pPr>
    </w:p>
    <w:p w:rsidR="00CE5DBD" w:rsidRPr="00222A65" w:rsidRDefault="00CE5DBD" w:rsidP="00CE5DBD">
      <w:pPr>
        <w:pStyle w:val="NeniNr"/>
      </w:pPr>
      <w:r w:rsidRPr="00222A65">
        <w:t>Neni 74</w:t>
      </w:r>
    </w:p>
    <w:p w:rsidR="00CE5DBD" w:rsidRPr="00222A65" w:rsidRDefault="00CE5DBD" w:rsidP="00CE5DBD">
      <w:pPr>
        <w:pStyle w:val="Paragrafi"/>
      </w:pPr>
    </w:p>
    <w:p w:rsidR="00CE5DBD" w:rsidRPr="00222A65" w:rsidRDefault="00CE5DBD" w:rsidP="00CE5DBD">
      <w:pPr>
        <w:pStyle w:val="Paragrafi"/>
      </w:pPr>
      <w:r w:rsidRPr="00222A65">
        <w:t>Eksperti kontabël i autorizuar, i thirrur për t’u paraqitur përpara komisionit të disiplinës, mund të marrë dijeni për dosjen përkatëse. Për këtë qëllim ai mund të asistohet nga një këshilltar ose nga një avokat.</w:t>
      </w:r>
    </w:p>
    <w:p w:rsidR="00CE5DBD" w:rsidRPr="00222A65" w:rsidRDefault="00CE5DBD" w:rsidP="00CE5DBD">
      <w:pPr>
        <w:pStyle w:val="Paragrafi"/>
      </w:pPr>
    </w:p>
    <w:p w:rsidR="00CE5DBD" w:rsidRPr="00222A65" w:rsidRDefault="00CE5DBD" w:rsidP="00CE5DBD">
      <w:pPr>
        <w:pStyle w:val="NeniNr"/>
      </w:pPr>
      <w:r w:rsidRPr="00222A65">
        <w:t>Neni 75</w:t>
      </w:r>
    </w:p>
    <w:p w:rsidR="00CE5DBD" w:rsidRPr="00222A65" w:rsidRDefault="00CE5DBD" w:rsidP="00CE5DBD">
      <w:pPr>
        <w:pStyle w:val="Paragrafi"/>
      </w:pPr>
    </w:p>
    <w:p w:rsidR="00CE5DBD" w:rsidRPr="00222A65" w:rsidRDefault="00CE5DBD" w:rsidP="00CE5DBD">
      <w:pPr>
        <w:pStyle w:val="Paragrafi"/>
      </w:pPr>
      <w:r w:rsidRPr="00222A65">
        <w:t>Kryetari i komisionit të disiplinës mund t’i kërkojë raportuesit për të paraqitur gojarisht në fillim të seancës së dëgjimit elementët e çështjes.</w:t>
      </w:r>
    </w:p>
    <w:p w:rsidR="00CE5DBD" w:rsidRPr="00222A65" w:rsidRDefault="00CE5DBD" w:rsidP="00CE5DBD">
      <w:pPr>
        <w:pStyle w:val="Paragrafi"/>
      </w:pPr>
      <w:r w:rsidRPr="00222A65">
        <w:t>Komisioni i disiplinës dëgjon autorin e ankesës, nëse ky e kërkon një gjë të tillë. Ai mund të dëgjojë gjithashtu të gjithë dëshmitarët e tjerë dhe të urdhërojë  kërkimin e të dhënave të tjera, nëse është e nevojshme.</w:t>
      </w:r>
    </w:p>
    <w:p w:rsidR="00CE5DBD" w:rsidRPr="00222A65" w:rsidRDefault="00CE5DBD" w:rsidP="00CE5DBD">
      <w:pPr>
        <w:pStyle w:val="Paragrafi"/>
      </w:pPr>
      <w:r w:rsidRPr="00222A65">
        <w:t>Ekspertët kontabël të autorizuar, objekt i procedurës disiplinore, mund të paraqesin argumentet e tyre me shkrim ose me gojë.</w:t>
      </w:r>
    </w:p>
    <w:p w:rsidR="00CE5DBD" w:rsidRPr="00222A65" w:rsidRDefault="00CE5DBD" w:rsidP="00CE5DBD">
      <w:pPr>
        <w:pStyle w:val="Paragrafi"/>
      </w:pPr>
    </w:p>
    <w:p w:rsidR="00CE5DBD" w:rsidRPr="00222A65" w:rsidRDefault="00CE5DBD" w:rsidP="00CE5DBD">
      <w:pPr>
        <w:pStyle w:val="NeniNr"/>
      </w:pPr>
      <w:r w:rsidRPr="00222A65">
        <w:t>Neni 76</w:t>
      </w:r>
    </w:p>
    <w:p w:rsidR="00CE5DBD" w:rsidRPr="00222A65" w:rsidRDefault="00CE5DBD" w:rsidP="00CE5DBD">
      <w:pPr>
        <w:pStyle w:val="Paragrafi"/>
      </w:pPr>
    </w:p>
    <w:p w:rsidR="00CE5DBD" w:rsidRPr="00222A65" w:rsidRDefault="00CE5DBD" w:rsidP="00CE5DBD">
      <w:pPr>
        <w:pStyle w:val="Paragrafi"/>
      </w:pPr>
      <w:r w:rsidRPr="00222A65">
        <w:t>Vendimet e komisionit të disiplinës u bëhen të njohura personave të përmendur në nenin 72, brenda 15 ditëve nga data e marrjes  nëpërmjet sekretariatit të përgjithshëm të këshillit të drejtimit.</w:t>
      </w:r>
    </w:p>
    <w:p w:rsidR="00CE5DBD" w:rsidRDefault="00CE5DBD" w:rsidP="00CE5DBD">
      <w:pPr>
        <w:pStyle w:val="NeniNr"/>
      </w:pPr>
    </w:p>
    <w:p w:rsidR="00CE5DBD" w:rsidRPr="00222A65" w:rsidRDefault="00CE5DBD" w:rsidP="00CE5DBD">
      <w:pPr>
        <w:pStyle w:val="NeniNr"/>
      </w:pPr>
      <w:r w:rsidRPr="00222A65">
        <w:t>Neni 77</w:t>
      </w:r>
    </w:p>
    <w:p w:rsidR="00CE5DBD" w:rsidRPr="00222A65" w:rsidRDefault="00CE5DBD" w:rsidP="00CE5DBD">
      <w:pPr>
        <w:pStyle w:val="NeniNr"/>
      </w:pPr>
    </w:p>
    <w:p w:rsidR="00CE5DBD" w:rsidRPr="00222A65" w:rsidRDefault="00CE5DBD" w:rsidP="00CE5DBD">
      <w:pPr>
        <w:pStyle w:val="Paragrafi"/>
      </w:pPr>
      <w:r w:rsidRPr="00222A65">
        <w:t>Apelimi i vendimit të komisionit të disiplinës bëhet në dhomën e apelit për disiplinën, brenda një muaji nga data e marrjes së njoftimit për vendimin.</w:t>
      </w:r>
    </w:p>
    <w:p w:rsidR="00CE5DBD" w:rsidRPr="00222A65" w:rsidRDefault="00CE5DBD" w:rsidP="00CE5DBD">
      <w:pPr>
        <w:pStyle w:val="Paragrafi"/>
      </w:pPr>
      <w:r w:rsidRPr="00222A65">
        <w:t>Kërkesa për apelim drejtuar dhomës së apelit për disiplinën bëhet me shkrim. Ajo dorëzohet ose i dërgohet sekretarit të përgjithshëm me letër rekomande me kthim përgjigjeje për marrje.</w:t>
      </w:r>
    </w:p>
    <w:p w:rsidR="00CE5DBD" w:rsidRPr="00222A65" w:rsidRDefault="00CE5DBD" w:rsidP="00CE5DBD">
      <w:pPr>
        <w:pStyle w:val="Paragrafi"/>
      </w:pPr>
      <w:r w:rsidRPr="00222A65">
        <w:t>Gjatë kohës së apelimit vendimi i komisionit mbetet pezull përveç rasteve kur komisioni i disiplinës ka vendosur masa urgjente dhe konservuese, të cilat zbatohen menjëherë.</w:t>
      </w:r>
    </w:p>
    <w:p w:rsidR="00CE5DBD" w:rsidRPr="00222A65" w:rsidRDefault="00CE5DBD" w:rsidP="00CE5DBD">
      <w:pPr>
        <w:pStyle w:val="Paragrafi"/>
      </w:pPr>
    </w:p>
    <w:p w:rsidR="00CE5DBD" w:rsidRPr="00222A65" w:rsidRDefault="00CE5DBD" w:rsidP="00CE5DBD">
      <w:pPr>
        <w:pStyle w:val="NeniNr"/>
      </w:pPr>
      <w:r w:rsidRPr="00222A65">
        <w:t>Neni 78</w:t>
      </w:r>
    </w:p>
    <w:p w:rsidR="00CE5DBD" w:rsidRPr="00222A65" w:rsidRDefault="00CE5DBD" w:rsidP="00CE5DBD">
      <w:pPr>
        <w:pStyle w:val="Paragrafi"/>
      </w:pPr>
    </w:p>
    <w:p w:rsidR="00CE5DBD" w:rsidRPr="00222A65" w:rsidRDefault="00CE5DBD" w:rsidP="00CE5DBD">
      <w:pPr>
        <w:pStyle w:val="Paragrafi"/>
      </w:pPr>
      <w:r w:rsidRPr="00222A65">
        <w:t>Për shqyrtimin e fakteve dhoma e apelit për disiplinën ndjek të njejtat procedura si ato të parashikuara në nenet 71 deri 76 për komisionin e disiplinës.</w:t>
      </w:r>
    </w:p>
    <w:p w:rsidR="00CE5DBD" w:rsidRPr="00222A65" w:rsidRDefault="00CE5DBD" w:rsidP="00CE5DBD">
      <w:pPr>
        <w:pStyle w:val="Paragrafi"/>
      </w:pPr>
      <w:r w:rsidRPr="00222A65">
        <w:t>Vendimi i dhomës së apelit për disiplinën u bëhet i njohur personave të interesuar në të njejtat kushte si ato të komisionit për disiplinën.</w:t>
      </w:r>
    </w:p>
    <w:p w:rsidR="00CE5DBD" w:rsidRPr="00222A65" w:rsidRDefault="00CE5DBD" w:rsidP="00CE5DBD">
      <w:pPr>
        <w:pStyle w:val="Paragrafi"/>
      </w:pPr>
      <w:r w:rsidRPr="00222A65">
        <w:t>Kundër vendimit të dhomës së apelit për disiplinën mund të bëhet ankesë në gjykatë.</w:t>
      </w:r>
    </w:p>
    <w:p w:rsidR="00CE5DBD" w:rsidRPr="00222A65" w:rsidRDefault="00CE5DBD" w:rsidP="00CE5DBD">
      <w:pPr>
        <w:pStyle w:val="Paragrafi"/>
      </w:pPr>
    </w:p>
    <w:p w:rsidR="00CE5DBD" w:rsidRPr="00222A65" w:rsidRDefault="00CE5DBD" w:rsidP="00CE5DBD">
      <w:pPr>
        <w:pStyle w:val="NeniNr"/>
      </w:pPr>
      <w:r w:rsidRPr="00222A65">
        <w:t>Neni 79</w:t>
      </w:r>
    </w:p>
    <w:p w:rsidR="00CE5DBD" w:rsidRPr="00222A65" w:rsidRDefault="00CE5DBD" w:rsidP="00CE5DBD">
      <w:pPr>
        <w:pStyle w:val="NeniNr"/>
      </w:pPr>
    </w:p>
    <w:p w:rsidR="00CE5DBD" w:rsidRPr="00222A65" w:rsidRDefault="00CE5DBD" w:rsidP="00CE5DBD">
      <w:pPr>
        <w:pStyle w:val="Paragrafi"/>
      </w:pPr>
      <w:r w:rsidRPr="00222A65">
        <w:t>Sekretariati i përgjithshëm i këshillit të drejtimit të institutit mban një regjistër të ekspertëve kontabël të autorizuar që kanë përbërë objekt të masave disiplinore.</w:t>
      </w:r>
    </w:p>
    <w:p w:rsidR="00CE5DBD" w:rsidRPr="00222A65" w:rsidRDefault="00CE5DBD" w:rsidP="00CE5DBD">
      <w:pPr>
        <w:pStyle w:val="Paragrafi"/>
      </w:pPr>
      <w:r w:rsidRPr="00222A65">
        <w:t>Nën kujdesin e kryetarit të këshillit të drejtimit dhe me ndërmjetësinë e sekretarit të përgjithshëm, vendimet përfundimtare për pezullimin e përkohshëm ose fshirjen nga lista e institutit publikohen në një buletin zyrtar të njoftimeve civile e tregtare. Publikimi i vendimeve bëhet pa treguar motive.</w:t>
      </w:r>
    </w:p>
    <w:p w:rsidR="00CE5DBD" w:rsidRPr="00222A65" w:rsidRDefault="00CE5DBD" w:rsidP="00CE5DBD">
      <w:pPr>
        <w:pStyle w:val="Paragrafi"/>
      </w:pPr>
    </w:p>
    <w:p w:rsidR="00CE5DBD" w:rsidRPr="00222A65" w:rsidRDefault="00CE5DBD" w:rsidP="00CE5DBD">
      <w:pPr>
        <w:pStyle w:val="NeniNr"/>
      </w:pPr>
      <w:r w:rsidRPr="00222A65">
        <w:t>Neni 80</w:t>
      </w:r>
    </w:p>
    <w:p w:rsidR="00CE5DBD" w:rsidRPr="00222A65" w:rsidRDefault="00CE5DBD" w:rsidP="00CE5DBD">
      <w:pPr>
        <w:pStyle w:val="Paragrafi"/>
      </w:pPr>
    </w:p>
    <w:p w:rsidR="00CE5DBD" w:rsidRDefault="00CE5DBD" w:rsidP="00CE5DBD">
      <w:pPr>
        <w:pStyle w:val="Paragrafi"/>
      </w:pPr>
      <w:r w:rsidRPr="00222A65">
        <w:t>Çdo akt ose marrëveshje që synojnë t’u japin mundësi të ushtrojnë profesionin e ekspertëve kontabël të autorizuar të pezulluar ose të fshirë nga lista e institutit, janë të pavlefshme.</w:t>
      </w:r>
    </w:p>
    <w:p w:rsidR="00C46C4B" w:rsidRPr="00222A65" w:rsidRDefault="00C46C4B" w:rsidP="00CE5DBD">
      <w:pPr>
        <w:pStyle w:val="Paragrafi"/>
      </w:pPr>
    </w:p>
    <w:p w:rsidR="00CE5DBD" w:rsidRPr="00222A65" w:rsidRDefault="00CE5DBD" w:rsidP="00CE5DBD">
      <w:pPr>
        <w:pStyle w:val="KapitulliNr"/>
      </w:pPr>
      <w:r w:rsidRPr="00222A65">
        <w:t>KAPITULLI 10</w:t>
      </w:r>
    </w:p>
    <w:p w:rsidR="00CE5DBD" w:rsidRPr="00222A65" w:rsidRDefault="00CE5DBD" w:rsidP="00CE5DBD">
      <w:pPr>
        <w:pStyle w:val="KapitulliTitull"/>
      </w:pPr>
      <w:r w:rsidRPr="00222A65">
        <w:t xml:space="preserve"> PROGRAMI I PUNËS DHE SHPËRBLIMI</w:t>
      </w:r>
    </w:p>
    <w:p w:rsidR="00CE5DBD" w:rsidRPr="00222A65" w:rsidRDefault="00CE5DBD" w:rsidP="00CE5DBD">
      <w:pPr>
        <w:pStyle w:val="KapitulliTitull"/>
      </w:pPr>
    </w:p>
    <w:p w:rsidR="00CE5DBD" w:rsidRPr="00222A65" w:rsidRDefault="00CE5DBD" w:rsidP="00CE5DBD">
      <w:pPr>
        <w:pStyle w:val="NeniNr"/>
      </w:pPr>
      <w:r w:rsidRPr="00222A65">
        <w:t>Neni 81</w:t>
      </w:r>
    </w:p>
    <w:p w:rsidR="00CE5DBD" w:rsidRPr="00222A65" w:rsidRDefault="00CE5DBD" w:rsidP="00CE5DBD">
      <w:pPr>
        <w:pStyle w:val="Paragrafi"/>
      </w:pPr>
    </w:p>
    <w:p w:rsidR="00CE5DBD" w:rsidRPr="00222A65" w:rsidRDefault="00CE5DBD" w:rsidP="00CE5DBD">
      <w:pPr>
        <w:pStyle w:val="Paragrafi"/>
      </w:pPr>
      <w:r w:rsidRPr="00222A65">
        <w:t>Punimet e kryera nga anëtarët e institutit në ushtrimin e profesionit të tyre shpërblehen nga personat, ose shoqëritë e interesuara. Për këto punime lidhet një marrëveshje me shkrim që përcakton natyrën e misionit, punimet për t’u kryer dhe kushtet e shpërblimit.</w:t>
      </w:r>
    </w:p>
    <w:p w:rsidR="00CE5DBD" w:rsidRPr="00222A65" w:rsidRDefault="00CE5DBD" w:rsidP="00CE5DBD">
      <w:pPr>
        <w:pStyle w:val="Paragrafi"/>
      </w:pPr>
      <w:r w:rsidRPr="00222A65">
        <w:t>Shpenzimet e veçanta për udhëtim e dieta, të kryera nga anëtarët e institutit për llogari të klientëve të tyre, paguhen nga këta të fundit jashtë honorareve.</w:t>
      </w:r>
    </w:p>
    <w:p w:rsidR="00CE5DBD" w:rsidRPr="00222A65" w:rsidRDefault="00CE5DBD" w:rsidP="00CE5DBD">
      <w:pPr>
        <w:pStyle w:val="Paragrafi"/>
      </w:pPr>
      <w:r w:rsidRPr="00222A65">
        <w:t>Shuma e honorareve të anëtarëve të institutit vendoset në marrëveshje me klientët, por me respektimin e parashikimeve të nenit 85 të këtyre rregullave.</w:t>
      </w:r>
    </w:p>
    <w:p w:rsidR="00CE5DBD" w:rsidRPr="00222A65" w:rsidRDefault="00CE5DBD" w:rsidP="00CE5DBD">
      <w:pPr>
        <w:pStyle w:val="Paragrafi"/>
      </w:pPr>
      <w:r w:rsidRPr="00222A65">
        <w:t>Shuma e honorareve duhet të jetë e arsyeshme dhe të përbëjë shpërblimin e drejtë të punës a të shërbimeve të kryera, si dhe të vështirësisë teknike të çështjeve për t’u zgjidhur, duke pasur parasysh cilësine e tyre, titullin, emrin e  mirë dhe përgjegjësinë morale e materiale të anëtarit të institutit.</w:t>
      </w:r>
    </w:p>
    <w:p w:rsidR="00CE5DBD" w:rsidRPr="00222A65" w:rsidRDefault="00CE5DBD" w:rsidP="00CE5DBD">
      <w:pPr>
        <w:pStyle w:val="Paragrafi"/>
      </w:pPr>
      <w:r w:rsidRPr="00222A65">
        <w:t>Honoraret nuk mund të caktohen në asnjë rast në varësi nga rezultati financiar i klientit dhe ndërhyrjes së anëtarëve të institutit.</w:t>
      </w:r>
    </w:p>
    <w:p w:rsidR="00CE5DBD" w:rsidRPr="00222A65" w:rsidRDefault="00CE5DBD" w:rsidP="00CE5DBD">
      <w:pPr>
        <w:pStyle w:val="Paragrafi"/>
      </w:pPr>
    </w:p>
    <w:p w:rsidR="00CE5DBD" w:rsidRPr="00222A65" w:rsidRDefault="00CE5DBD" w:rsidP="00CE5DBD">
      <w:pPr>
        <w:pStyle w:val="NeniNr"/>
      </w:pPr>
      <w:r w:rsidRPr="00222A65">
        <w:t>Neni 82</w:t>
      </w:r>
    </w:p>
    <w:p w:rsidR="00CE5DBD" w:rsidRPr="00222A65" w:rsidRDefault="00CE5DBD" w:rsidP="00CE5DBD">
      <w:pPr>
        <w:pStyle w:val="Paragrafi"/>
      </w:pPr>
    </w:p>
    <w:p w:rsidR="00CE5DBD" w:rsidRPr="00222A65" w:rsidRDefault="00CE5DBD" w:rsidP="00CE5DBD">
      <w:pPr>
        <w:pStyle w:val="Paragrafi"/>
      </w:pPr>
      <w:r w:rsidRPr="00222A65">
        <w:t>Kryetari i këshillit të drejtimit duhet të mbikqyrë që parashikimet lidhur me honoraret të respektohen me korrektësi.</w:t>
      </w:r>
    </w:p>
    <w:p w:rsidR="00CE5DBD" w:rsidRPr="00222A65" w:rsidRDefault="00CE5DBD" w:rsidP="00CE5DBD">
      <w:pPr>
        <w:pStyle w:val="Paragrafi"/>
      </w:pPr>
      <w:r w:rsidRPr="00222A65">
        <w:t>Në rast kundërshtimi lidhur me honoraret, anëtarët e institutit duhet t’i drejtohen kryetarit të këshillit të drejtimit i cili, nga ana e tij, mbledh këshillin për të vendosur për shumën e honorareve.</w:t>
      </w:r>
    </w:p>
    <w:p w:rsidR="00CE5DBD" w:rsidRPr="00222A65" w:rsidRDefault="00CE5DBD" w:rsidP="00CE5DBD">
      <w:pPr>
        <w:pStyle w:val="Paragrafi"/>
      </w:pPr>
      <w:r w:rsidRPr="00222A65">
        <w:t>Vendimi i këshillit të drejtimit mund të bëjë objekt rekursi pranë komisionit të disiplinës.</w:t>
      </w:r>
    </w:p>
    <w:p w:rsidR="00CE5DBD" w:rsidRPr="00222A65" w:rsidRDefault="00CE5DBD" w:rsidP="00CE5DBD">
      <w:pPr>
        <w:pStyle w:val="Paragrafi"/>
      </w:pPr>
    </w:p>
    <w:p w:rsidR="00CE5DBD" w:rsidRPr="00222A65" w:rsidRDefault="00CE5DBD" w:rsidP="00CE5DBD">
      <w:pPr>
        <w:pStyle w:val="NeniNr"/>
      </w:pPr>
      <w:r w:rsidRPr="00222A65">
        <w:t>Neni 83</w:t>
      </w:r>
    </w:p>
    <w:p w:rsidR="00CE5DBD" w:rsidRPr="00222A65" w:rsidRDefault="00CE5DBD" w:rsidP="00CE5DBD">
      <w:pPr>
        <w:pStyle w:val="Paragrafi"/>
      </w:pPr>
    </w:p>
    <w:p w:rsidR="00CE5DBD" w:rsidRPr="00222A65" w:rsidRDefault="00CE5DBD" w:rsidP="00CE5DBD">
      <w:pPr>
        <w:pStyle w:val="Paragrafi"/>
      </w:pPr>
      <w:r w:rsidRPr="00222A65">
        <w:t>Honoraret duhet të paguhen në të holla dhe përjashtojnë çdo shpërblim tjetër, qoftë edhe indirekt, nga një i tretë me çfarëdo cilësie që të jetë.</w:t>
      </w:r>
    </w:p>
    <w:p w:rsidR="00CE5DBD" w:rsidRPr="00222A65" w:rsidRDefault="00CE5DBD" w:rsidP="00CE5DBD">
      <w:pPr>
        <w:pStyle w:val="Paragrafi"/>
      </w:pPr>
    </w:p>
    <w:p w:rsidR="00CE5DBD" w:rsidRPr="00222A65" w:rsidRDefault="00CE5DBD" w:rsidP="00CE5DBD">
      <w:pPr>
        <w:pStyle w:val="NeniNr"/>
      </w:pPr>
      <w:r w:rsidRPr="00222A65">
        <w:t>Neni 84</w:t>
      </w:r>
    </w:p>
    <w:p w:rsidR="00CE5DBD" w:rsidRPr="00222A65" w:rsidRDefault="00CE5DBD" w:rsidP="00CE5DBD">
      <w:pPr>
        <w:pStyle w:val="Paragrafi"/>
      </w:pPr>
    </w:p>
    <w:p w:rsidR="00CE5DBD" w:rsidRPr="00222A65" w:rsidRDefault="00CE5DBD" w:rsidP="00CE5DBD">
      <w:pPr>
        <w:pStyle w:val="Paragrafi"/>
      </w:pPr>
      <w:r w:rsidRPr="00222A65">
        <w:t>Për kontrollin ligjor të llogarive punimet e ekspertit kontabël të autorizuar duhet të përmbajnë të paktën një numër orësh pune të parashikuar në tabelën e mëposhtëme, të llogaritura në varësi nga totali i bilancit të shtuar me shumën e të ardhurave nga veprimtaria, pa tatimin mbi vlerën e shtuar.</w:t>
      </w:r>
    </w:p>
    <w:p w:rsidR="00CE5DBD" w:rsidRPr="00222A65" w:rsidRDefault="00CE5DBD" w:rsidP="00CE5DBD">
      <w:pPr>
        <w:pStyle w:val="Paragrafi"/>
      </w:pPr>
    </w:p>
    <w:tbl>
      <w:tblPr>
        <w:tblW w:w="0" w:type="auto"/>
        <w:jc w:val="center"/>
        <w:tblLayout w:type="fixed"/>
        <w:tblLook w:val="0000" w:firstRow="0" w:lastRow="0" w:firstColumn="0" w:lastColumn="0" w:noHBand="0" w:noVBand="0"/>
      </w:tblPr>
      <w:tblGrid>
        <w:gridCol w:w="5353"/>
        <w:gridCol w:w="3175"/>
      </w:tblGrid>
      <w:tr w:rsidR="00CE5DBD" w:rsidRPr="00222A65">
        <w:tblPrEx>
          <w:tblCellMar>
            <w:top w:w="0" w:type="dxa"/>
            <w:bottom w:w="0" w:type="dxa"/>
          </w:tblCellMar>
        </w:tblPrEx>
        <w:trPr>
          <w:trHeight w:val="411"/>
          <w:jc w:val="center"/>
        </w:trPr>
        <w:tc>
          <w:tcPr>
            <w:tcW w:w="5353" w:type="dxa"/>
            <w:tcBorders>
              <w:top w:val="single" w:sz="6" w:space="0" w:color="auto"/>
              <w:left w:val="single" w:sz="6" w:space="0" w:color="auto"/>
              <w:right w:val="single" w:sz="6" w:space="0" w:color="auto"/>
            </w:tcBorders>
          </w:tcPr>
          <w:p w:rsidR="00CE5DBD" w:rsidRPr="00222A65" w:rsidRDefault="00CE5DBD" w:rsidP="00CE5DBD">
            <w:pPr>
              <w:pStyle w:val="Tabele"/>
            </w:pPr>
            <w:r w:rsidRPr="00222A65">
              <w:t>Totali i bilancit dhe i të ardhurave nga veprimtaria pa tatimin mbi vlerën e shtuar</w:t>
            </w:r>
          </w:p>
        </w:tc>
        <w:tc>
          <w:tcPr>
            <w:tcW w:w="3175" w:type="dxa"/>
            <w:tcBorders>
              <w:top w:val="single" w:sz="6" w:space="0" w:color="auto"/>
              <w:left w:val="nil"/>
              <w:right w:val="single" w:sz="6" w:space="0" w:color="auto"/>
            </w:tcBorders>
          </w:tcPr>
          <w:p w:rsidR="00CE5DBD" w:rsidRPr="00222A65" w:rsidRDefault="00CE5DBD" w:rsidP="00CE5DBD">
            <w:pPr>
              <w:pStyle w:val="Tabele"/>
            </w:pPr>
            <w:r w:rsidRPr="00222A65">
              <w:t>Numri i orëve të punës</w:t>
            </w:r>
          </w:p>
        </w:tc>
      </w:tr>
      <w:tr w:rsidR="00CE5DBD" w:rsidRPr="00222A65">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rsidR="00CE5DBD" w:rsidRPr="00222A65" w:rsidRDefault="00CE5DBD" w:rsidP="00CE5DBD">
            <w:pPr>
              <w:pStyle w:val="Tabele"/>
            </w:pPr>
            <w:r w:rsidRPr="00222A65">
              <w:t>- deri në 15 milionë lekë</w:t>
            </w:r>
          </w:p>
        </w:tc>
        <w:tc>
          <w:tcPr>
            <w:tcW w:w="3175" w:type="dxa"/>
            <w:tcBorders>
              <w:top w:val="single" w:sz="6" w:space="0" w:color="auto"/>
              <w:left w:val="nil"/>
              <w:bottom w:val="single" w:sz="6" w:space="0" w:color="auto"/>
              <w:right w:val="single" w:sz="6" w:space="0" w:color="auto"/>
            </w:tcBorders>
          </w:tcPr>
          <w:p w:rsidR="00CE5DBD" w:rsidRPr="00222A65" w:rsidRDefault="00CE5DBD" w:rsidP="00CE5DBD">
            <w:pPr>
              <w:pStyle w:val="Tabele"/>
            </w:pPr>
            <w:r w:rsidRPr="00222A65">
              <w:t xml:space="preserve">      30 - 50 orë</w:t>
            </w:r>
          </w:p>
        </w:tc>
      </w:tr>
      <w:tr w:rsidR="00CE5DBD" w:rsidRPr="00222A65">
        <w:tblPrEx>
          <w:tblCellMar>
            <w:top w:w="0" w:type="dxa"/>
            <w:bottom w:w="0" w:type="dxa"/>
          </w:tblCellMar>
        </w:tblPrEx>
        <w:trPr>
          <w:jc w:val="center"/>
        </w:trPr>
        <w:tc>
          <w:tcPr>
            <w:tcW w:w="5353" w:type="dxa"/>
            <w:tcBorders>
              <w:left w:val="single" w:sz="6" w:space="0" w:color="auto"/>
              <w:right w:val="single" w:sz="6" w:space="0" w:color="auto"/>
            </w:tcBorders>
          </w:tcPr>
          <w:p w:rsidR="00CE5DBD" w:rsidRPr="00222A65" w:rsidRDefault="000013B0" w:rsidP="00CE5DBD">
            <w:pPr>
              <w:pStyle w:val="Tabele"/>
            </w:pPr>
            <w:r>
              <w:t xml:space="preserve">- nga    </w:t>
            </w:r>
            <w:r w:rsidR="00CE5DBD" w:rsidRPr="00222A65">
              <w:t>15 deri në 50 milionë lekë</w:t>
            </w:r>
          </w:p>
        </w:tc>
        <w:tc>
          <w:tcPr>
            <w:tcW w:w="3175" w:type="dxa"/>
            <w:tcBorders>
              <w:left w:val="nil"/>
              <w:right w:val="single" w:sz="6" w:space="0" w:color="auto"/>
            </w:tcBorders>
          </w:tcPr>
          <w:p w:rsidR="00CE5DBD" w:rsidRPr="00222A65" w:rsidRDefault="00CE5DBD" w:rsidP="00CE5DBD">
            <w:pPr>
              <w:pStyle w:val="Tabele"/>
            </w:pPr>
            <w:r w:rsidRPr="00222A65">
              <w:t xml:space="preserve">      40 - 70 orë</w:t>
            </w:r>
          </w:p>
        </w:tc>
      </w:tr>
      <w:tr w:rsidR="00CE5DBD" w:rsidRPr="00222A65">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rsidR="00CE5DBD" w:rsidRPr="00222A65" w:rsidRDefault="00CE5DBD" w:rsidP="00CE5DBD">
            <w:pPr>
              <w:pStyle w:val="Tabele"/>
            </w:pPr>
            <w:r w:rsidRPr="00222A65">
              <w:t>- nga    50 deri në 100 milionë lekë</w:t>
            </w:r>
          </w:p>
        </w:tc>
        <w:tc>
          <w:tcPr>
            <w:tcW w:w="3175" w:type="dxa"/>
            <w:tcBorders>
              <w:top w:val="single" w:sz="6" w:space="0" w:color="auto"/>
              <w:left w:val="nil"/>
              <w:bottom w:val="single" w:sz="6" w:space="0" w:color="auto"/>
              <w:right w:val="single" w:sz="6" w:space="0" w:color="auto"/>
            </w:tcBorders>
          </w:tcPr>
          <w:p w:rsidR="00CE5DBD" w:rsidRPr="00222A65" w:rsidRDefault="00CE5DBD" w:rsidP="00CE5DBD">
            <w:pPr>
              <w:pStyle w:val="Tabele"/>
            </w:pPr>
            <w:r w:rsidRPr="00222A65">
              <w:t xml:space="preserve">      60 -100 orë</w:t>
            </w:r>
          </w:p>
        </w:tc>
      </w:tr>
      <w:tr w:rsidR="00CE5DBD" w:rsidRPr="00222A65">
        <w:tblPrEx>
          <w:tblCellMar>
            <w:top w:w="0" w:type="dxa"/>
            <w:bottom w:w="0" w:type="dxa"/>
          </w:tblCellMar>
        </w:tblPrEx>
        <w:trPr>
          <w:jc w:val="center"/>
        </w:trPr>
        <w:tc>
          <w:tcPr>
            <w:tcW w:w="5353" w:type="dxa"/>
            <w:tcBorders>
              <w:left w:val="single" w:sz="6" w:space="0" w:color="auto"/>
              <w:right w:val="single" w:sz="6" w:space="0" w:color="auto"/>
            </w:tcBorders>
          </w:tcPr>
          <w:p w:rsidR="00CE5DBD" w:rsidRPr="00222A65" w:rsidRDefault="00CE5DBD" w:rsidP="00CE5DBD">
            <w:pPr>
              <w:pStyle w:val="Tabele"/>
            </w:pPr>
            <w:r w:rsidRPr="00222A65">
              <w:t>- nga  100 deri në 200 milionë lekë</w:t>
            </w:r>
          </w:p>
        </w:tc>
        <w:tc>
          <w:tcPr>
            <w:tcW w:w="3175" w:type="dxa"/>
            <w:tcBorders>
              <w:left w:val="nil"/>
              <w:right w:val="single" w:sz="6" w:space="0" w:color="auto"/>
            </w:tcBorders>
          </w:tcPr>
          <w:p w:rsidR="00CE5DBD" w:rsidRPr="00222A65" w:rsidRDefault="00CE5DBD" w:rsidP="00CE5DBD">
            <w:pPr>
              <w:pStyle w:val="Tabele"/>
            </w:pPr>
            <w:r w:rsidRPr="00222A65">
              <w:t xml:space="preserve">      90 -150 orë</w:t>
            </w:r>
          </w:p>
        </w:tc>
      </w:tr>
      <w:tr w:rsidR="00CE5DBD" w:rsidRPr="00222A65">
        <w:tblPrEx>
          <w:tblCellMar>
            <w:top w:w="0" w:type="dxa"/>
            <w:bottom w:w="0" w:type="dxa"/>
          </w:tblCellMar>
        </w:tblPrEx>
        <w:trPr>
          <w:jc w:val="center"/>
        </w:trPr>
        <w:tc>
          <w:tcPr>
            <w:tcW w:w="5353" w:type="dxa"/>
            <w:tcBorders>
              <w:top w:val="single" w:sz="6" w:space="0" w:color="auto"/>
              <w:left w:val="single" w:sz="6" w:space="0" w:color="auto"/>
              <w:right w:val="single" w:sz="6" w:space="0" w:color="auto"/>
            </w:tcBorders>
          </w:tcPr>
          <w:p w:rsidR="00CE5DBD" w:rsidRPr="00222A65" w:rsidRDefault="00CE5DBD" w:rsidP="00CE5DBD">
            <w:pPr>
              <w:pStyle w:val="Tabele"/>
            </w:pPr>
            <w:r w:rsidRPr="00222A65">
              <w:t>- nga  200 deri në 400 milionë lekë</w:t>
            </w:r>
          </w:p>
        </w:tc>
        <w:tc>
          <w:tcPr>
            <w:tcW w:w="3175" w:type="dxa"/>
            <w:tcBorders>
              <w:top w:val="single" w:sz="6" w:space="0" w:color="auto"/>
              <w:left w:val="nil"/>
              <w:right w:val="single" w:sz="6" w:space="0" w:color="auto"/>
            </w:tcBorders>
          </w:tcPr>
          <w:p w:rsidR="00CE5DBD" w:rsidRPr="00222A65" w:rsidRDefault="00CE5DBD" w:rsidP="00CE5DBD">
            <w:pPr>
              <w:pStyle w:val="Tabele"/>
            </w:pPr>
            <w:r w:rsidRPr="00222A65">
              <w:t xml:space="preserve">    130 - 200 orë</w:t>
            </w:r>
          </w:p>
        </w:tc>
      </w:tr>
      <w:tr w:rsidR="00CE5DBD" w:rsidRPr="00222A65">
        <w:tblPrEx>
          <w:tblCellMar>
            <w:top w:w="0" w:type="dxa"/>
            <w:bottom w:w="0" w:type="dxa"/>
          </w:tblCellMar>
        </w:tblPrEx>
        <w:trPr>
          <w:jc w:val="center"/>
        </w:trPr>
        <w:tc>
          <w:tcPr>
            <w:tcW w:w="5353" w:type="dxa"/>
            <w:tcBorders>
              <w:top w:val="single" w:sz="6" w:space="0" w:color="auto"/>
              <w:left w:val="single" w:sz="6" w:space="0" w:color="auto"/>
              <w:bottom w:val="single" w:sz="6" w:space="0" w:color="auto"/>
              <w:right w:val="single" w:sz="6" w:space="0" w:color="auto"/>
            </w:tcBorders>
          </w:tcPr>
          <w:p w:rsidR="00CE5DBD" w:rsidRPr="00222A65" w:rsidRDefault="00CE5DBD" w:rsidP="00CE5DBD">
            <w:pPr>
              <w:pStyle w:val="Tabele"/>
            </w:pPr>
            <w:r w:rsidRPr="00222A65">
              <w:t>- nga  400 deri në 700 milionë lekë</w:t>
            </w:r>
          </w:p>
        </w:tc>
        <w:tc>
          <w:tcPr>
            <w:tcW w:w="3175" w:type="dxa"/>
            <w:tcBorders>
              <w:top w:val="single" w:sz="6" w:space="0" w:color="auto"/>
              <w:left w:val="nil"/>
              <w:bottom w:val="single" w:sz="6" w:space="0" w:color="auto"/>
              <w:right w:val="single" w:sz="6" w:space="0" w:color="auto"/>
            </w:tcBorders>
          </w:tcPr>
          <w:p w:rsidR="00CE5DBD" w:rsidRPr="00222A65" w:rsidRDefault="00CE5DBD" w:rsidP="00CE5DBD">
            <w:pPr>
              <w:pStyle w:val="Tabele"/>
            </w:pPr>
            <w:r w:rsidRPr="00222A65">
              <w:t xml:space="preserve">    180 - 250 orë</w:t>
            </w:r>
          </w:p>
        </w:tc>
      </w:tr>
      <w:tr w:rsidR="00CE5DBD" w:rsidRPr="00222A65">
        <w:tblPrEx>
          <w:tblCellMar>
            <w:top w:w="0" w:type="dxa"/>
            <w:bottom w:w="0" w:type="dxa"/>
          </w:tblCellMar>
        </w:tblPrEx>
        <w:trPr>
          <w:jc w:val="center"/>
        </w:trPr>
        <w:tc>
          <w:tcPr>
            <w:tcW w:w="5353" w:type="dxa"/>
            <w:tcBorders>
              <w:left w:val="single" w:sz="6" w:space="0" w:color="auto"/>
              <w:bottom w:val="single" w:sz="6" w:space="0" w:color="auto"/>
              <w:right w:val="single" w:sz="6" w:space="0" w:color="auto"/>
            </w:tcBorders>
          </w:tcPr>
          <w:p w:rsidR="00CE5DBD" w:rsidRPr="00222A65" w:rsidRDefault="00CE5DBD" w:rsidP="00CE5DBD">
            <w:pPr>
              <w:pStyle w:val="Tabele"/>
            </w:pPr>
            <w:r w:rsidRPr="00222A65">
              <w:t>- nga  700 deri një miliard lekë</w:t>
            </w:r>
          </w:p>
        </w:tc>
        <w:tc>
          <w:tcPr>
            <w:tcW w:w="3175" w:type="dxa"/>
            <w:tcBorders>
              <w:left w:val="nil"/>
              <w:bottom w:val="single" w:sz="6" w:space="0" w:color="auto"/>
              <w:right w:val="single" w:sz="6" w:space="0" w:color="auto"/>
            </w:tcBorders>
          </w:tcPr>
          <w:p w:rsidR="00CE5DBD" w:rsidRPr="00222A65" w:rsidRDefault="00CE5DBD" w:rsidP="00CE5DBD">
            <w:pPr>
              <w:pStyle w:val="Tabele"/>
            </w:pPr>
            <w:r w:rsidRPr="00222A65">
              <w:t xml:space="preserve">    230 - 300 orë</w:t>
            </w:r>
          </w:p>
        </w:tc>
      </w:tr>
    </w:tbl>
    <w:p w:rsidR="007327EB" w:rsidRDefault="007327EB" w:rsidP="00CE5DBD">
      <w:pPr>
        <w:pStyle w:val="Paragrafi"/>
      </w:pPr>
    </w:p>
    <w:p w:rsidR="00CE5DBD" w:rsidRPr="00222A65" w:rsidRDefault="00CE5DBD" w:rsidP="00CE5DBD">
      <w:pPr>
        <w:pStyle w:val="Paragrafi"/>
      </w:pPr>
      <w:r w:rsidRPr="00222A65">
        <w:t>Për shumat mbi një miliard lekë numri i orëve të punës është 30 orë për çdo 100 milion lekë.</w:t>
      </w:r>
    </w:p>
    <w:p w:rsidR="00CE5DBD" w:rsidRPr="00222A65" w:rsidRDefault="00CE5DBD" w:rsidP="00CE5DBD">
      <w:pPr>
        <w:pStyle w:val="Paragrafi"/>
      </w:pPr>
      <w:r w:rsidRPr="00222A65">
        <w:t>Për bankat, shoqërine e sigurimit dhe risigurimit, për shoqëritë e investimeve dhe të zhvillimit numri i orëve të punës caktohet në varësi nga shuma e kapitalit dhe e rezervave plus të ardhurat nga veprimtaria, pa tatimet.</w:t>
      </w:r>
    </w:p>
    <w:p w:rsidR="00CE5DBD" w:rsidRPr="00222A65" w:rsidRDefault="00CE5DBD" w:rsidP="00CE5DBD">
      <w:pPr>
        <w:pStyle w:val="Paragrafi"/>
      </w:pPr>
    </w:p>
    <w:p w:rsidR="00CE5DBD" w:rsidRPr="00222A65" w:rsidRDefault="00CE5DBD" w:rsidP="00CE5DBD">
      <w:pPr>
        <w:pStyle w:val="NeniNr"/>
      </w:pPr>
      <w:r w:rsidRPr="00222A65">
        <w:t>Neni 85</w:t>
      </w:r>
    </w:p>
    <w:p w:rsidR="00CE5DBD" w:rsidRPr="00222A65" w:rsidRDefault="00CE5DBD" w:rsidP="00CE5DBD">
      <w:pPr>
        <w:pStyle w:val="Paragrafi"/>
      </w:pPr>
    </w:p>
    <w:p w:rsidR="00CE5DBD" w:rsidRPr="00222A65" w:rsidRDefault="00CE5DBD" w:rsidP="00CE5DBD">
      <w:pPr>
        <w:pStyle w:val="Paragrafi"/>
      </w:pPr>
      <w:r w:rsidRPr="00222A65">
        <w:t>Këshilli i drejtimit të institutit harton çdo vit një tabelë treguese të tarifave orare të shpërblimit, që zbatohen nga 1 Janari i çdo viti për punimet normale të kontrollit ligjor të llogarive. Këto tabela miratohen nga Ministri i Financave.</w:t>
      </w:r>
    </w:p>
    <w:p w:rsidR="00CE5DBD" w:rsidRPr="00222A65" w:rsidRDefault="00CE5DBD" w:rsidP="00CE5DBD">
      <w:pPr>
        <w:pStyle w:val="Paragrafi"/>
      </w:pPr>
      <w:r w:rsidRPr="00222A65">
        <w:t>Tarifat orare minimum mund të tejkalohen e shumta 20 për qind, duke pasur parasysh kushtet specifike të shoqërisë që kontrollohet, si dhe të organizimit të ekspertit kontabël të autorizuar.</w:t>
      </w:r>
    </w:p>
    <w:p w:rsidR="00CE5DBD" w:rsidRPr="00222A65" w:rsidRDefault="00CE5DBD" w:rsidP="00CE5DBD">
      <w:pPr>
        <w:pStyle w:val="Paragrafi"/>
      </w:pPr>
    </w:p>
    <w:p w:rsidR="00CE5DBD" w:rsidRPr="00222A65" w:rsidRDefault="00CE5DBD" w:rsidP="00CE5DBD">
      <w:pPr>
        <w:pStyle w:val="NeniNr"/>
      </w:pPr>
      <w:r w:rsidRPr="00222A65">
        <w:t>Neni 86</w:t>
      </w:r>
    </w:p>
    <w:p w:rsidR="00CE5DBD" w:rsidRPr="00222A65" w:rsidRDefault="00CE5DBD" w:rsidP="00CE5DBD">
      <w:pPr>
        <w:pStyle w:val="Paragrafi"/>
      </w:pPr>
    </w:p>
    <w:p w:rsidR="00CE5DBD" w:rsidRPr="00222A65" w:rsidRDefault="00CE5DBD" w:rsidP="00CE5DBD">
      <w:pPr>
        <w:pStyle w:val="Paragrafi"/>
      </w:pPr>
      <w:r w:rsidRPr="00222A65">
        <w:t>Në rastet kur ekspertët kontabël të autorizuar do të kryejnë punime të tjera mbi ato të parashikuara në programin e caktuar fillimisht, sipas kërkesës së shoqërisë dhe të organeve gjyqësore, numri i orëve të punës mund të shtohet e shumta me një të tretën e orëve të vendosura fillimisht. Në këto raste tarifat orare të orëve suplementare caktohen lirisht ndërmjet ekspertit kontabël të autorizuar dhe kërkuesit.</w:t>
      </w:r>
    </w:p>
    <w:p w:rsidR="00CE5DBD" w:rsidRPr="00222A65" w:rsidRDefault="00CE5DBD" w:rsidP="00CE5DBD">
      <w:pPr>
        <w:pStyle w:val="Paragrafi"/>
      </w:pPr>
    </w:p>
    <w:p w:rsidR="00CE5DBD" w:rsidRPr="00222A65" w:rsidRDefault="00CE5DBD" w:rsidP="00CE5DBD">
      <w:pPr>
        <w:pStyle w:val="NeniNr"/>
      </w:pPr>
      <w:r w:rsidRPr="00222A65">
        <w:t>Neni 87</w:t>
      </w:r>
    </w:p>
    <w:p w:rsidR="00CE5DBD" w:rsidRPr="00222A65" w:rsidRDefault="00CE5DBD" w:rsidP="00CE5DBD">
      <w:pPr>
        <w:pStyle w:val="Paragrafi"/>
      </w:pPr>
    </w:p>
    <w:p w:rsidR="00CE5DBD" w:rsidRPr="00222A65" w:rsidRDefault="00CE5DBD" w:rsidP="00CE5DBD">
      <w:pPr>
        <w:pStyle w:val="Paragrafi"/>
      </w:pPr>
      <w:r w:rsidRPr="00222A65">
        <w:t>Në rastet e ndryshimeve të indekseve ligjore të çmimeve, shpërblimi vjetor i ekspertëve kontabël të autorizuar që duhet të paguajë shoqëria për kontrollin ligjor të llogarive, ndryshon në të njëjtin përpjestim, duke nisur nga data e ndryshimit të indeksit.</w:t>
      </w:r>
    </w:p>
    <w:p w:rsidR="00CE5DBD" w:rsidRPr="00222A65" w:rsidRDefault="00CE5DBD" w:rsidP="00CE5DBD">
      <w:pPr>
        <w:pStyle w:val="Paragrafi"/>
      </w:pPr>
    </w:p>
    <w:p w:rsidR="00CE5DBD" w:rsidRPr="00222A65" w:rsidRDefault="00CE5DBD" w:rsidP="00CE5DBD">
      <w:pPr>
        <w:pStyle w:val="NeniNr"/>
      </w:pPr>
      <w:r w:rsidRPr="00222A65">
        <w:t>Neni 88</w:t>
      </w:r>
    </w:p>
    <w:p w:rsidR="00CE5DBD" w:rsidRPr="00222A65" w:rsidRDefault="00CE5DBD" w:rsidP="00CE5DBD">
      <w:pPr>
        <w:pStyle w:val="Paragrafi"/>
      </w:pPr>
    </w:p>
    <w:p w:rsidR="00CE5DBD" w:rsidRPr="00222A65" w:rsidRDefault="00CE5DBD" w:rsidP="00CE5DBD">
      <w:pPr>
        <w:pStyle w:val="Paragrafi"/>
      </w:pPr>
      <w:r w:rsidRPr="00222A65">
        <w:t>Në rastin kur shoqëria kontrollohet nga dy a më shumë ekspertë kontabël të autorizuar, shpërblimi total për kontrollin ligjor të llogarive është i barabartë me atë të një eksperti, i shtuar me 40 për qind për çdo ekspert kontabël të autorizuar plotësues. Ekspertët kontabël të autorizuar e ndajnë në mënyrë të barabartë ndërmjet tyre shpërblimin total.</w:t>
      </w:r>
    </w:p>
    <w:p w:rsidR="00CE5DBD" w:rsidRPr="00222A65" w:rsidRDefault="00CE5DBD" w:rsidP="00CE5DBD">
      <w:pPr>
        <w:pStyle w:val="Paragrafi"/>
      </w:pPr>
    </w:p>
    <w:p w:rsidR="00CE5DBD" w:rsidRPr="00222A65" w:rsidRDefault="00CE5DBD" w:rsidP="00CE5DBD">
      <w:pPr>
        <w:pStyle w:val="NeniNr"/>
      </w:pPr>
      <w:r w:rsidRPr="00222A65">
        <w:t>Neni 89</w:t>
      </w:r>
    </w:p>
    <w:p w:rsidR="00CE5DBD" w:rsidRPr="00222A65" w:rsidRDefault="00CE5DBD" w:rsidP="00CE5DBD">
      <w:pPr>
        <w:pStyle w:val="Paragrafi"/>
      </w:pPr>
    </w:p>
    <w:p w:rsidR="00CE5DBD" w:rsidRPr="00222A65" w:rsidRDefault="00CE5DBD" w:rsidP="00CE5DBD">
      <w:pPr>
        <w:pStyle w:val="Paragrafi"/>
      </w:pPr>
      <w:r w:rsidRPr="00222A65">
        <w:t xml:space="preserve">Kur eksperti kontabël i autorizuar i një shoqërie kryen në të njejtën kohë kontrollin ligjor të një a disa filialeve të shoqërisë, shuma e honorareve për çdo filial është e barabartë me shumën që </w:t>
      </w:r>
      <w:smartTag w:uri="urn:schemas-microsoft-com:office:smarttags" w:element="State">
        <w:smartTag w:uri="urn:schemas-microsoft-com:office:smarttags" w:element="place">
          <w:r w:rsidRPr="00222A65">
            <w:t>del</w:t>
          </w:r>
        </w:smartTag>
      </w:smartTag>
      <w:r w:rsidRPr="00222A65">
        <w:t xml:space="preserve"> nga zbatimi i tabelës normale, e pakësuar me 30 për qind.</w:t>
      </w:r>
    </w:p>
    <w:p w:rsidR="00CE5DBD" w:rsidRPr="00222A65" w:rsidRDefault="00CE5DBD" w:rsidP="00CE5DBD">
      <w:pPr>
        <w:pStyle w:val="Paragrafi"/>
      </w:pPr>
    </w:p>
    <w:p w:rsidR="00CE5DBD" w:rsidRPr="00222A65" w:rsidRDefault="00CE5DBD" w:rsidP="00CE5DBD">
      <w:pPr>
        <w:pStyle w:val="NeniNr"/>
      </w:pPr>
      <w:r w:rsidRPr="00222A65">
        <w:t>Neni 90</w:t>
      </w:r>
    </w:p>
    <w:p w:rsidR="00CE5DBD" w:rsidRPr="00222A65" w:rsidRDefault="00CE5DBD" w:rsidP="00CE5DBD">
      <w:pPr>
        <w:pStyle w:val="Paragrafi"/>
      </w:pPr>
    </w:p>
    <w:p w:rsidR="00CE5DBD" w:rsidRPr="00222A65" w:rsidRDefault="00CE5DBD" w:rsidP="00CE5DBD">
      <w:pPr>
        <w:pStyle w:val="Paragrafi"/>
      </w:pPr>
      <w:r w:rsidRPr="00222A65">
        <w:t>Në rast zëvëndësimi gjatë ushtrimit ndarja e honorareve ndërmjet ekspertit kontabël të zëvëndësuar dhe atij zëvëndësues bëhet përpjestimisht me kohën e ushtrimit të funksioneve nga ana e tyre.</w:t>
      </w:r>
    </w:p>
    <w:p w:rsidR="00CE5DBD" w:rsidRPr="00222A65" w:rsidRDefault="00CE5DBD" w:rsidP="00CE5DBD">
      <w:pPr>
        <w:pStyle w:val="Paragrafi"/>
      </w:pPr>
    </w:p>
    <w:p w:rsidR="00CE5DBD" w:rsidRPr="00222A65" w:rsidRDefault="00CE5DBD" w:rsidP="00CE5DBD">
      <w:pPr>
        <w:pStyle w:val="NeniNr"/>
      </w:pPr>
      <w:r w:rsidRPr="00222A65">
        <w:t>Neni 91</w:t>
      </w:r>
    </w:p>
    <w:p w:rsidR="00CE5DBD" w:rsidRPr="00222A65" w:rsidRDefault="00CE5DBD" w:rsidP="00CE5DBD">
      <w:pPr>
        <w:pStyle w:val="Paragrafi"/>
      </w:pPr>
    </w:p>
    <w:p w:rsidR="00CE5DBD" w:rsidRPr="00222A65" w:rsidRDefault="00CE5DBD" w:rsidP="00CE5DBD">
      <w:pPr>
        <w:pStyle w:val="Paragrafi"/>
      </w:pPr>
      <w:r w:rsidRPr="00222A65">
        <w:t>Ekspertëve kontabël të autorizuar u ndalohet të pranojnë honorare më të ulta nga honoraret minimum të treguara më sipër. Në rast shkeljeje të kësaj dispozite, komisioni i disiplinës, me kërkesë të kryetarit të këshillit të drejtimit mund të ndëshkojë nga ana disiplinore ekspertin kontabël deri në fshirjen nga lista e institutit.</w:t>
      </w:r>
    </w:p>
    <w:p w:rsidR="00CE5DBD" w:rsidRPr="00222A65" w:rsidRDefault="00CE5DBD" w:rsidP="00CE5DBD">
      <w:pPr>
        <w:pStyle w:val="Paragrafi"/>
      </w:pPr>
    </w:p>
    <w:p w:rsidR="00CE5DBD" w:rsidRDefault="00CE5DBD" w:rsidP="00CE5DBD">
      <w:pPr>
        <w:pStyle w:val="NeniNr"/>
      </w:pPr>
      <w:r w:rsidRPr="00222A65">
        <w:t>Neni 92</w:t>
      </w:r>
    </w:p>
    <w:p w:rsidR="00CE5DBD" w:rsidRPr="00222A65" w:rsidRDefault="00CE5DBD" w:rsidP="00CE5DBD">
      <w:pPr>
        <w:pStyle w:val="Paragrafi"/>
      </w:pPr>
    </w:p>
    <w:p w:rsidR="00A0784B" w:rsidRPr="007732C8" w:rsidRDefault="00CE5DBD" w:rsidP="00B07414">
      <w:pPr>
        <w:pStyle w:val="Paragrafi"/>
      </w:pPr>
      <w:r w:rsidRPr="00222A65">
        <w:t>Këto rregullime hyjnë në fuqi menjëherë.</w:t>
      </w:r>
    </w:p>
    <w:sectPr w:rsidR="00A0784B" w:rsidRPr="007732C8"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D83DE5"/>
    <w:multiLevelType w:val="hybridMultilevel"/>
    <w:tmpl w:val="7CA8B074"/>
    <w:lvl w:ilvl="0" w:tplc="2CE6D9F0">
      <w:start w:val="1"/>
      <w:numFmt w:val="bullet"/>
      <w:lvlText w:val=""/>
      <w:lvlJc w:val="left"/>
      <w:pPr>
        <w:tabs>
          <w:tab w:val="num" w:pos="2880"/>
        </w:tabs>
        <w:ind w:left="2880" w:hanging="360"/>
      </w:pPr>
      <w:rPr>
        <w:rFonts w:ascii="Symbol" w:hAnsi="Symbol" w:hint="default"/>
        <w:color w:val="auto"/>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nsid w:val="3DF402DC"/>
    <w:multiLevelType w:val="multilevel"/>
    <w:tmpl w:val="7CA8B074"/>
    <w:lvl w:ilvl="0">
      <w:start w:val="1"/>
      <w:numFmt w:val="bullet"/>
      <w:lvlText w:val=""/>
      <w:lvlJc w:val="left"/>
      <w:pPr>
        <w:tabs>
          <w:tab w:val="num" w:pos="2880"/>
        </w:tabs>
        <w:ind w:left="2880" w:hanging="360"/>
      </w:pPr>
      <w:rPr>
        <w:rFonts w:ascii="Symbol" w:hAnsi="Symbol" w:hint="default"/>
        <w:color w:val="auto"/>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2">
    <w:nsid w:val="6CDC75E3"/>
    <w:multiLevelType w:val="hybridMultilevel"/>
    <w:tmpl w:val="92868510"/>
    <w:lvl w:ilvl="0" w:tplc="2CE6D9F0">
      <w:start w:val="1"/>
      <w:numFmt w:val="bullet"/>
      <w:lvlText w:val=""/>
      <w:lvlJc w:val="left"/>
      <w:pPr>
        <w:tabs>
          <w:tab w:val="num" w:pos="2880"/>
        </w:tabs>
        <w:ind w:left="2880" w:hanging="360"/>
      </w:pPr>
      <w:rPr>
        <w:rFonts w:ascii="Symbol" w:hAnsi="Symbol" w:hint="default"/>
        <w:color w:val="auto"/>
      </w:rPr>
    </w:lvl>
    <w:lvl w:ilvl="1" w:tplc="2CE6D9F0">
      <w:start w:val="1"/>
      <w:numFmt w:val="bullet"/>
      <w:lvlText w:val=""/>
      <w:lvlJc w:val="left"/>
      <w:pPr>
        <w:tabs>
          <w:tab w:val="num" w:pos="2160"/>
        </w:tabs>
        <w:ind w:left="2160" w:hanging="360"/>
      </w:pPr>
      <w:rPr>
        <w:rFonts w:ascii="Symbol" w:hAnsi="Symbol" w:hint="default"/>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013B0"/>
    <w:rsid w:val="000176B9"/>
    <w:rsid w:val="000637B6"/>
    <w:rsid w:val="00074162"/>
    <w:rsid w:val="00075BF5"/>
    <w:rsid w:val="000B29AB"/>
    <w:rsid w:val="000E40D3"/>
    <w:rsid w:val="000F70D4"/>
    <w:rsid w:val="0010195C"/>
    <w:rsid w:val="00134ADF"/>
    <w:rsid w:val="00141BD0"/>
    <w:rsid w:val="00187855"/>
    <w:rsid w:val="001A58B2"/>
    <w:rsid w:val="001C7978"/>
    <w:rsid w:val="0022170D"/>
    <w:rsid w:val="002A3FA9"/>
    <w:rsid w:val="002C6BAB"/>
    <w:rsid w:val="002F2674"/>
    <w:rsid w:val="00304413"/>
    <w:rsid w:val="0035097A"/>
    <w:rsid w:val="00383FD5"/>
    <w:rsid w:val="003E06F6"/>
    <w:rsid w:val="003F043A"/>
    <w:rsid w:val="0040322D"/>
    <w:rsid w:val="00432A6D"/>
    <w:rsid w:val="0045215F"/>
    <w:rsid w:val="00470F9C"/>
    <w:rsid w:val="0050367C"/>
    <w:rsid w:val="00504A56"/>
    <w:rsid w:val="00507AF2"/>
    <w:rsid w:val="00543147"/>
    <w:rsid w:val="00545117"/>
    <w:rsid w:val="00552065"/>
    <w:rsid w:val="00565DA1"/>
    <w:rsid w:val="0058563C"/>
    <w:rsid w:val="005A53C5"/>
    <w:rsid w:val="005D4BA8"/>
    <w:rsid w:val="006A37D8"/>
    <w:rsid w:val="00705463"/>
    <w:rsid w:val="00707EDB"/>
    <w:rsid w:val="007327EB"/>
    <w:rsid w:val="0074183C"/>
    <w:rsid w:val="00767527"/>
    <w:rsid w:val="007732C8"/>
    <w:rsid w:val="007B0B5A"/>
    <w:rsid w:val="007C3DBF"/>
    <w:rsid w:val="0080475E"/>
    <w:rsid w:val="008072B9"/>
    <w:rsid w:val="008105AD"/>
    <w:rsid w:val="00841EC5"/>
    <w:rsid w:val="008521B4"/>
    <w:rsid w:val="00872000"/>
    <w:rsid w:val="00881600"/>
    <w:rsid w:val="008E513A"/>
    <w:rsid w:val="008F1E70"/>
    <w:rsid w:val="00907A34"/>
    <w:rsid w:val="00962F86"/>
    <w:rsid w:val="00964189"/>
    <w:rsid w:val="009A788A"/>
    <w:rsid w:val="009C29DF"/>
    <w:rsid w:val="009F72BC"/>
    <w:rsid w:val="00A0784B"/>
    <w:rsid w:val="00A246D1"/>
    <w:rsid w:val="00A513C1"/>
    <w:rsid w:val="00A549E0"/>
    <w:rsid w:val="00A923BE"/>
    <w:rsid w:val="00AA4D4B"/>
    <w:rsid w:val="00B07414"/>
    <w:rsid w:val="00B26C38"/>
    <w:rsid w:val="00B87F01"/>
    <w:rsid w:val="00BB5AB5"/>
    <w:rsid w:val="00BC490B"/>
    <w:rsid w:val="00BC6B73"/>
    <w:rsid w:val="00C158CF"/>
    <w:rsid w:val="00C21167"/>
    <w:rsid w:val="00C22BA7"/>
    <w:rsid w:val="00C36B40"/>
    <w:rsid w:val="00C46C4B"/>
    <w:rsid w:val="00C66BED"/>
    <w:rsid w:val="00C7710C"/>
    <w:rsid w:val="00C93D6D"/>
    <w:rsid w:val="00CA7A06"/>
    <w:rsid w:val="00CB58B3"/>
    <w:rsid w:val="00CE5DBD"/>
    <w:rsid w:val="00CF2E64"/>
    <w:rsid w:val="00D1319A"/>
    <w:rsid w:val="00D92AC6"/>
    <w:rsid w:val="00DC64E5"/>
    <w:rsid w:val="00E06AA7"/>
    <w:rsid w:val="00E23143"/>
    <w:rsid w:val="00E52C8D"/>
    <w:rsid w:val="00E624E2"/>
    <w:rsid w:val="00E645E3"/>
    <w:rsid w:val="00E976E7"/>
    <w:rsid w:val="00E9798F"/>
    <w:rsid w:val="00EA206E"/>
    <w:rsid w:val="00EB6BA1"/>
    <w:rsid w:val="00ED0669"/>
    <w:rsid w:val="00F55282"/>
    <w:rsid w:val="00F775C6"/>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B629B468-84DB-4B28-9DF5-9FB6250BE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DBD"/>
    <w:rPr>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964189"/>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964189"/>
    <w:rPr>
      <w:rFonts w:ascii="CG Times" w:hAnsi="CG Times"/>
      <w:sz w:val="22"/>
      <w:lang w:eastAsia="en-US"/>
    </w:rPr>
  </w:style>
  <w:style w:type="paragraph" w:customStyle="1" w:styleId="AneksiNr">
    <w:name w:val="Aneksi_Nr"/>
    <w:next w:val="Normal"/>
    <w:rsid w:val="00964189"/>
    <w:pPr>
      <w:keepNext/>
      <w:widowControl w:val="0"/>
      <w:jc w:val="center"/>
    </w:pPr>
    <w:rPr>
      <w:rFonts w:ascii="CG Times" w:hAnsi="CG Times"/>
      <w:caps/>
      <w:sz w:val="22"/>
      <w:szCs w:val="22"/>
      <w:lang w:eastAsia="en-US"/>
    </w:rPr>
  </w:style>
  <w:style w:type="paragraph" w:customStyle="1" w:styleId="AneksiTitull">
    <w:name w:val="Aneksi_Titull"/>
    <w:next w:val="Normal"/>
    <w:rsid w:val="00964189"/>
    <w:pPr>
      <w:keepNext/>
      <w:widowControl w:val="0"/>
      <w:jc w:val="center"/>
    </w:pPr>
    <w:rPr>
      <w:rFonts w:ascii="CG Times" w:hAnsi="CG Times"/>
      <w:b/>
      <w:sz w:val="22"/>
      <w:lang w:eastAsia="en-US"/>
    </w:rPr>
  </w:style>
  <w:style w:type="paragraph" w:customStyle="1" w:styleId="Autoriteti">
    <w:name w:val="Autoriteti"/>
    <w:next w:val="AutoritetiEmer"/>
    <w:rsid w:val="00964189"/>
    <w:pPr>
      <w:keepNext/>
      <w:widowControl w:val="0"/>
      <w:jc w:val="right"/>
    </w:pPr>
    <w:rPr>
      <w:rFonts w:ascii="CG Times" w:hAnsi="CG Times"/>
      <w:caps/>
      <w:sz w:val="22"/>
      <w:szCs w:val="22"/>
      <w:lang w:eastAsia="en-US"/>
    </w:rPr>
  </w:style>
  <w:style w:type="paragraph" w:customStyle="1" w:styleId="AutoritetiEmer">
    <w:name w:val="Autoriteti_Emer"/>
    <w:next w:val="Normal"/>
    <w:rsid w:val="00964189"/>
    <w:pPr>
      <w:widowControl w:val="0"/>
      <w:jc w:val="right"/>
    </w:pPr>
    <w:rPr>
      <w:rFonts w:ascii="CG Times" w:hAnsi="CG Times"/>
      <w:b/>
      <w:sz w:val="22"/>
      <w:szCs w:val="22"/>
      <w:lang w:eastAsia="en-US"/>
    </w:rPr>
  </w:style>
  <w:style w:type="paragraph" w:customStyle="1" w:styleId="BazLigjPropozues">
    <w:name w:val="Baz_Ligj_Propozues"/>
    <w:rsid w:val="00964189"/>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964189"/>
    <w:pPr>
      <w:pageBreakBefore/>
    </w:pPr>
    <w:rPr>
      <w:rFonts w:ascii="CG Times" w:hAnsi="CG Times"/>
      <w:b/>
      <w:sz w:val="22"/>
      <w:szCs w:val="22"/>
      <w:lang w:val="en-US" w:eastAsia="en-US"/>
    </w:rPr>
  </w:style>
  <w:style w:type="paragraph" w:customStyle="1" w:styleId="Figure">
    <w:name w:val="Figure"/>
    <w:next w:val="Normal"/>
    <w:rsid w:val="00964189"/>
    <w:pPr>
      <w:widowControl w:val="0"/>
      <w:outlineLvl w:val="2"/>
    </w:pPr>
    <w:rPr>
      <w:rFonts w:ascii="CG Times" w:hAnsi="CG Times"/>
      <w:sz w:val="22"/>
      <w:lang w:val="en-US" w:eastAsia="en-US"/>
    </w:rPr>
  </w:style>
  <w:style w:type="paragraph" w:customStyle="1" w:styleId="Institucioni">
    <w:name w:val="Institucioni"/>
    <w:next w:val="Normal"/>
    <w:rsid w:val="00964189"/>
    <w:pPr>
      <w:keepNext/>
      <w:widowControl w:val="0"/>
      <w:jc w:val="center"/>
    </w:pPr>
    <w:rPr>
      <w:rFonts w:ascii="CG Times" w:hAnsi="CG Times"/>
      <w:b/>
      <w:caps/>
      <w:sz w:val="22"/>
      <w:szCs w:val="22"/>
      <w:lang w:eastAsia="en-US"/>
    </w:rPr>
  </w:style>
  <w:style w:type="paragraph" w:customStyle="1" w:styleId="KapitulliNr">
    <w:name w:val="Kapitulli_Nr"/>
    <w:rsid w:val="00964189"/>
    <w:pPr>
      <w:keepNext/>
      <w:widowControl w:val="0"/>
      <w:jc w:val="center"/>
    </w:pPr>
    <w:rPr>
      <w:rFonts w:ascii="CG Times" w:hAnsi="CG Times"/>
      <w:caps/>
      <w:sz w:val="22"/>
      <w:szCs w:val="22"/>
      <w:lang w:eastAsia="en-US"/>
    </w:rPr>
  </w:style>
  <w:style w:type="paragraph" w:customStyle="1" w:styleId="KapitulliTitull">
    <w:name w:val="Kapitulli_Titull"/>
    <w:rsid w:val="00964189"/>
    <w:pPr>
      <w:keepNext/>
      <w:widowControl w:val="0"/>
      <w:jc w:val="center"/>
    </w:pPr>
    <w:rPr>
      <w:rFonts w:ascii="CG Times" w:hAnsi="CG Times"/>
      <w:caps/>
      <w:sz w:val="22"/>
      <w:szCs w:val="22"/>
      <w:lang w:eastAsia="en-US"/>
    </w:rPr>
  </w:style>
  <w:style w:type="paragraph" w:customStyle="1" w:styleId="KreuNr">
    <w:name w:val="Kreu_Nr"/>
    <w:rsid w:val="00964189"/>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964189"/>
    <w:pPr>
      <w:keepNext/>
      <w:widowControl w:val="0"/>
      <w:jc w:val="center"/>
    </w:pPr>
    <w:rPr>
      <w:rFonts w:ascii="CG Times" w:hAnsi="CG Times"/>
      <w:caps/>
      <w:sz w:val="22"/>
      <w:szCs w:val="22"/>
      <w:lang w:val="en-US" w:eastAsia="en-US"/>
    </w:rPr>
  </w:style>
  <w:style w:type="paragraph" w:customStyle="1" w:styleId="NeniNr">
    <w:name w:val="Neni_Nr"/>
    <w:next w:val="Normal"/>
    <w:rsid w:val="00964189"/>
    <w:pPr>
      <w:keepNext/>
      <w:widowControl w:val="0"/>
      <w:jc w:val="center"/>
    </w:pPr>
    <w:rPr>
      <w:rFonts w:ascii="CG Times" w:hAnsi="CG Times"/>
      <w:sz w:val="22"/>
      <w:lang w:eastAsia="en-US"/>
    </w:rPr>
  </w:style>
  <w:style w:type="paragraph" w:customStyle="1" w:styleId="NeniTitull">
    <w:name w:val="Neni_Titull"/>
    <w:next w:val="Normal"/>
    <w:rsid w:val="00964189"/>
    <w:pPr>
      <w:keepNext/>
      <w:widowControl w:val="0"/>
      <w:jc w:val="center"/>
      <w:outlineLvl w:val="2"/>
    </w:pPr>
    <w:rPr>
      <w:rFonts w:ascii="CG Times" w:hAnsi="CG Times"/>
      <w:b/>
      <w:sz w:val="22"/>
      <w:lang w:eastAsia="en-US"/>
    </w:rPr>
  </w:style>
  <w:style w:type="paragraph" w:customStyle="1" w:styleId="NenkreuNr">
    <w:name w:val="Nenkreu_Nr"/>
    <w:rsid w:val="00964189"/>
    <w:pPr>
      <w:keepNext/>
      <w:widowControl w:val="0"/>
      <w:jc w:val="center"/>
    </w:pPr>
    <w:rPr>
      <w:rFonts w:ascii="CG Times" w:hAnsi="CG Times"/>
      <w:caps/>
      <w:sz w:val="22"/>
      <w:szCs w:val="22"/>
      <w:lang w:eastAsia="en-US"/>
    </w:rPr>
  </w:style>
  <w:style w:type="paragraph" w:customStyle="1" w:styleId="NenkreuTitull">
    <w:name w:val="Nenkreu_Titull"/>
    <w:rsid w:val="00964189"/>
    <w:pPr>
      <w:jc w:val="center"/>
    </w:pPr>
    <w:rPr>
      <w:rFonts w:ascii="CG Times" w:hAnsi="CG Times"/>
      <w:caps/>
      <w:sz w:val="22"/>
      <w:szCs w:val="22"/>
      <w:lang w:eastAsia="en-US"/>
    </w:rPr>
  </w:style>
  <w:style w:type="paragraph" w:customStyle="1" w:styleId="NumriData">
    <w:name w:val="Numri_Data"/>
    <w:next w:val="Normal"/>
    <w:rsid w:val="00964189"/>
    <w:pPr>
      <w:keepNext/>
      <w:widowControl w:val="0"/>
      <w:jc w:val="center"/>
      <w:outlineLvl w:val="0"/>
    </w:pPr>
    <w:rPr>
      <w:rFonts w:ascii="CG Times" w:hAnsi="CG Times"/>
      <w:b/>
      <w:sz w:val="22"/>
      <w:lang w:eastAsia="en-US"/>
    </w:rPr>
  </w:style>
  <w:style w:type="paragraph" w:customStyle="1" w:styleId="Paragrafi">
    <w:name w:val="Paragrafi"/>
    <w:rsid w:val="00964189"/>
    <w:pPr>
      <w:widowControl w:val="0"/>
      <w:ind w:firstLine="720"/>
      <w:jc w:val="both"/>
    </w:pPr>
    <w:rPr>
      <w:rFonts w:ascii="CG Times" w:hAnsi="CG Times"/>
      <w:sz w:val="22"/>
      <w:lang w:val="en-US" w:eastAsia="en-US"/>
    </w:rPr>
  </w:style>
  <w:style w:type="paragraph" w:customStyle="1" w:styleId="PjesaNr">
    <w:name w:val="Pjesa_Nr"/>
    <w:next w:val="Normal"/>
    <w:rsid w:val="00964189"/>
    <w:pPr>
      <w:keepNext/>
      <w:widowControl w:val="0"/>
      <w:jc w:val="center"/>
    </w:pPr>
    <w:rPr>
      <w:rFonts w:ascii="CG Times" w:hAnsi="CG Times"/>
      <w:caps/>
      <w:sz w:val="22"/>
      <w:szCs w:val="22"/>
      <w:lang w:eastAsia="en-US"/>
    </w:rPr>
  </w:style>
  <w:style w:type="paragraph" w:customStyle="1" w:styleId="PjesaTitull">
    <w:name w:val="Pjesa_Titull"/>
    <w:rsid w:val="00964189"/>
    <w:pPr>
      <w:keepNext/>
      <w:widowControl w:val="0"/>
      <w:jc w:val="center"/>
    </w:pPr>
    <w:rPr>
      <w:rFonts w:ascii="CG Times" w:hAnsi="CG Times"/>
      <w:caps/>
      <w:sz w:val="22"/>
      <w:szCs w:val="22"/>
      <w:lang w:eastAsia="en-US"/>
    </w:rPr>
  </w:style>
  <w:style w:type="paragraph" w:customStyle="1" w:styleId="Shpallja">
    <w:name w:val="Shpallja"/>
    <w:rsid w:val="00964189"/>
    <w:pPr>
      <w:widowControl w:val="0"/>
      <w:jc w:val="both"/>
    </w:pPr>
    <w:rPr>
      <w:rFonts w:ascii="CG Times" w:hAnsi="CG Times"/>
      <w:b/>
      <w:color w:val="000000"/>
      <w:sz w:val="22"/>
      <w:szCs w:val="22"/>
      <w:lang w:val="sq-AL" w:eastAsia="en-US"/>
    </w:rPr>
  </w:style>
  <w:style w:type="paragraph" w:customStyle="1" w:styleId="Tabele">
    <w:name w:val="Tabele"/>
    <w:rsid w:val="00964189"/>
    <w:rPr>
      <w:rFonts w:ascii="CG Times" w:hAnsi="CG Times"/>
      <w:sz w:val="22"/>
      <w:lang w:eastAsia="en-US"/>
    </w:rPr>
  </w:style>
  <w:style w:type="paragraph" w:customStyle="1" w:styleId="Titulli">
    <w:name w:val="Titulli"/>
    <w:next w:val="Normal"/>
    <w:rsid w:val="00964189"/>
    <w:pPr>
      <w:keepNext/>
      <w:widowControl w:val="0"/>
      <w:jc w:val="center"/>
      <w:outlineLvl w:val="1"/>
    </w:pPr>
    <w:rPr>
      <w:rFonts w:ascii="CG Times" w:hAnsi="CG Times"/>
      <w:b/>
      <w:caps/>
      <w:sz w:val="22"/>
      <w:szCs w:val="22"/>
      <w:lang w:eastAsia="en-US"/>
    </w:rPr>
  </w:style>
  <w:style w:type="paragraph" w:customStyle="1" w:styleId="TitulliNr">
    <w:name w:val="Titulli_Nr"/>
    <w:rsid w:val="00964189"/>
    <w:pPr>
      <w:keepNext/>
      <w:widowControl w:val="0"/>
      <w:jc w:val="center"/>
    </w:pPr>
    <w:rPr>
      <w:rFonts w:ascii="CG Times" w:hAnsi="CG Times"/>
      <w:caps/>
      <w:sz w:val="22"/>
      <w:szCs w:val="22"/>
      <w:lang w:eastAsia="en-US"/>
    </w:rPr>
  </w:style>
  <w:style w:type="paragraph" w:customStyle="1" w:styleId="TitulliTitull">
    <w:name w:val="Titulli_Titull"/>
    <w:rsid w:val="00964189"/>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964189"/>
    <w:pPr>
      <w:keepNext/>
      <w:widowControl w:val="0"/>
      <w:jc w:val="center"/>
    </w:pPr>
    <w:rPr>
      <w:rFonts w:ascii="CG Times" w:hAnsi="CG Times"/>
      <w:i/>
      <w:sz w:val="22"/>
      <w:lang w:val="en-US" w:eastAsia="en-US"/>
    </w:rPr>
  </w:style>
  <w:style w:type="paragraph" w:customStyle="1" w:styleId="VENDOSI">
    <w:name w:val="VENDOSI"/>
    <w:next w:val="Normal"/>
    <w:rsid w:val="00964189"/>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964189"/>
    <w:pPr>
      <w:ind w:firstLine="720"/>
    </w:pPr>
    <w:rPr>
      <w:rFonts w:ascii="CG Times" w:hAnsi="CG Times"/>
      <w:sz w:val="22"/>
      <w:lang w:val="en-US" w:eastAsia="en-US"/>
    </w:rPr>
  </w:style>
  <w:style w:type="paragraph" w:customStyle="1" w:styleId="Fletorjagjendet">
    <w:name w:val="Fletorja gjendet"/>
    <w:rsid w:val="00B26C38"/>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8207</Words>
  <Characters>46784</Characters>
  <Application>Microsoft Office Word</Application>
  <DocSecurity>0</DocSecurity>
  <Lines>389</Lines>
  <Paragraphs>109</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54882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2019-03-14T10:51:00Z</dcterms:created>
  <dcterms:modified xsi:type="dcterms:W3CDTF">2019-03-14T10:51:00Z</dcterms:modified>
</cp:coreProperties>
</file>