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CD" w:rsidRPr="00954343" w:rsidRDefault="002230CD" w:rsidP="002230CD">
      <w:pPr>
        <w:pStyle w:val="Akti"/>
      </w:pPr>
      <w:bookmarkStart w:id="0" w:name="_GoBack"/>
      <w:bookmarkEnd w:id="0"/>
      <w:r w:rsidRPr="00954343">
        <w:t>V E N D I M</w:t>
      </w:r>
    </w:p>
    <w:p w:rsidR="002230CD" w:rsidRPr="00954343" w:rsidRDefault="002230CD" w:rsidP="002230CD">
      <w:pPr>
        <w:pStyle w:val="NumriData"/>
      </w:pPr>
      <w:r w:rsidRPr="00954343">
        <w:t>Nr. 159, datë 7.4.2000</w:t>
      </w:r>
    </w:p>
    <w:p w:rsidR="002230CD" w:rsidRPr="00954343" w:rsidRDefault="002230CD" w:rsidP="00296342">
      <w:pPr>
        <w:pStyle w:val="Paragrafi"/>
      </w:pPr>
    </w:p>
    <w:p w:rsidR="002230CD" w:rsidRPr="00954343" w:rsidRDefault="002230CD" w:rsidP="002230CD">
      <w:pPr>
        <w:pStyle w:val="Titulli"/>
      </w:pPr>
      <w:r w:rsidRPr="00954343">
        <w:t xml:space="preserve">PËR ZBATIMIN </w:t>
      </w:r>
      <w:smartTag w:uri="urn:schemas-microsoft-com:office:smarttags" w:element="place">
        <w:r w:rsidRPr="00954343">
          <w:t>E LIGJIT</w:t>
        </w:r>
      </w:smartTag>
      <w:r w:rsidRPr="00954343">
        <w:t xml:space="preserve"> NR.7703, DATË 11.5.1993, “PËR SIGURIMET SHOQËRORE NË REPUBLIKËN E SHQIPËRISË”</w:t>
      </w:r>
    </w:p>
    <w:p w:rsidR="002230CD" w:rsidRPr="00954343" w:rsidRDefault="002230CD" w:rsidP="00296342">
      <w:pPr>
        <w:pStyle w:val="Paragrafi"/>
      </w:pPr>
    </w:p>
    <w:p w:rsidR="002230CD" w:rsidRPr="00954343" w:rsidRDefault="002230CD" w:rsidP="002230CD">
      <w:pPr>
        <w:pStyle w:val="BazLigjPropozues"/>
      </w:pPr>
      <w:r w:rsidRPr="00954343">
        <w:t xml:space="preserve">Në mbështetje të nenit 100 të Kushtetutës, dhe të neneve 32 dhe 59, të ligjit nr. 7703, datë 11.5.1993, “Për sigurimet shoqërore në Republikën e Shqipërisë”, me propozimin e zëvëndëskryeministrit dhe ministrit të Punës dhe Çështjeve Sociale, Këshilli i Ministrave </w:t>
      </w:r>
    </w:p>
    <w:p w:rsidR="002230CD" w:rsidRPr="00954343" w:rsidRDefault="002230CD" w:rsidP="002230CD">
      <w:pPr>
        <w:pStyle w:val="BazLigjPropozues"/>
      </w:pPr>
    </w:p>
    <w:p w:rsidR="002230CD" w:rsidRPr="00954343" w:rsidRDefault="002230CD" w:rsidP="002230CD">
      <w:pPr>
        <w:pStyle w:val="VENDOSI"/>
      </w:pPr>
      <w:r w:rsidRPr="00954343">
        <w:t>V E N D O S I :</w:t>
      </w:r>
    </w:p>
    <w:p w:rsidR="002230CD" w:rsidRPr="00954343" w:rsidRDefault="002230CD" w:rsidP="00296342">
      <w:pPr>
        <w:pStyle w:val="Paragrafi"/>
      </w:pPr>
    </w:p>
    <w:p w:rsidR="002230CD" w:rsidRPr="00954343" w:rsidRDefault="002230CD" w:rsidP="002230CD">
      <w:pPr>
        <w:pStyle w:val="Paragrafi"/>
      </w:pPr>
      <w:r w:rsidRPr="00954343">
        <w:t xml:space="preserve">1. Koeficientët e shtesës së bazës së vlerësuar vjetore, individuale, për llogaritjen fillestare të pensioneve, në mbështetje të pikës 3, të nenit 59, të ligjit nr. 7703. datë 11.5. 1993, të jenë </w:t>
      </w:r>
    </w:p>
    <w:p w:rsidR="002230CD" w:rsidRPr="00954343" w:rsidRDefault="002230CD" w:rsidP="002230CD">
      <w:pPr>
        <w:pStyle w:val="Paragrafi"/>
      </w:pPr>
    </w:p>
    <w:p w:rsidR="002230CD" w:rsidRPr="00954343" w:rsidRDefault="002230CD" w:rsidP="002230CD">
      <w:pPr>
        <w:pStyle w:val="Paragrafi"/>
      </w:pPr>
      <w:r w:rsidRPr="00954343">
        <w:t xml:space="preserve">    për vitin 1999                    1</w:t>
      </w:r>
    </w:p>
    <w:p w:rsidR="002230CD" w:rsidRPr="00954343" w:rsidRDefault="002230CD" w:rsidP="002230CD">
      <w:pPr>
        <w:pStyle w:val="Paragrafi"/>
      </w:pPr>
      <w:r w:rsidRPr="00954343">
        <w:t xml:space="preserve">    për vitin 1998                    1.05</w:t>
      </w:r>
    </w:p>
    <w:p w:rsidR="002230CD" w:rsidRPr="00954343" w:rsidRDefault="002230CD" w:rsidP="002230CD">
      <w:pPr>
        <w:pStyle w:val="Paragrafi"/>
      </w:pPr>
      <w:r w:rsidRPr="00954343">
        <w:t xml:space="preserve">    për vitin 1997                    1x1.05x1.22 = 1.28</w:t>
      </w:r>
    </w:p>
    <w:p w:rsidR="002230CD" w:rsidRPr="00954343" w:rsidRDefault="002230CD" w:rsidP="002230CD">
      <w:pPr>
        <w:pStyle w:val="Paragrafi"/>
      </w:pPr>
      <w:r w:rsidRPr="00954343">
        <w:t xml:space="preserve">    për vitin 1996                    1x1.05x1.22x1.09 = 1.40</w:t>
      </w:r>
    </w:p>
    <w:p w:rsidR="002230CD" w:rsidRPr="00954343" w:rsidRDefault="002230CD" w:rsidP="002230CD">
      <w:pPr>
        <w:pStyle w:val="Paragrafi"/>
      </w:pPr>
      <w:r w:rsidRPr="00954343">
        <w:t xml:space="preserve">    për vitin 1995                    1x1.05x1.22x1.09x1.37 = 1.91</w:t>
      </w:r>
    </w:p>
    <w:p w:rsidR="002230CD" w:rsidRDefault="002230CD" w:rsidP="002230CD">
      <w:pPr>
        <w:pStyle w:val="Paragrafi"/>
      </w:pPr>
      <w:r w:rsidRPr="00954343">
        <w:t xml:space="preserve">    për vitin 1994                    1x1.05x1.22x1.09x1.37x1.32 = 2.53</w:t>
      </w:r>
    </w:p>
    <w:p w:rsidR="00873820" w:rsidRPr="00954343" w:rsidRDefault="00873820" w:rsidP="002230CD">
      <w:pPr>
        <w:pStyle w:val="Paragrafi"/>
      </w:pPr>
    </w:p>
    <w:p w:rsidR="002230CD" w:rsidRPr="00954343" w:rsidRDefault="002230CD" w:rsidP="002230CD">
      <w:pPr>
        <w:pStyle w:val="Paragrafi"/>
      </w:pPr>
      <w:r w:rsidRPr="00954343">
        <w:t xml:space="preserve">2. Efektet financiare, në çastin e llogaritjes fillestare të pensioneve, si rrjedhojë e zbatimit të koeficientëve të përcaktuar në pikën 1, të përballohen nga fondi i miratuar për vitin 2000 për Insitutin e Sigurimeve Shoqërore. </w:t>
      </w:r>
    </w:p>
    <w:p w:rsidR="002230CD" w:rsidRPr="00954343" w:rsidRDefault="002230CD" w:rsidP="002230CD">
      <w:pPr>
        <w:pStyle w:val="Paragrafi"/>
      </w:pPr>
      <w:r w:rsidRPr="00954343">
        <w:t xml:space="preserve">3. Vendimi nr.388, datë 19.8.1999, i Këshillit të Ministrave, “Për zbatimin e ligjit nr.7703, datë 11.5.1993, “Për sigurimet shoqërore në Republikën e Shqipërisë’’”, shfuqizohet. </w:t>
      </w:r>
    </w:p>
    <w:p w:rsidR="002230CD" w:rsidRPr="00954343" w:rsidRDefault="002230CD" w:rsidP="002230CD">
      <w:pPr>
        <w:pStyle w:val="Paragrafi"/>
      </w:pPr>
      <w:r w:rsidRPr="00954343">
        <w:t>Ky vendim hyn në fuqi pas botimit në Fletoren Zyrtare dhe i shtrin efektet financiare nga data 1.1.2000.</w:t>
      </w:r>
    </w:p>
    <w:p w:rsidR="002230CD" w:rsidRPr="00954343" w:rsidRDefault="002230CD" w:rsidP="002230CD">
      <w:pPr>
        <w:pStyle w:val="Paragrafi"/>
      </w:pPr>
    </w:p>
    <w:p w:rsidR="002230CD" w:rsidRPr="00954343" w:rsidRDefault="002230CD" w:rsidP="002230CD">
      <w:pPr>
        <w:pStyle w:val="Autoriteti"/>
      </w:pPr>
      <w:r w:rsidRPr="00954343">
        <w:t>KRYEMINISTRI</w:t>
      </w:r>
    </w:p>
    <w:p w:rsidR="00A0784B" w:rsidRPr="007732C8" w:rsidRDefault="009C6A7D" w:rsidP="00A11E9E">
      <w:pPr>
        <w:pStyle w:val="AutoritetiEmer"/>
      </w:pPr>
      <w:r>
        <w:t xml:space="preserve">Ilir </w:t>
      </w:r>
      <w:r w:rsidR="002230CD" w:rsidRPr="00954343">
        <w:t>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F582B"/>
    <w:rsid w:val="00134ADF"/>
    <w:rsid w:val="00187855"/>
    <w:rsid w:val="001A58B2"/>
    <w:rsid w:val="001C7978"/>
    <w:rsid w:val="0022170D"/>
    <w:rsid w:val="002230CD"/>
    <w:rsid w:val="00296342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73820"/>
    <w:rsid w:val="00881600"/>
    <w:rsid w:val="00964189"/>
    <w:rsid w:val="009C29DF"/>
    <w:rsid w:val="009C6A7D"/>
    <w:rsid w:val="009F72BC"/>
    <w:rsid w:val="00A0784B"/>
    <w:rsid w:val="00A11E9E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F5AA63-C30A-48F3-A9C9-31E76706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