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2C7E" w:rsidRPr="004F41A9" w:rsidRDefault="00C02C7E" w:rsidP="00C02C7E">
      <w:pPr>
        <w:pStyle w:val="Akti"/>
      </w:pPr>
      <w:bookmarkStart w:id="0" w:name="_GoBack"/>
      <w:bookmarkEnd w:id="0"/>
      <w:r w:rsidRPr="004F41A9">
        <w:t>V E N D I M</w:t>
      </w:r>
    </w:p>
    <w:p w:rsidR="00C02C7E" w:rsidRPr="004F41A9" w:rsidRDefault="00C02C7E" w:rsidP="00C02C7E">
      <w:pPr>
        <w:pStyle w:val="NumriData"/>
      </w:pPr>
      <w:r w:rsidRPr="004F41A9">
        <w:t>Nr.210, datë 5.5.2000</w:t>
      </w:r>
    </w:p>
    <w:p w:rsidR="00C02C7E" w:rsidRPr="004F41A9" w:rsidRDefault="00C02C7E" w:rsidP="00C02C7E">
      <w:pPr>
        <w:pStyle w:val="Paragrafi"/>
      </w:pPr>
    </w:p>
    <w:p w:rsidR="00C02C7E" w:rsidRPr="004F41A9" w:rsidRDefault="00C02C7E" w:rsidP="00C02C7E">
      <w:pPr>
        <w:pStyle w:val="Titulli"/>
      </w:pPr>
      <w:r w:rsidRPr="004F41A9">
        <w:t>PËR FAZËN E DYTË TË REGJISTRIMIT TË VOTUESVE, PËR ZGJEDHJET E ORGANEVE TË QEVERISJES VENDORE</w:t>
      </w:r>
    </w:p>
    <w:p w:rsidR="00C02C7E" w:rsidRPr="004F41A9" w:rsidRDefault="00C02C7E" w:rsidP="00C02C7E">
      <w:pPr>
        <w:pStyle w:val="Titulli"/>
      </w:pPr>
    </w:p>
    <w:p w:rsidR="00C02C7E" w:rsidRPr="004F41A9" w:rsidRDefault="00C02C7E" w:rsidP="00C02C7E">
      <w:pPr>
        <w:pStyle w:val="BazLigjPropozues"/>
      </w:pPr>
      <w:r w:rsidRPr="004F41A9">
        <w:t>Në mbështetje të nenit 100 të Kushtetutës dhe të nenit 10, të ligjit nr.7573, datë 16.6.1992, “Për zgjedhjet e organeve të pushtetit lokal”, me ndryshimet përkatëse, me propozimin e Ministrit të Pushtetit Lokal, Këshilli i Ministrave</w:t>
      </w:r>
    </w:p>
    <w:p w:rsidR="00C02C7E" w:rsidRPr="004F41A9" w:rsidRDefault="00C02C7E" w:rsidP="00C02C7E">
      <w:pPr>
        <w:pStyle w:val="BazLigjPropozues"/>
      </w:pPr>
    </w:p>
    <w:p w:rsidR="00C02C7E" w:rsidRPr="004F41A9" w:rsidRDefault="00C02C7E" w:rsidP="00C02C7E">
      <w:pPr>
        <w:pStyle w:val="VENDOSI"/>
      </w:pPr>
      <w:r w:rsidRPr="004F41A9">
        <w:t>V E N D O S I:</w:t>
      </w:r>
    </w:p>
    <w:p w:rsidR="00C02C7E" w:rsidRPr="004F41A9" w:rsidRDefault="00C02C7E" w:rsidP="00C02C7E">
      <w:pPr>
        <w:pStyle w:val="Paragrafi"/>
      </w:pPr>
    </w:p>
    <w:p w:rsidR="00C02C7E" w:rsidRPr="004F41A9" w:rsidRDefault="00C02C7E" w:rsidP="00C02C7E">
      <w:pPr>
        <w:pStyle w:val="Paragrafi"/>
      </w:pPr>
      <w:r w:rsidRPr="004F41A9">
        <w:t>1. Të krijohet një komision regjistrimi, në nivel bashkie e komune, me këtë përbërje: kryetari i bashkisë ose i komunës, sekretari i këshillit, përgjegjësi i zyrës së gjendjes civile, si dhe përfaqësuesi i 4 partive politike që kanë numrin më të madh të vendeve në këshill. Kryetari i komunës ose i bashkisë është kryetar i komisionit dhe sekretari i komunës ose i bashkisë është zëvendëskryetar. Komisioni ka për detyrë të marrë të gjitha masat për pasqyrimin në regjistrat e votuesve të të gjithë shtetasve, që gëzojnë të drejtën e votës.</w:t>
      </w:r>
    </w:p>
    <w:p w:rsidR="00C02C7E" w:rsidRPr="004F41A9" w:rsidRDefault="00C02C7E" w:rsidP="00C02C7E">
      <w:pPr>
        <w:pStyle w:val="Paragrafi"/>
      </w:pPr>
      <w:r w:rsidRPr="004F41A9">
        <w:t>2. Komisionet e bashkive e të komunave, në mbështetje të qendrave të votimit, të përdorura në zgjedhjet e fundit (në referendumin e vitit 1998 për Kushtetutën), përcaktojnë territoret dhe numrat rendorë të qendrave të votimit, duke i paraqitur ato në skicë dhe në mënyrë përshkrimore, ku të pasqyrohen rrugët dhe banesat që përfshihen për secilën. Bashkitë apo komunat, në territorin e të cilave ka spitale, shtëpi lindjeje, konvikte, burgje apo institucione riedukimi, duhet të parashikojnë edhe për to ngritjen e qendrës së votimit si dhe të caktojnë numrin rendor (pavarësisht se ato në këtë çast nuk do të kenë lista zgjedhësish dhe numër të përgjithshëm votuesish). Bashkitë dhe komunat, brenda 5 ditëve nga përcaktimi i qendrave të votimit, dërgojnë në Ministrinë e Pushtetit Lokal të dhënat për numrin e qendrave të votimit.</w:t>
      </w:r>
    </w:p>
    <w:p w:rsidR="00C02C7E" w:rsidRPr="004F41A9" w:rsidRDefault="00C02C7E" w:rsidP="00C02C7E">
      <w:pPr>
        <w:pStyle w:val="Paragrafi"/>
      </w:pPr>
      <w:r w:rsidRPr="004F41A9">
        <w:t>3. Komisioni i bashkisë apo i komunës, në bashkëpunim me administratat përkatëse (zyrat e gjendjes civile, lagjet administrative, kryepleqtë etj.), në bazë të përcaktimit të kufijve të territorit dhe të numrit rendor në çdo qendre votimi ndajnë, në dosje të veçanta për secilën qendër votimi, formularët e dërguar nga Instituti i Sigurimeve Shoqërore, pasi të jenë azhornuar e plotësuar nga zyrat e gjendjes civile.</w:t>
      </w:r>
    </w:p>
    <w:p w:rsidR="00C02C7E" w:rsidRPr="004F41A9" w:rsidRDefault="00C02C7E" w:rsidP="00C02C7E">
      <w:pPr>
        <w:pStyle w:val="Paragrafi"/>
      </w:pPr>
      <w:r w:rsidRPr="004F41A9">
        <w:t>4. Për çdo qendër votimi ngrihen grupet e punës për regjistrimin e votuesve shtëpi më shtëpi. Grupi të jetë me 3 veta, me këtë përbërje: përfaqësuesi i bashkisë apo i komunës dhe nga një përfaqësues prej dy partive që kanë numrin më të madh të vendeve në këshillin përkatës dhe të jenë njeri nga pozita e tjetri nga opozita.</w:t>
      </w:r>
    </w:p>
    <w:p w:rsidR="00C02C7E" w:rsidRPr="004F41A9" w:rsidRDefault="00C02C7E" w:rsidP="00C02C7E">
      <w:pPr>
        <w:pStyle w:val="Paragrafi"/>
      </w:pPr>
      <w:r w:rsidRPr="004F41A9">
        <w:t>5. Kryetarët e bashkive dhe të komunave t’u kërkojnë partive politike përkatëse dërgimin e përfaqësuesit të tyre në komisionin e bashkisë ose të komunës, si dhe listën emërore të përfaqësuesve të tyre në çdo qendër votimi, në përbërje të grupeve për regjistrimin shtëpi më shtëpi (sipas pikave 1 dhe 4).</w:t>
      </w:r>
    </w:p>
    <w:p w:rsidR="00C02C7E" w:rsidRPr="004F41A9" w:rsidRDefault="00C02C7E" w:rsidP="00C02C7E">
      <w:pPr>
        <w:pStyle w:val="Paragrafi"/>
      </w:pPr>
      <w:r w:rsidRPr="004F41A9">
        <w:t>6. Në bashkitë me mbi 30 000 votues, komisioni i regjistrimit të votuesve mund të emërojë një koordinator për çdo 30 000 votues.</w:t>
      </w:r>
    </w:p>
    <w:p w:rsidR="00C02C7E" w:rsidRPr="004F41A9" w:rsidRDefault="00C02C7E" w:rsidP="00C02C7E">
      <w:pPr>
        <w:pStyle w:val="Paragrafi"/>
      </w:pPr>
      <w:r w:rsidRPr="004F41A9">
        <w:t>7. Grupi i punës, brenda datës 20.5.2000, merr në dorëzim, me procesverbal, nga komisioni i bashkisë a i komunës dosjen me formularët e përgatitur nga zyra e gjendjes civile, të ndarë e të azhornuar sipas pikës 3, si dhe një numër formularësh të regjistrimit të votuesve me banim të përkohshëm, ku do të regjistrohen votuesit e familjeve të ardhura me banim në territorin e qytetit ose të fshatit, por që nuk kanë sjellë të dhënat e regjistrit themeltar në zyrën e gjendjes civile të bashkisë apo komunës ku banojnë sot për sot. Grupi vendos menjëherë numrin e qendrës së votimit në vendin përkatës në krye të çdo formulari.</w:t>
      </w:r>
    </w:p>
    <w:p w:rsidR="00C02C7E" w:rsidRPr="004F41A9" w:rsidRDefault="00C02C7E" w:rsidP="00C02C7E">
      <w:pPr>
        <w:pStyle w:val="Paragrafi"/>
      </w:pPr>
      <w:r w:rsidRPr="004F41A9">
        <w:t>8. Regjistrimi i votuesve kryhet, brenda datës 10 qershor 2000, nga grupi i punës i cili, me përbërje të plotë, shkon shtëpi më shtëpi. Gjatë verifikimit e regjistrimit grupi kryen këto detyra:</w:t>
      </w:r>
    </w:p>
    <w:p w:rsidR="00C02C7E" w:rsidRPr="004F41A9" w:rsidRDefault="00C02C7E" w:rsidP="00C02C7E">
      <w:pPr>
        <w:pStyle w:val="Paragrafi"/>
      </w:pPr>
      <w:r w:rsidRPr="004F41A9">
        <w:t>a) Për familjet që figurojnë në formularët e përgatitur, të azhornuar e të marrë në dorëzim verifikon praninë e secilit votues.</w:t>
      </w:r>
    </w:p>
    <w:p w:rsidR="00C02C7E" w:rsidRPr="004F41A9" w:rsidRDefault="00C02C7E" w:rsidP="00C02C7E">
      <w:pPr>
        <w:pStyle w:val="Paragrafi"/>
      </w:pPr>
      <w:r w:rsidRPr="004F41A9">
        <w:t>Për personat që janë të pranishëm , në krahë të majtë të formularit, para emrit vihet një shenjë spostimi “V” dhe në anën e djathtë të formularit shënohet adresa.</w:t>
      </w:r>
    </w:p>
    <w:p w:rsidR="00C02C7E" w:rsidRPr="004F41A9" w:rsidRDefault="00C02C7E" w:rsidP="00C02C7E">
      <w:pPr>
        <w:pStyle w:val="Paragrafi"/>
      </w:pPr>
      <w:r w:rsidRPr="004F41A9">
        <w:lastRenderedPageBreak/>
        <w:t>Në rastet kur personat e regjistruar në formular ndodhen jashtë shtetit, në formular, në vendin e adresës shënohet vendi ku ndodhet, sipas deklarimit të familjarëve ose të fqinjëve, si dhe shënohet shkronja “E”.</w:t>
      </w:r>
    </w:p>
    <w:p w:rsidR="00C02C7E" w:rsidRPr="004F41A9" w:rsidRDefault="00C02C7E" w:rsidP="00C02C7E">
      <w:pPr>
        <w:pStyle w:val="Paragrafi"/>
      </w:pPr>
      <w:r w:rsidRPr="004F41A9">
        <w:t>Në rastet kur personat që janë formuluar nuk janë të pranishëm në banesë kur grupi i regjistrimit bën verifikimin dhe kur merret njoftimi se nuk janë larguar, lajmërohet data dhe ora për një takin të dytë.</w:t>
      </w:r>
    </w:p>
    <w:p w:rsidR="00C02C7E" w:rsidRPr="004F41A9" w:rsidRDefault="00C02C7E" w:rsidP="00C02C7E">
      <w:pPr>
        <w:pStyle w:val="Paragrafi"/>
      </w:pPr>
      <w:r w:rsidRPr="004F41A9">
        <w:t>Në rastet kur personat që janë në formular janë larguar nga ai vendbanim dhe janë sistemuar në një vendbanim të ri, brenda vendit, emrit përkatës i hiqet vijë dhe para emrit vihet shenja “L”.</w:t>
      </w:r>
    </w:p>
    <w:p w:rsidR="00C02C7E" w:rsidRPr="004F41A9" w:rsidRDefault="00C02C7E" w:rsidP="00C02C7E">
      <w:pPr>
        <w:pStyle w:val="Paragrafi"/>
      </w:pPr>
      <w:r w:rsidRPr="004F41A9">
        <w:t>Në rastet kur familjarët deklarojnë se një person i regjistruar ka vdekur, grupi e shënon veçmas këtë të dhënë. Grupi i punës bën verifikimin në zyrën përkatëse të gjendjes civile dhe nëse rezulton se personi ka vdekur në bazë të dokumentit të lëshuar nga kjo zyrë, (dokumenti i bashkëlidhet  formularit), vepron në formular duke i hequr vijë emrit të personit të vdekur dhe vendos në kutinë e kolonës “jeton” shenjën “X”.</w:t>
      </w:r>
    </w:p>
    <w:p w:rsidR="00C02C7E" w:rsidRPr="004F41A9" w:rsidRDefault="00C02C7E" w:rsidP="00C02C7E">
      <w:pPr>
        <w:pStyle w:val="Paragrafi"/>
      </w:pPr>
      <w:r w:rsidRPr="004F41A9">
        <w:t>b) Për familjet apo individët e ardhur me vendbanim në qytetin apo në fshatin përkatës dhe që nuk kanë sjellë në zyrën e gjendjes civile të dhënat e regjistrimit themeltar, plotësohen të dhënat që kërkohen në formularët për regjistrimin e votuesve me banim të përkohshëm, duke regjistruar tërë të dhënat e identitetit për të gjithë personat e familjes të lindur deri në datën 31.12.1983.</w:t>
      </w:r>
    </w:p>
    <w:p w:rsidR="00C02C7E" w:rsidRPr="004F41A9" w:rsidRDefault="00C02C7E" w:rsidP="00C02C7E">
      <w:pPr>
        <w:pStyle w:val="Paragrafi"/>
      </w:pPr>
      <w:r w:rsidRPr="004F41A9">
        <w:t>c) Në të gjitha rastet, identifikimi i votuesve gjatë regjistrimit shtëpi më shtëpi bëhet me njerin nga dokumentet e identifikimit, dhe konkretisht me letërnjoftimin, pasaportën për jashtë shtetit, çertifikatën e lindjes apo të gjendjes civile ose me librezën ushtarake.</w:t>
      </w:r>
    </w:p>
    <w:p w:rsidR="00C02C7E" w:rsidRPr="004F41A9" w:rsidRDefault="00C02C7E" w:rsidP="00C02C7E">
      <w:pPr>
        <w:pStyle w:val="Paragrafi"/>
      </w:pPr>
      <w:r w:rsidRPr="004F41A9">
        <w:t>9. Grupi i punës, pasi ka përfunduar regjistrimi shtëpi më shtëpi paraqitet pranë komisionit të regjistrimit të bashkisë ose të komunës dhe raporton kryerjen e detyrës dhe numrin e votuesve të regjistruar.</w:t>
      </w:r>
    </w:p>
    <w:p w:rsidR="00C02C7E" w:rsidRPr="004F41A9" w:rsidRDefault="00C02C7E" w:rsidP="00C02C7E">
      <w:pPr>
        <w:pStyle w:val="Paragrafi"/>
      </w:pPr>
      <w:r w:rsidRPr="004F41A9">
        <w:t>- Në rastet kur numri i votuesve rezulton nën 1 000 veta, komisioni i regjistrimit urdhëron grupin të vendosë në çdo formular numrin e qendrës së votimit për çdo person dhe secili formular, në fund, firmoset nga të tre anëtarët e grupit. Pas kësaj dosja merret në dorëzim nga komisioni me procesverbal.</w:t>
      </w:r>
    </w:p>
    <w:p w:rsidR="00C02C7E" w:rsidRPr="004F41A9" w:rsidRDefault="00C02C7E" w:rsidP="00C02C7E">
      <w:pPr>
        <w:pStyle w:val="Paragrafi"/>
      </w:pPr>
      <w:r w:rsidRPr="004F41A9">
        <w:t>- Në rastet kur numri i votuesve rezulton mbi 1 000 vetë, komisioni vendos që në atë territor të ngrihen dy qendra votimi, duke përcaktuar edhe numrin e përgjithshëm të votuesve për secilën qendër votimi. Nga këto njëra qendër votimi duhet të ketë numrin rendor të përcaktuar nga komisioni, sipas pikës 2 të këtij vendimi, dhe tjetrës i vihet i njëjti numër rendor, por me fraksionin 1. Grupi i punës ndan formularët në dy dosje, sipas vendimit të komisionit, dhe në çdo formular, në krye të tij, vendos numrin përkatës të qendrës së votimit dhe, pasi firmosen nga të tre anëtarët e grupit, ia dorëzon komisionit të regjistrimit me procesverbal.</w:t>
      </w:r>
    </w:p>
    <w:p w:rsidR="00C02C7E" w:rsidRPr="004F41A9" w:rsidRDefault="00C02C7E" w:rsidP="00C02C7E">
      <w:pPr>
        <w:pStyle w:val="Paragrafi"/>
      </w:pPr>
      <w:r w:rsidRPr="004F41A9">
        <w:t>- Në çdo rast, kur komisioni ka vërejtje për plotësimin e formularëve, detyron grupin e punës të bëjë përmirësimet e nevojshme.</w:t>
      </w:r>
    </w:p>
    <w:p w:rsidR="00C02C7E" w:rsidRPr="004F41A9" w:rsidRDefault="00C02C7E" w:rsidP="00C02C7E">
      <w:pPr>
        <w:pStyle w:val="Paragrafi"/>
      </w:pPr>
      <w:r w:rsidRPr="004F41A9">
        <w:t>10. Komisioni i regjistrimit të bashkisë ose të komunës, pasi bën dhe mban një fotokopje të formularëve, veçmas për çdo qendër votimi, nën përgjegjësinë dhe kujdesin e kryetarit e të sekretarit, sjell, zyrtarisht dhe dorazi, në qendrën kombëtare të regjistrimit të votuesve, pranë Qendrës së Informatizimit Financiar, në Tiranë, dosjet me formularët origjinalë. Dorëzimi bëhet me procesverbal.</w:t>
      </w:r>
    </w:p>
    <w:p w:rsidR="00C02C7E" w:rsidRPr="004F41A9" w:rsidRDefault="00C02C7E" w:rsidP="00C02C7E">
      <w:pPr>
        <w:pStyle w:val="Paragrafi"/>
      </w:pPr>
      <w:r w:rsidRPr="004F41A9">
        <w:t>Dorëzimi i dosjeve të bëhet pjesë-pjesë për ato qendra votimi që përfundojnë procesin e regjistrimit, pa pritur përfundimin e kësaj detyre në shkallë bashkie ose komune, por jo më vonë se 5 ditë nga data e marrjes në dorëzim nga grupet e regjistrimit.</w:t>
      </w:r>
    </w:p>
    <w:p w:rsidR="00C02C7E" w:rsidRPr="004F41A9" w:rsidRDefault="00C02C7E" w:rsidP="00C02C7E">
      <w:pPr>
        <w:pStyle w:val="Paragrafi"/>
      </w:pPr>
      <w:r w:rsidRPr="004F41A9">
        <w:t>11. Prefekturat, me strukturat përkatëse, ndjekin dhe kontrollojnë respektimin e procedurave të përcaktuara në aktet ligjore e nënligjore për regjistrimin e votuesve në bashkitë dhe në komunat e territorit përkatës.</w:t>
      </w:r>
    </w:p>
    <w:p w:rsidR="00C02C7E" w:rsidRPr="004F41A9" w:rsidRDefault="00C02C7E" w:rsidP="00C02C7E">
      <w:pPr>
        <w:pStyle w:val="Paragrafi"/>
      </w:pPr>
      <w:r w:rsidRPr="004F41A9">
        <w:t>12. Qendra kombëtare e regjistrimit të votuesve, të gjithë materialin e grumbulluar e hedh në bazën e të dhënave për krijimin e regjistrit të votuesve për çdo bashki ose komunë dhe veçmas për çdo qendër votimi. Pasi bën verifikimin e nevojshëm, si p.sh., heqjen e rasteve kur një person rezulton i regjistruar dy herë etj, nxjerr listat e votuesve veçmas për çdo bashki e komunë, në bazë të qendrave të votimit, dhe i dorëzon ato në komisionin qendror të zgjedhjeve jo më vonë se data 25 korrik 2000.</w:t>
      </w:r>
    </w:p>
    <w:p w:rsidR="00C02C7E" w:rsidRPr="004F41A9" w:rsidRDefault="00C02C7E" w:rsidP="00C02C7E">
      <w:pPr>
        <w:pStyle w:val="Paragrafi"/>
      </w:pPr>
      <w:r w:rsidRPr="004F41A9">
        <w:t>13. Çdo anëtar i grupeve të verifikimit shtëpi më shtëpi shpërblejet nga bashkitë e komunat, me fondet që u janë dhënëa atyre, në masën 7 lekë për çdo person në listë.</w:t>
      </w:r>
    </w:p>
    <w:p w:rsidR="00C02C7E" w:rsidRPr="004F41A9" w:rsidRDefault="00C02C7E" w:rsidP="00C02C7E">
      <w:pPr>
        <w:pStyle w:val="Paragrafi"/>
      </w:pPr>
      <w:r w:rsidRPr="004F41A9">
        <w:t>14. Fondi prej 55 000 000 (pesëdhjetepesë milionë) lekësh, për shpërblimin e grupeve të verifikimit, përballohet nëpërmjet projektit “Asistencë për zgjedhjet”.</w:t>
      </w:r>
    </w:p>
    <w:p w:rsidR="00C02C7E" w:rsidRPr="004F41A9" w:rsidRDefault="00C02C7E" w:rsidP="00C02C7E">
      <w:pPr>
        <w:pStyle w:val="Paragrafi"/>
      </w:pPr>
      <w:r w:rsidRPr="004F41A9">
        <w:lastRenderedPageBreak/>
        <w:t>15. Ngarkohen bordi drejtues “Asistencë për zgjedhjet”, Ministria e Pushtetit Lokal, prefekturat, kryetarët e bashkive dhe të komunave për zbatimin e këtij vendimi.</w:t>
      </w:r>
    </w:p>
    <w:p w:rsidR="00C02C7E" w:rsidRPr="004F41A9" w:rsidRDefault="00C02C7E" w:rsidP="00C02C7E">
      <w:pPr>
        <w:pStyle w:val="Paragrafi"/>
      </w:pPr>
      <w:r w:rsidRPr="004F41A9">
        <w:t>Ky vendim hyn në fuqi menjëherë pas botimit në Fletoren Zyrtare.</w:t>
      </w:r>
    </w:p>
    <w:p w:rsidR="00C02C7E" w:rsidRPr="004F41A9" w:rsidRDefault="00C02C7E" w:rsidP="00C02C7E">
      <w:pPr>
        <w:pStyle w:val="Paragrafi"/>
      </w:pPr>
    </w:p>
    <w:p w:rsidR="00C02C7E" w:rsidRPr="004F41A9" w:rsidRDefault="00C02C7E" w:rsidP="00C02C7E">
      <w:pPr>
        <w:pStyle w:val="Autoriteti"/>
      </w:pPr>
      <w:r w:rsidRPr="004F41A9">
        <w:t>KRYEMINISTRI</w:t>
      </w:r>
    </w:p>
    <w:p w:rsidR="00C02C7E" w:rsidRPr="004F41A9" w:rsidRDefault="00C02C7E" w:rsidP="00C02C7E">
      <w:pPr>
        <w:pStyle w:val="AutoritetiEmer"/>
      </w:pPr>
      <w:r w:rsidRPr="004F41A9">
        <w:t>Ilir Meta</w:t>
      </w:r>
    </w:p>
    <w:p w:rsidR="00C02C7E" w:rsidRPr="004F41A9" w:rsidRDefault="00C02C7E" w:rsidP="00C02C7E">
      <w:pPr>
        <w:pStyle w:val="Paragrafi"/>
      </w:pPr>
    </w:p>
    <w:p w:rsidR="00C02C7E" w:rsidRPr="004F41A9" w:rsidRDefault="00C02C7E" w:rsidP="00C02C7E">
      <w:pPr>
        <w:pStyle w:val="Paragrafi"/>
      </w:pPr>
    </w:p>
    <w:p w:rsidR="00C02C7E" w:rsidRPr="004F41A9" w:rsidRDefault="00C02C7E" w:rsidP="00C02C7E">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02C7E"/>
    <w:rsid w:val="00C158CF"/>
    <w:rsid w:val="00C22BA7"/>
    <w:rsid w:val="00C36B40"/>
    <w:rsid w:val="00C7710C"/>
    <w:rsid w:val="00CF2E64"/>
    <w:rsid w:val="00D1319A"/>
    <w:rsid w:val="00D92AC6"/>
    <w:rsid w:val="00D95EB2"/>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1FFD31B-BEDB-4EE8-A66F-B7011A8BA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2019-03-14T10:49:00Z</dcterms:created>
  <dcterms:modified xsi:type="dcterms:W3CDTF">2019-03-14T10:49:00Z</dcterms:modified>
</cp:coreProperties>
</file>