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E8D" w:rsidRPr="00222A65" w:rsidRDefault="00862E8D" w:rsidP="00862E8D">
      <w:pPr>
        <w:pStyle w:val="Akti"/>
      </w:pPr>
      <w:bookmarkStart w:id="0" w:name="_GoBack"/>
      <w:bookmarkEnd w:id="0"/>
      <w:r w:rsidRPr="00222A65">
        <w:t>V E N D I M</w:t>
      </w:r>
    </w:p>
    <w:p w:rsidR="00862E8D" w:rsidRPr="00222A65" w:rsidRDefault="00862E8D" w:rsidP="00862E8D">
      <w:pPr>
        <w:pStyle w:val="NumriData"/>
      </w:pPr>
      <w:r w:rsidRPr="00222A65">
        <w:t>Nr.</w:t>
      </w:r>
      <w:r w:rsidR="00CF36DF">
        <w:t xml:space="preserve"> </w:t>
      </w:r>
      <w:r w:rsidRPr="00222A65">
        <w:t>213, datë 5.5.2000</w:t>
      </w:r>
    </w:p>
    <w:p w:rsidR="00862E8D" w:rsidRPr="00222A65" w:rsidRDefault="00862E8D" w:rsidP="00862E8D">
      <w:pPr>
        <w:pStyle w:val="Paragrafi"/>
      </w:pPr>
    </w:p>
    <w:p w:rsidR="00862E8D" w:rsidRPr="00222A65" w:rsidRDefault="00862E8D" w:rsidP="00862E8D">
      <w:pPr>
        <w:pStyle w:val="Titulli"/>
      </w:pPr>
      <w:r w:rsidRPr="00222A65">
        <w:t>PËR PËRMIRËSIMIN E SISTEMIT TË NDRIÇIMIT TË DISA QYTETEVE</w:t>
      </w:r>
    </w:p>
    <w:p w:rsidR="00862E8D" w:rsidRPr="00222A65" w:rsidRDefault="00862E8D" w:rsidP="00862E8D">
      <w:pPr>
        <w:pStyle w:val="Paragrafi"/>
      </w:pPr>
    </w:p>
    <w:p w:rsidR="00862E8D" w:rsidRPr="00222A65" w:rsidRDefault="00862E8D" w:rsidP="00862E8D">
      <w:pPr>
        <w:pStyle w:val="BazLigjPropozues"/>
      </w:pPr>
      <w:r w:rsidRPr="00222A65">
        <w:t>Në mbështetje të nenit 100 të Kushtetutës, të nenit 29, të ligjit nr.8379, datë 29.7.1998, “Për hartimin dhe zbatimin e buxhetit të shtetit në Republikën e Shqipërisë“ dhe të ligjit nr.8554, datë 10.12.1999, “Për buxhetin e shtetit të vitit 2000”, me propozimin e ministrit të Ekonomisë Publike dhe Privatizimit, ministrit të Financave edhe ministrit të Pushtetit Lokal, Këshilli i Ministrave</w:t>
      </w:r>
    </w:p>
    <w:p w:rsidR="00862E8D" w:rsidRPr="00222A65" w:rsidRDefault="00862E8D" w:rsidP="00862E8D">
      <w:pPr>
        <w:pStyle w:val="Paragrafi"/>
      </w:pPr>
    </w:p>
    <w:p w:rsidR="00862E8D" w:rsidRPr="00222A65" w:rsidRDefault="00862E8D" w:rsidP="00862E8D">
      <w:pPr>
        <w:pStyle w:val="VENDOSI"/>
      </w:pPr>
      <w:r w:rsidRPr="00222A65">
        <w:t>V E N D O S I:</w:t>
      </w:r>
    </w:p>
    <w:p w:rsidR="00862E8D" w:rsidRPr="00222A65" w:rsidRDefault="00862E8D" w:rsidP="00862E8D">
      <w:pPr>
        <w:pStyle w:val="Paragrafi"/>
      </w:pPr>
    </w:p>
    <w:p w:rsidR="00862E8D" w:rsidRDefault="00862E8D" w:rsidP="00862E8D">
      <w:pPr>
        <w:pStyle w:val="Paragrafi"/>
      </w:pPr>
      <w:r w:rsidRPr="00222A65">
        <w:t>1. Për përmirësimin e sistemit të ndriçimit të disa qyteteve të vendit, bashkive u jepen fondet si më poshtë:</w:t>
      </w:r>
    </w:p>
    <w:p w:rsidR="00E05C3D" w:rsidRPr="00222A65" w:rsidRDefault="00E05C3D" w:rsidP="00862E8D">
      <w:pPr>
        <w:pStyle w:val="Paragrafi"/>
      </w:pPr>
    </w:p>
    <w:p w:rsidR="00862E8D" w:rsidRPr="00222A65" w:rsidRDefault="00862E8D" w:rsidP="00862E8D">
      <w:pPr>
        <w:pStyle w:val="Paragrafi"/>
      </w:pPr>
      <w:r w:rsidRPr="00222A65">
        <w:t>- Bashkisë së Vlorës</w:t>
      </w:r>
      <w:r w:rsidR="00E05C3D">
        <w:tab/>
      </w:r>
      <w:r w:rsidR="00E05C3D">
        <w:tab/>
      </w:r>
      <w:r w:rsidRPr="00222A65">
        <w:t xml:space="preserve">16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Shkodrës</w:t>
      </w:r>
      <w:r w:rsidR="00E05C3D">
        <w:tab/>
      </w:r>
      <w:r w:rsidR="00E05C3D">
        <w:tab/>
        <w:t xml:space="preserve">  </w:t>
      </w:r>
      <w:r w:rsidRPr="00222A65">
        <w:t xml:space="preserve">5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Beratit</w:t>
      </w:r>
      <w:r w:rsidR="00E05C3D">
        <w:tab/>
      </w:r>
      <w:r w:rsidR="00E05C3D">
        <w:tab/>
        <w:t xml:space="preserve">  </w:t>
      </w:r>
      <w:r w:rsidRPr="00222A65">
        <w:t xml:space="preserve">5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Sarandës</w:t>
      </w:r>
      <w:r w:rsidR="00E05C3D">
        <w:tab/>
      </w:r>
      <w:r w:rsidR="00E05C3D">
        <w:tab/>
      </w:r>
      <w:r w:rsidR="00CF36DF">
        <w:t xml:space="preserve">  </w:t>
      </w:r>
      <w:r w:rsidRPr="00222A65">
        <w:t>2.5 milionë lekë</w:t>
      </w:r>
    </w:p>
    <w:p w:rsidR="00862E8D" w:rsidRPr="00222A65" w:rsidRDefault="00862E8D" w:rsidP="00862E8D">
      <w:pPr>
        <w:pStyle w:val="Paragrafi"/>
      </w:pPr>
      <w:r w:rsidRPr="00222A65">
        <w:t>- Bashkisë së Delvinës</w:t>
      </w:r>
      <w:r w:rsidR="00E05C3D">
        <w:tab/>
      </w:r>
      <w:r w:rsidR="00E05C3D">
        <w:tab/>
        <w:t xml:space="preserve">  </w:t>
      </w:r>
      <w:r w:rsidRPr="00222A65">
        <w:t xml:space="preserve">2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Durrësit</w:t>
      </w:r>
      <w:r w:rsidR="00E05C3D">
        <w:tab/>
      </w:r>
      <w:r w:rsidR="00E05C3D">
        <w:tab/>
        <w:t xml:space="preserve">  </w:t>
      </w:r>
      <w:r w:rsidRPr="00222A65">
        <w:t xml:space="preserve">7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Pogradecit</w:t>
      </w:r>
      <w:r w:rsidR="00E05C3D">
        <w:tab/>
      </w:r>
      <w:r w:rsidR="00CF36DF">
        <w:t xml:space="preserve">  </w:t>
      </w:r>
      <w:r w:rsidRPr="00222A65">
        <w:t>3.5 milionë lekë</w:t>
      </w:r>
    </w:p>
    <w:p w:rsidR="00862E8D" w:rsidRPr="00222A65" w:rsidRDefault="00862E8D" w:rsidP="00862E8D">
      <w:pPr>
        <w:pStyle w:val="Paragrafi"/>
      </w:pPr>
      <w:r w:rsidRPr="00222A65">
        <w:t>- Bashkisë së Mirditës</w:t>
      </w:r>
      <w:r w:rsidR="00E05C3D">
        <w:tab/>
      </w:r>
      <w:r w:rsidR="00E05C3D">
        <w:tab/>
        <w:t xml:space="preserve">  </w:t>
      </w:r>
      <w:r w:rsidRPr="00222A65">
        <w:t xml:space="preserve">2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Burrelit</w:t>
      </w:r>
      <w:r w:rsidR="00E05C3D">
        <w:tab/>
      </w:r>
      <w:r w:rsidR="00E05C3D">
        <w:tab/>
        <w:t xml:space="preserve">  </w:t>
      </w:r>
      <w:r w:rsidRPr="00222A65">
        <w:t xml:space="preserve">2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Bulqizës</w:t>
      </w:r>
      <w:r w:rsidR="00E05C3D">
        <w:tab/>
      </w:r>
      <w:r w:rsidR="00E05C3D">
        <w:tab/>
        <w:t xml:space="preserve">  </w:t>
      </w:r>
      <w:r w:rsidRPr="00222A65">
        <w:t xml:space="preserve">1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Kuçovës</w:t>
      </w:r>
      <w:r w:rsidR="00E05C3D">
        <w:tab/>
      </w:r>
      <w:r w:rsidR="00E05C3D">
        <w:tab/>
        <w:t xml:space="preserve">  </w:t>
      </w:r>
      <w:r w:rsidRPr="00222A65">
        <w:t>2</w:t>
      </w:r>
      <w:r w:rsidR="00CF36DF">
        <w:t xml:space="preserve">   </w:t>
      </w:r>
      <w:r w:rsidRPr="00222A65">
        <w:t xml:space="preserve"> milionë lekë</w:t>
      </w:r>
    </w:p>
    <w:p w:rsidR="00862E8D" w:rsidRPr="00222A65" w:rsidRDefault="00862E8D" w:rsidP="00862E8D">
      <w:pPr>
        <w:pStyle w:val="Paragrafi"/>
      </w:pPr>
      <w:r w:rsidRPr="00222A65">
        <w:t>- Bashkisë së Poliçanit</w:t>
      </w:r>
      <w:r w:rsidR="00E05C3D">
        <w:tab/>
      </w:r>
      <w:r w:rsidR="00E05C3D">
        <w:tab/>
        <w:t xml:space="preserve">  </w:t>
      </w:r>
      <w:r w:rsidRPr="00222A65">
        <w:t>4</w:t>
      </w:r>
      <w:r w:rsidR="00CF36DF">
        <w:t xml:space="preserve">   </w:t>
      </w:r>
      <w:r w:rsidRPr="00222A65">
        <w:t xml:space="preserve"> milionë lekë</w:t>
      </w:r>
    </w:p>
    <w:p w:rsidR="00862E8D" w:rsidRPr="00222A65" w:rsidRDefault="00862E8D" w:rsidP="00862E8D">
      <w:pPr>
        <w:pStyle w:val="Paragrafi"/>
      </w:pPr>
      <w:r w:rsidRPr="00222A65">
        <w:t>- Bashkisë së Gjirokastrës</w:t>
      </w:r>
      <w:r w:rsidR="00E05C3D">
        <w:tab/>
        <w:t xml:space="preserve">  </w:t>
      </w:r>
      <w:r w:rsidRPr="00222A65">
        <w:t xml:space="preserve">6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Tiranës</w:t>
      </w:r>
      <w:r w:rsidR="00E05C3D">
        <w:tab/>
      </w:r>
      <w:r w:rsidR="00E05C3D">
        <w:tab/>
      </w:r>
      <w:r w:rsidRPr="00222A65">
        <w:t xml:space="preserve">10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Pukës</w:t>
      </w:r>
      <w:r w:rsidR="00E05C3D">
        <w:tab/>
      </w:r>
      <w:r w:rsidR="00E05C3D">
        <w:tab/>
        <w:t xml:space="preserve">  </w:t>
      </w:r>
      <w:r w:rsidRPr="00222A65">
        <w:t xml:space="preserve">2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Tepelenës</w:t>
      </w:r>
      <w:r w:rsidR="00E05C3D">
        <w:tab/>
      </w:r>
      <w:r w:rsidR="00E05C3D">
        <w:tab/>
        <w:t xml:space="preserve">  </w:t>
      </w:r>
      <w:r w:rsidRPr="00222A65">
        <w:t xml:space="preserve">2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Lushnjës</w:t>
      </w:r>
      <w:r w:rsidR="00E05C3D">
        <w:tab/>
      </w:r>
      <w:r w:rsidR="00E05C3D">
        <w:tab/>
        <w:t xml:space="preserve">  </w:t>
      </w:r>
      <w:r w:rsidRPr="00222A65">
        <w:t xml:space="preserve">4 </w:t>
      </w:r>
      <w:r w:rsidR="00CF36DF">
        <w:t xml:space="preserve">   </w:t>
      </w:r>
      <w:r w:rsidRPr="00222A65">
        <w:t>milionë lekë</w:t>
      </w:r>
    </w:p>
    <w:p w:rsidR="00862E8D" w:rsidRPr="00222A65" w:rsidRDefault="00862E8D" w:rsidP="00862E8D">
      <w:pPr>
        <w:pStyle w:val="Paragrafi"/>
      </w:pPr>
      <w:r w:rsidRPr="00222A65">
        <w:t>- Bashkisë së Fierit</w:t>
      </w:r>
      <w:r w:rsidR="00E05C3D">
        <w:tab/>
      </w:r>
      <w:r w:rsidR="00E05C3D">
        <w:tab/>
        <w:t xml:space="preserve">  </w:t>
      </w:r>
      <w:r w:rsidRPr="00222A65">
        <w:t>4</w:t>
      </w:r>
      <w:r w:rsidR="00CF36DF">
        <w:t xml:space="preserve">   </w:t>
      </w:r>
      <w:r w:rsidRPr="00222A65">
        <w:t xml:space="preserve"> milionë lekë</w:t>
      </w:r>
    </w:p>
    <w:p w:rsidR="00CF36DF" w:rsidRDefault="00CF36DF" w:rsidP="00862E8D">
      <w:pPr>
        <w:pStyle w:val="Paragrafi"/>
      </w:pPr>
    </w:p>
    <w:p w:rsidR="00862E8D" w:rsidRPr="00CF36DF" w:rsidRDefault="00862E8D" w:rsidP="00862E8D">
      <w:pPr>
        <w:pStyle w:val="Paragrafi"/>
        <w:rPr>
          <w:b/>
        </w:rPr>
      </w:pPr>
      <w:r w:rsidRPr="00CF36DF">
        <w:rPr>
          <w:b/>
        </w:rPr>
        <w:t>Gjithsej</w:t>
      </w:r>
      <w:r w:rsidR="00E05C3D" w:rsidRPr="00CF36DF">
        <w:rPr>
          <w:b/>
        </w:rPr>
        <w:t xml:space="preserve">: </w:t>
      </w:r>
      <w:r w:rsidR="00CF36DF" w:rsidRPr="00CF36DF">
        <w:rPr>
          <w:b/>
        </w:rPr>
        <w:tab/>
      </w:r>
      <w:r w:rsidR="00CF36DF" w:rsidRPr="00CF36DF">
        <w:rPr>
          <w:b/>
        </w:rPr>
        <w:tab/>
      </w:r>
      <w:r w:rsidR="00CF36DF" w:rsidRPr="00CF36DF">
        <w:rPr>
          <w:b/>
        </w:rPr>
        <w:tab/>
      </w:r>
      <w:r w:rsidRPr="00CF36DF">
        <w:rPr>
          <w:b/>
        </w:rPr>
        <w:t xml:space="preserve">80 </w:t>
      </w:r>
      <w:r w:rsidR="00CF36DF" w:rsidRPr="00CF36DF">
        <w:rPr>
          <w:b/>
        </w:rPr>
        <w:t xml:space="preserve">   </w:t>
      </w:r>
      <w:r w:rsidRPr="00CF36DF">
        <w:rPr>
          <w:b/>
        </w:rPr>
        <w:t>milionë lekë</w:t>
      </w:r>
    </w:p>
    <w:p w:rsidR="00E05C3D" w:rsidRPr="00222A65" w:rsidRDefault="00E05C3D" w:rsidP="00862E8D">
      <w:pPr>
        <w:pStyle w:val="Paragrafi"/>
      </w:pPr>
    </w:p>
    <w:p w:rsidR="00862E8D" w:rsidRPr="00222A65" w:rsidRDefault="00862E8D" w:rsidP="00862E8D">
      <w:pPr>
        <w:pStyle w:val="Paragrafi"/>
      </w:pPr>
      <w:r w:rsidRPr="00222A65">
        <w:t>2. Fondet e mësipërme të përballohen nga fondi rezervë i Këshillit të Ministrave.</w:t>
      </w:r>
    </w:p>
    <w:p w:rsidR="00862E8D" w:rsidRPr="00222A65" w:rsidRDefault="00862E8D" w:rsidP="00862E8D">
      <w:pPr>
        <w:pStyle w:val="Paragrafi"/>
      </w:pPr>
      <w:r w:rsidRPr="00222A65">
        <w:t>3. Ngarkohen Ministria e Ekonomisë Publike dhe Privatizimit, Ministria e Financave dhe Ministria e Pushtetit Lokal për zbatimin e këtij vendimi.</w:t>
      </w:r>
    </w:p>
    <w:p w:rsidR="00862E8D" w:rsidRDefault="00862E8D" w:rsidP="00862E8D">
      <w:pPr>
        <w:pStyle w:val="Paragrafi"/>
      </w:pPr>
      <w:r w:rsidRPr="00222A65">
        <w:t>Ky vendim hyn në fuqi menjëherë.</w:t>
      </w:r>
    </w:p>
    <w:p w:rsidR="00862E8D" w:rsidRPr="00222A65" w:rsidRDefault="00862E8D" w:rsidP="00862E8D">
      <w:pPr>
        <w:pStyle w:val="Paragrafi"/>
      </w:pPr>
    </w:p>
    <w:p w:rsidR="00862E8D" w:rsidRPr="00222A65" w:rsidRDefault="00862E8D" w:rsidP="00862E8D">
      <w:pPr>
        <w:pStyle w:val="Autoriteti"/>
      </w:pPr>
      <w:r w:rsidRPr="00222A65">
        <w:t>KRYEMINISTRI</w:t>
      </w:r>
    </w:p>
    <w:p w:rsidR="00A0784B" w:rsidRPr="007732C8" w:rsidRDefault="00862E8D" w:rsidP="00252A56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52A56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62E8D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E5B19"/>
    <w:rsid w:val="00CF2E64"/>
    <w:rsid w:val="00CF36DF"/>
    <w:rsid w:val="00D1319A"/>
    <w:rsid w:val="00D92AC6"/>
    <w:rsid w:val="00DC64E5"/>
    <w:rsid w:val="00E05C3D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82C564-27A8-4ACF-A0BB-51FE6828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