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84B" w:rsidRDefault="000C0D38" w:rsidP="00B335A1">
      <w:pPr>
        <w:pStyle w:val="Akti"/>
      </w:pPr>
      <w:bookmarkStart w:id="0" w:name="_GoBack"/>
      <w:bookmarkEnd w:id="0"/>
      <w:r>
        <w:t>Vendim</w:t>
      </w:r>
    </w:p>
    <w:p w:rsidR="000C0D38" w:rsidRDefault="000C0D38" w:rsidP="00B335A1">
      <w:pPr>
        <w:pStyle w:val="NumriData"/>
      </w:pPr>
      <w:r>
        <w:t>Nr.233, datë 11.5.2000</w:t>
      </w:r>
    </w:p>
    <w:p w:rsidR="000C0D38" w:rsidRDefault="000C0D38" w:rsidP="00116978">
      <w:pPr>
        <w:pStyle w:val="Paragrafi"/>
      </w:pPr>
    </w:p>
    <w:p w:rsidR="000C0D38" w:rsidRDefault="000C0D38" w:rsidP="00B335A1">
      <w:pPr>
        <w:pStyle w:val="Titulli"/>
      </w:pPr>
      <w:r>
        <w:t>Për mbështetjen e shërbimit të kontrollit të plehrave kimike nga organet e ruajtjes së rendit</w:t>
      </w:r>
    </w:p>
    <w:p w:rsidR="000C0D38" w:rsidRDefault="000C0D38" w:rsidP="00116978">
      <w:pPr>
        <w:pStyle w:val="Paragrafi"/>
      </w:pPr>
    </w:p>
    <w:p w:rsidR="000C0D38" w:rsidRDefault="000C0D38" w:rsidP="000C0D38">
      <w:pPr>
        <w:pStyle w:val="BazLigjPropozues"/>
      </w:pPr>
      <w:r>
        <w:t>Në mbështetje të nenit 100 të Kushtetutës, dhe të nenit 20, të ligjit nr.8531, datë 23.9.1999, "Për Shërbimin e Kontrollit të Plehrave Kimike", me propozimin e ministrit të Bujqësisë dhe Ushqimit, Këshilli i Ministrave</w:t>
      </w:r>
    </w:p>
    <w:p w:rsidR="000C0D38" w:rsidRPr="00E94AFB" w:rsidRDefault="000C0D38" w:rsidP="00E94AFB">
      <w:pPr>
        <w:pStyle w:val="Paragrafi"/>
      </w:pPr>
    </w:p>
    <w:p w:rsidR="000C0D38" w:rsidRDefault="000C0D38" w:rsidP="000C0D38">
      <w:pPr>
        <w:pStyle w:val="VENDOSI"/>
      </w:pPr>
      <w:r>
        <w:t>Vendosi:</w:t>
      </w:r>
    </w:p>
    <w:p w:rsidR="000C0D38" w:rsidRPr="00E94AFB" w:rsidRDefault="000C0D38" w:rsidP="00E94AFB">
      <w:pPr>
        <w:pStyle w:val="Paragrafi"/>
      </w:pPr>
    </w:p>
    <w:p w:rsidR="000C0D38" w:rsidRPr="009921AD" w:rsidRDefault="000C0D38" w:rsidP="000C0D38">
      <w:pPr>
        <w:pStyle w:val="Paragrafi"/>
      </w:pPr>
      <w:r w:rsidRPr="009921AD">
        <w:t>1. Organet e ruajtjes së rendit ndihmojnë, me kërkesën e Shërbimit të Kontrollit të Plehrave Kimike, në rastet e parashikuara më poshtë:</w:t>
      </w:r>
    </w:p>
    <w:p w:rsidR="000C0D38" w:rsidRPr="009921AD" w:rsidRDefault="000C0D38" w:rsidP="000C0D38">
      <w:pPr>
        <w:pStyle w:val="Paragrafi"/>
      </w:pPr>
      <w:r w:rsidRPr="009921AD">
        <w:t>a) Kur inspektori, gjatë ushtrimit të kontrollit të plehrave kimike, vëren shkelje të dispozitave të ligjit "Për Shërbimin e Kontrollit të Plehrave Kimike", dhe kundërvajtësi kundërshton urdhrin e tij.</w:t>
      </w:r>
    </w:p>
    <w:p w:rsidR="000C0D38" w:rsidRPr="009921AD" w:rsidRDefault="000C0D38" w:rsidP="000C0D38">
      <w:pPr>
        <w:pStyle w:val="Paragrafi"/>
      </w:pPr>
      <w:r w:rsidRPr="009921AD">
        <w:t>b) Kur tregtohet pleh kimik i bllokuar ose i ndaluar për të qarkulluar në treg.</w:t>
      </w:r>
    </w:p>
    <w:p w:rsidR="000C0D38" w:rsidRPr="009921AD" w:rsidRDefault="000C0D38" w:rsidP="000C0D38">
      <w:pPr>
        <w:pStyle w:val="Paragrafi"/>
      </w:pPr>
      <w:r w:rsidRPr="009921AD">
        <w:t>c) Kur pjesa e plehut (partia) nuk përpunohet ose asgjësohet në afatet kohore, të përcaktuara në urdhrin e Shërbimit të Kontrollit të Plehrave Kimike.</w:t>
      </w:r>
    </w:p>
    <w:p w:rsidR="000C0D38" w:rsidRPr="009921AD" w:rsidRDefault="000C0D38" w:rsidP="000C0D38">
      <w:pPr>
        <w:pStyle w:val="Paragrafi"/>
      </w:pPr>
      <w:r w:rsidRPr="009921AD">
        <w:t>2. Ngarkohen Ministria e Rendit Publik dhe Ministria e Bujqësisë dhe Ushqimit për zbatimin e këtij vendimi.</w:t>
      </w:r>
    </w:p>
    <w:p w:rsidR="000C0D38" w:rsidRPr="009921AD" w:rsidRDefault="000C0D38" w:rsidP="000C0D38">
      <w:pPr>
        <w:pStyle w:val="Paragrafi"/>
      </w:pPr>
      <w:r w:rsidRPr="009921AD">
        <w:t>Ky vendim hyn në fuqi pas botimit në Fletoren Zyrtare.</w:t>
      </w:r>
    </w:p>
    <w:p w:rsidR="000C0D38" w:rsidRPr="00582381" w:rsidRDefault="000C0D38" w:rsidP="00582381">
      <w:pPr>
        <w:pStyle w:val="Paragrafi"/>
      </w:pPr>
    </w:p>
    <w:p w:rsidR="000C0D38" w:rsidRDefault="000C0D38" w:rsidP="000C0D38">
      <w:pPr>
        <w:pStyle w:val="Autoriteti"/>
      </w:pPr>
      <w:r>
        <w:t>Kryeministri</w:t>
      </w:r>
    </w:p>
    <w:p w:rsidR="000C0D38" w:rsidRPr="00AA3124" w:rsidRDefault="000C0D38" w:rsidP="00582381">
      <w:pPr>
        <w:pStyle w:val="AutoritetiEmer"/>
      </w:pPr>
      <w:r>
        <w:t>Ilir Meta</w:t>
      </w:r>
    </w:p>
    <w:sectPr w:rsidR="000C0D38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0C0D38"/>
    <w:rsid w:val="00116978"/>
    <w:rsid w:val="00133872"/>
    <w:rsid w:val="00134ADF"/>
    <w:rsid w:val="00187855"/>
    <w:rsid w:val="001A58B2"/>
    <w:rsid w:val="001C7978"/>
    <w:rsid w:val="0022170D"/>
    <w:rsid w:val="002A5F6B"/>
    <w:rsid w:val="002C6BAB"/>
    <w:rsid w:val="002F61CB"/>
    <w:rsid w:val="00304413"/>
    <w:rsid w:val="00383FD5"/>
    <w:rsid w:val="003C5BF3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2381"/>
    <w:rsid w:val="0058563C"/>
    <w:rsid w:val="005A53C5"/>
    <w:rsid w:val="005D4BA8"/>
    <w:rsid w:val="006850F7"/>
    <w:rsid w:val="006A37D8"/>
    <w:rsid w:val="006E26D7"/>
    <w:rsid w:val="00705463"/>
    <w:rsid w:val="0074183C"/>
    <w:rsid w:val="00767527"/>
    <w:rsid w:val="007B0B5A"/>
    <w:rsid w:val="0080475E"/>
    <w:rsid w:val="008072B9"/>
    <w:rsid w:val="00841EC5"/>
    <w:rsid w:val="008521B4"/>
    <w:rsid w:val="008552E3"/>
    <w:rsid w:val="00872000"/>
    <w:rsid w:val="00881600"/>
    <w:rsid w:val="00912DF2"/>
    <w:rsid w:val="009C29DF"/>
    <w:rsid w:val="009F72BC"/>
    <w:rsid w:val="00A0784B"/>
    <w:rsid w:val="00A246D1"/>
    <w:rsid w:val="00A434C4"/>
    <w:rsid w:val="00A923BE"/>
    <w:rsid w:val="00AA3124"/>
    <w:rsid w:val="00AA4D4B"/>
    <w:rsid w:val="00AC389A"/>
    <w:rsid w:val="00B335A1"/>
    <w:rsid w:val="00BB5AB5"/>
    <w:rsid w:val="00BC6B73"/>
    <w:rsid w:val="00C22BA7"/>
    <w:rsid w:val="00C36B40"/>
    <w:rsid w:val="00C7710C"/>
    <w:rsid w:val="00C870CD"/>
    <w:rsid w:val="00D1319A"/>
    <w:rsid w:val="00D92AC6"/>
    <w:rsid w:val="00DC64E5"/>
    <w:rsid w:val="00DD725F"/>
    <w:rsid w:val="00DD792F"/>
    <w:rsid w:val="00DE69F4"/>
    <w:rsid w:val="00E06AA7"/>
    <w:rsid w:val="00E624E2"/>
    <w:rsid w:val="00E645E3"/>
    <w:rsid w:val="00E94AFB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51FEB98-32B1-46B9-9934-7E6ADB4BD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b/>
      <w:noProof/>
      <w:color w:val="000000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DD725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D725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A5F6B"/>
    <w:pPr>
      <w:keepNext/>
      <w:widowControl w:val="0"/>
      <w:jc w:val="center"/>
      <w:outlineLvl w:val="2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autoRedefine/>
    <w:rsid w:val="00C870CD"/>
    <w:pPr>
      <w:keepNext/>
      <w:widowControl w:val="0"/>
      <w:jc w:val="center"/>
      <w:outlineLvl w:val="4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DD725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autoRedefine/>
    <w:rsid w:val="00C870C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next w:val="Paragrafi"/>
    <w:autoRedefine/>
    <w:rsid w:val="00C870CD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33872"/>
    <w:pPr>
      <w:jc w:val="both"/>
    </w:pPr>
    <w:rPr>
      <w:rFonts w:ascii="CG Times" w:hAnsi="CG Times"/>
      <w:b/>
      <w:color w:val="000000"/>
      <w:sz w:val="22"/>
      <w:szCs w:val="22"/>
      <w:lang w:val="en-US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basedOn w:val="TitulliTitull"/>
    <w:rsid w:val="00B335A1"/>
    <w:pPr>
      <w:widowControl/>
    </w:pPr>
    <w:rPr>
      <w:b/>
      <w:lang w:val="en-AU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autoRedefine/>
    <w:rsid w:val="00C870CD"/>
    <w:pPr>
      <w:keepNext/>
      <w:widowControl w:val="0"/>
      <w:jc w:val="center"/>
      <w:outlineLvl w:val="3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StyleParagrafiBlack">
    <w:name w:val="Style Paragrafi + Black"/>
    <w:basedOn w:val="Paragrafi"/>
    <w:rsid w:val="00912DF2"/>
    <w:rPr>
      <w:color w:val="C0C0C0"/>
    </w:rPr>
  </w:style>
  <w:style w:type="paragraph" w:customStyle="1" w:styleId="Tabele48px">
    <w:name w:val="Tabele+48 px"/>
    <w:rsid w:val="00DE69F4"/>
    <w:pPr>
      <w:framePr w:hSpace="180" w:wrap="around" w:vAnchor="text" w:hAnchor="margin" w:y="343"/>
    </w:pPr>
    <w:rPr>
      <w:rFonts w:ascii="CG Times" w:eastAsia="MS Mincho" w:hAnsi="CG Times"/>
      <w:sz w:val="22"/>
      <w:lang w:eastAsia="en-US"/>
    </w:rPr>
  </w:style>
  <w:style w:type="paragraph" w:customStyle="1" w:styleId="ParagrafiFirstline0px">
    <w:name w:val="Paragrafi + First line: 0 px"/>
    <w:basedOn w:val="Paragrafi"/>
    <w:rsid w:val="006E26D7"/>
    <w:rPr>
      <w:szCs w:val="22"/>
    </w:rPr>
  </w:style>
  <w:style w:type="paragraph" w:styleId="Title">
    <w:name w:val="Title"/>
    <w:basedOn w:val="Normal"/>
    <w:qFormat/>
    <w:rsid w:val="008552E3"/>
    <w:pPr>
      <w:spacing w:before="240" w:after="60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character" w:styleId="PageNumber">
    <w:name w:val="page number"/>
    <w:basedOn w:val="DefaultParagraphFont"/>
    <w:rsid w:val="000C0D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pixelsPerInch w:val="120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Admin</dc:creator>
  <cp:keywords/>
  <cp:lastModifiedBy>Inida Noga</cp:lastModifiedBy>
  <cp:revision>2</cp:revision>
  <dcterms:created xsi:type="dcterms:W3CDTF">2019-03-14T10:52:00Z</dcterms:created>
  <dcterms:modified xsi:type="dcterms:W3CDTF">2019-03-14T10:52:00Z</dcterms:modified>
</cp:coreProperties>
</file>