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E9" w:rsidRDefault="004C3DE9" w:rsidP="004C3DE9">
      <w:pPr>
        <w:pStyle w:val="Akti"/>
      </w:pPr>
      <w:bookmarkStart w:id="0" w:name="_GoBack"/>
      <w:bookmarkEnd w:id="0"/>
      <w:r>
        <w:t>Vendim</w:t>
      </w:r>
    </w:p>
    <w:p w:rsidR="004C3DE9" w:rsidRDefault="004C3DE9" w:rsidP="004C3DE9">
      <w:pPr>
        <w:pStyle w:val="NumriData"/>
      </w:pPr>
      <w:r>
        <w:t>Nr. 238, datë 18.5.2000</w:t>
      </w:r>
    </w:p>
    <w:p w:rsidR="004C3DE9" w:rsidRPr="000C1882" w:rsidRDefault="004C3DE9" w:rsidP="000C1882">
      <w:pPr>
        <w:pStyle w:val="Paragrafi"/>
      </w:pPr>
    </w:p>
    <w:p w:rsidR="004C3DE9" w:rsidRDefault="004C3DE9" w:rsidP="004C3DE9">
      <w:pPr>
        <w:pStyle w:val="Titulli"/>
      </w:pPr>
      <w:r>
        <w:t>Për një ndryshim në vendimin nr.792, datë 24.12.1998, të këshillit të ministrave, "për shpërblimin e anëtarëve të komisionit të deklarimit të pasurive të të zgjedhurve dhe të disa drejtuesve e punonjësve të shërbimit publik"</w:t>
      </w:r>
    </w:p>
    <w:p w:rsidR="004C3DE9" w:rsidRPr="000C1882" w:rsidRDefault="004C3DE9" w:rsidP="000C1882">
      <w:pPr>
        <w:pStyle w:val="Paragrafi"/>
      </w:pPr>
    </w:p>
    <w:p w:rsidR="004C3DE9" w:rsidRDefault="004C3DE9" w:rsidP="004C3DE9">
      <w:pPr>
        <w:pStyle w:val="BazLigjPropozues"/>
      </w:pPr>
      <w:r>
        <w:t>Në mbështetje të nenit 100 të Kushtetutës dhe të ligjit nr.8554, datë 10.12.1999, "Për buxhetin e shtetit të vitit 2000", me propozimin e ministrit të Financave, Këshilli i Ministrave</w:t>
      </w:r>
    </w:p>
    <w:p w:rsidR="004C3DE9" w:rsidRDefault="004C3DE9" w:rsidP="000C1882">
      <w:pPr>
        <w:pStyle w:val="Paragrafi"/>
      </w:pPr>
    </w:p>
    <w:p w:rsidR="004C3DE9" w:rsidRDefault="004C3DE9" w:rsidP="004C3DE9">
      <w:pPr>
        <w:pStyle w:val="VENDOSI"/>
      </w:pPr>
      <w:r>
        <w:t>Vendosi:</w:t>
      </w:r>
    </w:p>
    <w:p w:rsidR="004C3DE9" w:rsidRPr="000C1882" w:rsidRDefault="004C3DE9" w:rsidP="000C1882">
      <w:pPr>
        <w:pStyle w:val="Paragrafi"/>
      </w:pPr>
    </w:p>
    <w:p w:rsidR="004C3DE9" w:rsidRPr="00F7062A" w:rsidRDefault="004C3DE9" w:rsidP="004C3DE9">
      <w:pPr>
        <w:pStyle w:val="Paragrafi"/>
      </w:pPr>
      <w:r w:rsidRPr="00F7062A">
        <w:t>1. Pika 1 e vendimit nr.792, datë 24.12.1998, të ndryshohet: "Anëtarët e komisionit të deklarimit të pasurive të të zgjedhurve dhe të disa drejtuesve e punonjësve të shërbimit publik, të shpërblehen për punën e kryer në masën 10 000 lekë në muaj. Kryetari i Komisionit shpërblehet në masën 15 për qind më shumë, kurse sekretari teknik 10 për qind më pak se anëtarët".</w:t>
      </w:r>
    </w:p>
    <w:p w:rsidR="004C3DE9" w:rsidRPr="00F7062A" w:rsidRDefault="004C3DE9" w:rsidP="004C3DE9">
      <w:pPr>
        <w:pStyle w:val="Paragrafi"/>
      </w:pPr>
      <w:r w:rsidRPr="00F7062A">
        <w:t>2. Pika 2 e vendimit nr.792, datë 24.12.1998, të ndryshohet: "Kuvendit të Republikës së Shqipërisë, në buxhetin e miratuar për vitin 2000, i shtohet një fond prej 2 216 mijë lekësh, nga fondi rezervë i Këshillit të Ministrave, për shpërblimin e anëtarëve të komisionit për vitet 1999 dhe 2000".</w:t>
      </w:r>
    </w:p>
    <w:p w:rsidR="004C3DE9" w:rsidRDefault="004C3DE9" w:rsidP="004C3DE9">
      <w:pPr>
        <w:pStyle w:val="Paragrafi"/>
      </w:pPr>
      <w:r w:rsidRPr="00F7062A">
        <w:t>Ky vendim hyn në fuqi pas botimit në Fletoren Zyrtare.</w:t>
      </w:r>
    </w:p>
    <w:p w:rsidR="004C3DE9" w:rsidRPr="000C1882" w:rsidRDefault="004C3DE9" w:rsidP="000C1882">
      <w:pPr>
        <w:pStyle w:val="Paragrafi"/>
      </w:pPr>
    </w:p>
    <w:p w:rsidR="004C3DE9" w:rsidRDefault="004C3DE9" w:rsidP="004C3DE9">
      <w:pPr>
        <w:pStyle w:val="Autoriteti"/>
      </w:pPr>
      <w:r>
        <w:t>Kryeministri</w:t>
      </w:r>
    </w:p>
    <w:p w:rsidR="00A0784B" w:rsidRPr="00AA3124" w:rsidRDefault="004C3DE9" w:rsidP="000C1882">
      <w:pPr>
        <w:pStyle w:val="AutoritetiEmer"/>
      </w:pPr>
      <w:r>
        <w:t>Ilir Meta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0C1882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4C3DE9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552E3"/>
    <w:rsid w:val="00872000"/>
    <w:rsid w:val="00881600"/>
    <w:rsid w:val="00912DF2"/>
    <w:rsid w:val="00915798"/>
    <w:rsid w:val="009C29DF"/>
    <w:rsid w:val="009F72BC"/>
    <w:rsid w:val="00A0784B"/>
    <w:rsid w:val="00A246D1"/>
    <w:rsid w:val="00A923BE"/>
    <w:rsid w:val="00AA3124"/>
    <w:rsid w:val="00AA4D4B"/>
    <w:rsid w:val="00AC389A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1BAE53-D058-40F3-8A32-606A8BAC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link w:val="TitulliChar"/>
    <w:rsid w:val="004C3DE9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character" w:styleId="PageNumber">
    <w:name w:val="page number"/>
    <w:basedOn w:val="DefaultParagraphFont"/>
    <w:rsid w:val="004C3DE9"/>
  </w:style>
  <w:style w:type="character" w:customStyle="1" w:styleId="TitulliChar">
    <w:name w:val="Titulli Char"/>
    <w:basedOn w:val="DefaultParagraphFont"/>
    <w:link w:val="Titulli"/>
    <w:rsid w:val="004C3DE9"/>
    <w:rPr>
      <w:rFonts w:ascii="CG Times" w:hAnsi="CG Times"/>
      <w:b/>
      <w:caps/>
      <w:sz w:val="22"/>
      <w:szCs w:val="2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