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87D" w:rsidRPr="00993E68" w:rsidRDefault="0014487D" w:rsidP="0014487D">
      <w:pPr>
        <w:pStyle w:val="Akti"/>
      </w:pPr>
      <w:bookmarkStart w:id="0" w:name="_GoBack"/>
      <w:bookmarkEnd w:id="0"/>
      <w:r w:rsidRPr="00993E68">
        <w:t>V E N D I M</w:t>
      </w:r>
    </w:p>
    <w:p w:rsidR="0014487D" w:rsidRPr="00993E68" w:rsidRDefault="0014487D" w:rsidP="0014487D">
      <w:pPr>
        <w:pStyle w:val="NumriData"/>
      </w:pPr>
      <w:r w:rsidRPr="00993E68">
        <w:t>Nr.</w:t>
      </w:r>
      <w:r w:rsidR="009D4F06">
        <w:t xml:space="preserve"> </w:t>
      </w:r>
      <w:r w:rsidRPr="00993E68">
        <w:t>261, datë 25.5.2000</w:t>
      </w:r>
    </w:p>
    <w:p w:rsidR="0014487D" w:rsidRPr="00993E68" w:rsidRDefault="0014487D" w:rsidP="0014487D">
      <w:pPr>
        <w:pStyle w:val="Paragrafi"/>
      </w:pPr>
    </w:p>
    <w:p w:rsidR="0014487D" w:rsidRPr="00993E68" w:rsidRDefault="0014487D" w:rsidP="0014487D">
      <w:pPr>
        <w:pStyle w:val="Titulli"/>
      </w:pPr>
      <w:r w:rsidRPr="00993E68">
        <w:t>PËR N</w:t>
      </w:r>
      <w:r w:rsidR="00B04B1D">
        <w:t>J</w:t>
      </w:r>
      <w:r w:rsidRPr="00993E68">
        <w:t>Ë NDRYSHIM NË VENDIMIN E KËSHILLIT TË MINISTRAVE NR.317, DATË 8.7.1999, “PËR SHPËRBLIMIN E PUNËS SË PUNONJËSVE”</w:t>
      </w:r>
    </w:p>
    <w:p w:rsidR="0014487D" w:rsidRPr="00993E68" w:rsidRDefault="0014487D" w:rsidP="009D4F06">
      <w:pPr>
        <w:pStyle w:val="Paragrafi"/>
      </w:pPr>
    </w:p>
    <w:p w:rsidR="0014487D" w:rsidRPr="00993E68" w:rsidRDefault="0014487D" w:rsidP="0014487D">
      <w:pPr>
        <w:pStyle w:val="BazLigjPropozues"/>
      </w:pPr>
      <w:r w:rsidRPr="00993E68">
        <w:t>Në mbështetje të nenit 100 të Kushtetutës dhe të ligjit nr.8487, datë 13.5.1999, “Për kompetencat dhe caktimin e pagave të punës”, me propozimin e zëvendëskryeministrit dhe ministrit të Punës dhe Çështjeve Sociale dhe të ministrit të Ekonomisë Publike dhe Privatizimit, Këshilli i Ministrave</w:t>
      </w:r>
    </w:p>
    <w:p w:rsidR="0014487D" w:rsidRPr="00993E68" w:rsidRDefault="0014487D" w:rsidP="0014487D">
      <w:pPr>
        <w:pStyle w:val="Paragrafi"/>
      </w:pPr>
    </w:p>
    <w:p w:rsidR="0014487D" w:rsidRPr="00993E68" w:rsidRDefault="0014487D" w:rsidP="0014487D">
      <w:pPr>
        <w:pStyle w:val="VENDOSI"/>
      </w:pPr>
      <w:r w:rsidRPr="00993E68">
        <w:t>V E N D O S I:</w:t>
      </w:r>
    </w:p>
    <w:p w:rsidR="0014487D" w:rsidRPr="00993E68" w:rsidRDefault="0014487D" w:rsidP="0014487D">
      <w:pPr>
        <w:pStyle w:val="Paragrafi"/>
      </w:pPr>
    </w:p>
    <w:p w:rsidR="0014487D" w:rsidRPr="00993E68" w:rsidRDefault="0014487D" w:rsidP="0014487D">
      <w:pPr>
        <w:pStyle w:val="Paragrafi"/>
      </w:pPr>
      <w:r w:rsidRPr="00993E68">
        <w:t>Në paragrafin e tretë të pikës 4 të vendimit të Këshillit të Ministrave nr.317, datë 8.7.1999, “Për shpërblimin e punës së punonjësve”, pas fjalisë: “Për ndërmarrjet e vogla dhe të mesme deri në 1:7”, shtohet shprehja: “por jo më shumë se paga e klasifikimit A8”.</w:t>
      </w:r>
    </w:p>
    <w:p w:rsidR="0014487D" w:rsidRDefault="0014487D" w:rsidP="0014487D">
      <w:pPr>
        <w:pStyle w:val="Paragrafi"/>
      </w:pPr>
      <w:r w:rsidRPr="00993E68">
        <w:t>Ky vendim hyn në fuqi pas botimit në Fletoren Zyrtare.</w:t>
      </w:r>
    </w:p>
    <w:p w:rsidR="0014487D" w:rsidRPr="00993E68" w:rsidRDefault="0014487D" w:rsidP="0014487D">
      <w:pPr>
        <w:pStyle w:val="Paragrafi"/>
      </w:pPr>
    </w:p>
    <w:p w:rsidR="0014487D" w:rsidRPr="00993E68" w:rsidRDefault="0014487D" w:rsidP="0014487D">
      <w:pPr>
        <w:pStyle w:val="Autoriteti"/>
      </w:pPr>
      <w:r w:rsidRPr="00993E68">
        <w:t>KRYEMINISTRI</w:t>
      </w:r>
    </w:p>
    <w:p w:rsidR="00A0784B" w:rsidRPr="007732C8" w:rsidRDefault="0014487D" w:rsidP="0000152E">
      <w:pPr>
        <w:pStyle w:val="AutoritetiEmer"/>
      </w:pPr>
      <w:r w:rsidRPr="00993E6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152E"/>
    <w:rsid w:val="000176B9"/>
    <w:rsid w:val="000637B6"/>
    <w:rsid w:val="00074162"/>
    <w:rsid w:val="00075BF5"/>
    <w:rsid w:val="000B29AB"/>
    <w:rsid w:val="00134ADF"/>
    <w:rsid w:val="0014487D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D4F06"/>
    <w:rsid w:val="009F72BC"/>
    <w:rsid w:val="00A0784B"/>
    <w:rsid w:val="00A246D1"/>
    <w:rsid w:val="00A923BE"/>
    <w:rsid w:val="00AA4D4B"/>
    <w:rsid w:val="00B04B1D"/>
    <w:rsid w:val="00B26C38"/>
    <w:rsid w:val="00BB5AB5"/>
    <w:rsid w:val="00BB5B7B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7B1117-F04C-4481-A6BA-F4ED645C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