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0CA" w:rsidRPr="00C771E8" w:rsidRDefault="001010CA" w:rsidP="001010CA">
      <w:pPr>
        <w:ind w:firstLine="720"/>
        <w:jc w:val="center"/>
        <w:rPr>
          <w:rFonts w:ascii="Times New Roman" w:hAnsi="Times New Roman" w:cs="Times New Roman"/>
          <w:b/>
          <w:szCs w:val="24"/>
          <w:lang w:val="sq-AL"/>
        </w:rPr>
      </w:pPr>
      <w:r w:rsidRPr="003D3473">
        <w:rPr>
          <w:rFonts w:ascii="Times New Roman" w:hAnsi="Times New Roman" w:cs="Times New Roman"/>
          <w:b/>
          <w:szCs w:val="24"/>
          <w:lang w:val="sq-AL"/>
        </w:rPr>
        <w:t>V E N D I M</w:t>
      </w:r>
    </w:p>
    <w:p w:rsidR="001010CA" w:rsidRPr="00C771E8" w:rsidRDefault="001010CA" w:rsidP="001010CA">
      <w:pPr>
        <w:ind w:firstLine="720"/>
        <w:jc w:val="center"/>
        <w:rPr>
          <w:rFonts w:ascii="Times New Roman" w:hAnsi="Times New Roman" w:cs="Times New Roman"/>
          <w:b/>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Nr. 280, datë 2.6.2000</w:t>
      </w:r>
    </w:p>
    <w:p w:rsidR="001010CA" w:rsidRPr="00C771E8" w:rsidRDefault="001010CA" w:rsidP="001010CA">
      <w:pPr>
        <w:ind w:firstLine="720"/>
        <w:jc w:val="center"/>
        <w:rPr>
          <w:rFonts w:ascii="Times New Roman" w:hAnsi="Times New Roman" w:cs="Times New Roman"/>
          <w:b/>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PËR MIRATIMIN E RREGULLORES SË PERSONELIT TË POLICISË SË SHTETIT</w:t>
      </w:r>
    </w:p>
    <w:p w:rsidR="001010CA" w:rsidRPr="00C771E8" w:rsidRDefault="001010CA" w:rsidP="001010CA">
      <w:pPr>
        <w:ind w:firstLine="720"/>
        <w:jc w:val="center"/>
        <w:rPr>
          <w:rFonts w:ascii="Times New Roman" w:hAnsi="Times New Roman" w:cs="Times New Roman"/>
          <w:b/>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Në mbështetje të nenit 100 të Kushtetutës dhe të nenit 21, të ligjit nr.8553, datë 25.11.1999,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me propozimin e Ministrit të Rendit Publik, Këshilli i Ministrave</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V E N D O S I:</w:t>
      </w:r>
    </w:p>
    <w:p w:rsidR="001010CA" w:rsidRPr="00C771E8" w:rsidRDefault="001010CA" w:rsidP="001010CA">
      <w:pPr>
        <w:ind w:firstLine="720"/>
        <w:rPr>
          <w:rFonts w:ascii="Times New Roman" w:hAnsi="Times New Roman" w:cs="Times New Roman"/>
          <w:szCs w:val="24"/>
          <w:lang w:val="sq-AL"/>
        </w:rPr>
      </w:pP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Miratimin e Rregullores së Personelit të Policisë së Shtetit.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Ky vendim hyn në fuqi pas botimit në Fletoren Zyrtare.</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right"/>
        <w:rPr>
          <w:rFonts w:ascii="Times New Roman" w:hAnsi="Times New Roman" w:cs="Times New Roman"/>
          <w:szCs w:val="24"/>
          <w:lang w:val="sq-AL"/>
        </w:rPr>
      </w:pPr>
      <w:r w:rsidRPr="00C771E8">
        <w:rPr>
          <w:rFonts w:ascii="Times New Roman" w:hAnsi="Times New Roman" w:cs="Times New Roman"/>
          <w:szCs w:val="24"/>
          <w:lang w:val="sq-AL"/>
        </w:rPr>
        <w:t>KRYEMINISTRI</w:t>
      </w:r>
    </w:p>
    <w:p w:rsidR="001010CA" w:rsidRPr="00C771E8" w:rsidRDefault="001010CA" w:rsidP="001010CA">
      <w:pPr>
        <w:ind w:firstLine="720"/>
        <w:jc w:val="right"/>
        <w:rPr>
          <w:rFonts w:ascii="Times New Roman" w:hAnsi="Times New Roman" w:cs="Times New Roman"/>
          <w:b/>
          <w:szCs w:val="24"/>
          <w:lang w:val="sq-AL"/>
        </w:rPr>
      </w:pPr>
      <w:r w:rsidRPr="00C771E8">
        <w:rPr>
          <w:rFonts w:ascii="Times New Roman" w:hAnsi="Times New Roman" w:cs="Times New Roman"/>
          <w:b/>
          <w:szCs w:val="24"/>
          <w:lang w:val="sq-AL"/>
        </w:rPr>
        <w:t>Ilir Meta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RREGULLORE E PERSONELIT TË POLICISË SË SHTETIT</w:t>
      </w:r>
    </w:p>
    <w:p w:rsidR="001010CA" w:rsidRPr="00C771E8" w:rsidRDefault="001010CA" w:rsidP="001010CA">
      <w:pPr>
        <w:ind w:firstLine="720"/>
        <w:jc w:val="center"/>
        <w:rPr>
          <w:rFonts w:ascii="Times New Roman" w:hAnsi="Times New Roman" w:cs="Times New Roman"/>
          <w:b/>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 xml:space="preserve">KAPITULLI </w:t>
      </w:r>
      <w:r>
        <w:rPr>
          <w:rFonts w:ascii="Times New Roman" w:hAnsi="Times New Roman" w:cs="Times New Roman"/>
          <w:szCs w:val="24"/>
          <w:lang w:val="sq-AL"/>
        </w:rPr>
        <w:t xml:space="preserve">I </w:t>
      </w:r>
      <w:r w:rsidRPr="00C771E8">
        <w:rPr>
          <w:rFonts w:ascii="Times New Roman" w:hAnsi="Times New Roman" w:cs="Times New Roman"/>
          <w:szCs w:val="24"/>
          <w:lang w:val="sq-AL"/>
        </w:rPr>
        <w:t>PARË</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NORMA TË PËRGJITHSHME</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Qëllimi dhe objekti</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Qëllimi i kësaj Rregulloreje është përcaktimi i rregullave dhe procedurave për pranimin në Policinë e Shtetit, për mënyrën e fillimit e të mbarimit të marrëdhënieve të punës, për zhvillimin e karrierës, për garantimin e të drejtave dhe për përcaktimin e detyrimeve të punonjësve të policisë, me synimin e krijimit të një shërbimi policor të qëndrueshëm, profesional dhe eficent.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Kjo Rregullore përcakton skemën e administrimit të personelit të Policisë së Shtetit, si dhe rregullon marrëdhëniet juridike ndërmjet punonjësve të Policisë dhe institucioneve të administratës të policisë të nivelit qendror apo vendor, të përcaktuara në nenin 3 të kësaj Rregulloreje.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Për çështje që nuk rregullohen shprehimisht nga kjo rregullore do të zbatohet legjislacioni përkatës dhe Kodi i Punës.</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Përkufizime</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zbatim të kësaj Rregulloreje termat vijues kanë këto kuptime:</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Punonjës policie të roleve të ulëta: agjent, agjent i parë, asistent, asistent i parë, kryeasistent.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Punonjës policie të roleve të mesme: nëninspektor, inspektor, kryeinspektor.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Punonjës policie të roleve të larta: n/komisar, komisar, kryekomisar.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Punonjës policie të roleve madhor: drejtues, drejtues i parë.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Aplikant: kandidat, shtetasi që konkurron për të vazhduar studimet në Akademinë dhe Institutin</w:t>
      </w:r>
      <w:r>
        <w:rPr>
          <w:rFonts w:ascii="Times New Roman" w:hAnsi="Times New Roman" w:cs="Times New Roman"/>
          <w:szCs w:val="24"/>
          <w:lang w:val="sq-AL"/>
        </w:rPr>
        <w:t xml:space="preserve"> </w:t>
      </w:r>
      <w:r w:rsidRPr="00C771E8">
        <w:rPr>
          <w:rFonts w:ascii="Times New Roman" w:hAnsi="Times New Roman" w:cs="Times New Roman"/>
          <w:szCs w:val="24"/>
          <w:lang w:val="sq-AL"/>
        </w:rPr>
        <w:t>e Policisë.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Krijim i marrëdhënieve juridike</w:t>
      </w:r>
      <w:r>
        <w:rPr>
          <w:rFonts w:ascii="Times New Roman" w:hAnsi="Times New Roman" w:cs="Times New Roman"/>
          <w:szCs w:val="24"/>
          <w:lang w:val="sq-AL"/>
        </w:rPr>
        <w:t>”</w:t>
      </w:r>
      <w:r w:rsidRPr="00C771E8">
        <w:rPr>
          <w:rFonts w:ascii="Times New Roman" w:hAnsi="Times New Roman" w:cs="Times New Roman"/>
          <w:szCs w:val="24"/>
          <w:lang w:val="sq-AL"/>
        </w:rPr>
        <w:t>: akti juridik (marrëveshja ku përcaktohen detyrimet dhe të drejtat e organit/repartit dhe punonjësve të Policisë Shtetit).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lastRenderedPageBreak/>
        <w:t>“</w:t>
      </w:r>
      <w:r w:rsidRPr="00C771E8">
        <w:rPr>
          <w:rFonts w:ascii="Times New Roman" w:hAnsi="Times New Roman" w:cs="Times New Roman"/>
          <w:szCs w:val="24"/>
          <w:lang w:val="sq-AL"/>
        </w:rPr>
        <w:t>Pranimi</w:t>
      </w:r>
      <w:r>
        <w:rPr>
          <w:rFonts w:ascii="Times New Roman" w:hAnsi="Times New Roman" w:cs="Times New Roman"/>
          <w:szCs w:val="24"/>
          <w:lang w:val="sq-AL"/>
        </w:rPr>
        <w:t>”</w:t>
      </w:r>
      <w:r w:rsidRPr="00C771E8">
        <w:rPr>
          <w:rFonts w:ascii="Times New Roman" w:hAnsi="Times New Roman" w:cs="Times New Roman"/>
          <w:szCs w:val="24"/>
          <w:lang w:val="sq-AL"/>
        </w:rPr>
        <w:t xml:space="preserve">: regjistrimi i kandidatëve për të konkurruar. </w:t>
      </w:r>
      <w:r>
        <w:rPr>
          <w:rFonts w:ascii="Times New Roman" w:hAnsi="Times New Roman" w:cs="Times New Roman"/>
          <w:szCs w:val="24"/>
          <w:lang w:val="sq-AL"/>
        </w:rPr>
        <w:t>“</w:t>
      </w:r>
      <w:r w:rsidRPr="00C771E8">
        <w:rPr>
          <w:rFonts w:ascii="Times New Roman" w:hAnsi="Times New Roman" w:cs="Times New Roman"/>
          <w:szCs w:val="24"/>
          <w:lang w:val="sq-AL"/>
        </w:rPr>
        <w:t>Ripranimi</w:t>
      </w:r>
      <w:r>
        <w:rPr>
          <w:rFonts w:ascii="Times New Roman" w:hAnsi="Times New Roman" w:cs="Times New Roman"/>
          <w:szCs w:val="24"/>
          <w:lang w:val="sq-AL"/>
        </w:rPr>
        <w:t>”</w:t>
      </w:r>
      <w:r w:rsidRPr="00C771E8">
        <w:rPr>
          <w:rFonts w:ascii="Times New Roman" w:hAnsi="Times New Roman" w:cs="Times New Roman"/>
          <w:szCs w:val="24"/>
          <w:lang w:val="sq-AL"/>
        </w:rPr>
        <w:t xml:space="preserve"> (rimarrja): rifillimi në punë i atyre punonjësve që kanë qenë më parë në struktura të Policisë së Rendit.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Formim</w:t>
      </w:r>
      <w:r>
        <w:rPr>
          <w:rFonts w:ascii="Times New Roman" w:hAnsi="Times New Roman" w:cs="Times New Roman"/>
          <w:szCs w:val="24"/>
          <w:lang w:val="sq-AL"/>
        </w:rPr>
        <w:t>”</w:t>
      </w:r>
      <w:r w:rsidRPr="00C771E8">
        <w:rPr>
          <w:rFonts w:ascii="Times New Roman" w:hAnsi="Times New Roman" w:cs="Times New Roman"/>
          <w:szCs w:val="24"/>
          <w:lang w:val="sq-AL"/>
        </w:rPr>
        <w:t>: përgatitja e përgjithshme profesionale dhe juridike në institutet dhe Akademinë e</w:t>
      </w:r>
      <w:r>
        <w:rPr>
          <w:rFonts w:ascii="Times New Roman" w:hAnsi="Times New Roman" w:cs="Times New Roman"/>
          <w:szCs w:val="24"/>
          <w:lang w:val="sq-AL"/>
        </w:rPr>
        <w:t xml:space="preserve"> </w:t>
      </w:r>
      <w:r w:rsidRPr="00C771E8">
        <w:rPr>
          <w:rFonts w:ascii="Times New Roman" w:hAnsi="Times New Roman" w:cs="Times New Roman"/>
          <w:szCs w:val="24"/>
          <w:lang w:val="sq-AL"/>
        </w:rPr>
        <w:t>Policisë.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Specializim</w:t>
      </w:r>
      <w:r>
        <w:rPr>
          <w:rFonts w:ascii="Times New Roman" w:hAnsi="Times New Roman" w:cs="Times New Roman"/>
          <w:szCs w:val="24"/>
          <w:lang w:val="sq-AL"/>
        </w:rPr>
        <w:t>”</w:t>
      </w:r>
      <w:r w:rsidRPr="00C771E8">
        <w:rPr>
          <w:rFonts w:ascii="Times New Roman" w:hAnsi="Times New Roman" w:cs="Times New Roman"/>
          <w:szCs w:val="24"/>
          <w:lang w:val="sq-AL"/>
        </w:rPr>
        <w:t xml:space="preserve">, </w:t>
      </w:r>
      <w:r>
        <w:rPr>
          <w:rFonts w:ascii="Times New Roman" w:hAnsi="Times New Roman" w:cs="Times New Roman"/>
          <w:szCs w:val="24"/>
          <w:lang w:val="sq-AL"/>
        </w:rPr>
        <w:t>“</w:t>
      </w:r>
      <w:r w:rsidRPr="00C771E8">
        <w:rPr>
          <w:rFonts w:ascii="Times New Roman" w:hAnsi="Times New Roman" w:cs="Times New Roman"/>
          <w:szCs w:val="24"/>
          <w:lang w:val="sq-AL"/>
        </w:rPr>
        <w:t>kualifikim</w:t>
      </w:r>
      <w:r>
        <w:rPr>
          <w:rFonts w:ascii="Times New Roman" w:hAnsi="Times New Roman" w:cs="Times New Roman"/>
          <w:szCs w:val="24"/>
          <w:lang w:val="sq-AL"/>
        </w:rPr>
        <w:t>”</w:t>
      </w:r>
      <w:r w:rsidRPr="00C771E8">
        <w:rPr>
          <w:rFonts w:ascii="Times New Roman" w:hAnsi="Times New Roman" w:cs="Times New Roman"/>
          <w:szCs w:val="24"/>
          <w:lang w:val="sq-AL"/>
        </w:rPr>
        <w:t>: përgatitja e veçantë për një sektor, rol të caktuar, rritjen e njohurive në një shkallë më të lartë.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Kriter</w:t>
      </w:r>
      <w:r>
        <w:rPr>
          <w:rFonts w:ascii="Times New Roman" w:hAnsi="Times New Roman" w:cs="Times New Roman"/>
          <w:szCs w:val="24"/>
          <w:lang w:val="sq-AL"/>
        </w:rPr>
        <w:t>”</w:t>
      </w:r>
      <w:r w:rsidRPr="00C771E8">
        <w:rPr>
          <w:rFonts w:ascii="Times New Roman" w:hAnsi="Times New Roman" w:cs="Times New Roman"/>
          <w:szCs w:val="24"/>
          <w:lang w:val="sq-AL"/>
        </w:rPr>
        <w:t>: rregullat sipas të cilave duhet të bëhet pranimi dhe konkurrimi, emërimi në detyrë etj.</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Zotësi të plotë për të vepruar</w:t>
      </w:r>
      <w:r>
        <w:rPr>
          <w:rFonts w:ascii="Times New Roman" w:hAnsi="Times New Roman" w:cs="Times New Roman"/>
          <w:szCs w:val="24"/>
          <w:lang w:val="sq-AL"/>
        </w:rPr>
        <w:t>”</w:t>
      </w:r>
      <w:r w:rsidRPr="00C771E8">
        <w:rPr>
          <w:rFonts w:ascii="Times New Roman" w:hAnsi="Times New Roman" w:cs="Times New Roman"/>
          <w:szCs w:val="24"/>
          <w:lang w:val="sq-AL"/>
        </w:rPr>
        <w:t>: aftësia e personit për të kuptuar atë që kryen, si dhe për të kontrolluar veprimet ose mosveprimet e tij.</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Dokumentacion</w:t>
      </w:r>
      <w:r>
        <w:rPr>
          <w:rFonts w:ascii="Times New Roman" w:hAnsi="Times New Roman" w:cs="Times New Roman"/>
          <w:szCs w:val="24"/>
          <w:lang w:val="sq-AL"/>
        </w:rPr>
        <w:t>”</w:t>
      </w:r>
      <w:r w:rsidRPr="00C771E8">
        <w:rPr>
          <w:rFonts w:ascii="Times New Roman" w:hAnsi="Times New Roman" w:cs="Times New Roman"/>
          <w:szCs w:val="24"/>
          <w:lang w:val="sq-AL"/>
        </w:rPr>
        <w:t>: tërësia e shkresave zyrtare.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Certifikatë mjekësore</w:t>
      </w:r>
      <w:r>
        <w:rPr>
          <w:rFonts w:ascii="Times New Roman" w:hAnsi="Times New Roman" w:cs="Times New Roman"/>
          <w:szCs w:val="24"/>
          <w:lang w:val="sq-AL"/>
        </w:rPr>
        <w:t>”</w:t>
      </w:r>
      <w:r w:rsidRPr="00C771E8">
        <w:rPr>
          <w:rFonts w:ascii="Times New Roman" w:hAnsi="Times New Roman" w:cs="Times New Roman"/>
          <w:szCs w:val="24"/>
          <w:lang w:val="sq-AL"/>
        </w:rPr>
        <w:t>: dokumenti zyrtar që përcakton gjendjen shëndetësore të kandidatit (i aftë ose jo për të shërbyer në strukturat e policisë).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Të dhëna personale</w:t>
      </w:r>
      <w:r>
        <w:rPr>
          <w:rFonts w:ascii="Times New Roman" w:hAnsi="Times New Roman" w:cs="Times New Roman"/>
          <w:szCs w:val="24"/>
          <w:lang w:val="sq-AL"/>
        </w:rPr>
        <w:t>”</w:t>
      </w:r>
      <w:r w:rsidRPr="00C771E8">
        <w:rPr>
          <w:rFonts w:ascii="Times New Roman" w:hAnsi="Times New Roman" w:cs="Times New Roman"/>
          <w:szCs w:val="24"/>
          <w:lang w:val="sq-AL"/>
        </w:rPr>
        <w:t>: dokumenti zyrtar që vërteton të dhënat e deklaruara nga kandidati, si të dhënat për karakterin, sjelljet për veprimtarinë e tij.</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Organizim</w:t>
      </w:r>
      <w:r>
        <w:rPr>
          <w:rFonts w:ascii="Times New Roman" w:hAnsi="Times New Roman" w:cs="Times New Roman"/>
          <w:szCs w:val="24"/>
          <w:lang w:val="sq-AL"/>
        </w:rPr>
        <w:t>”</w:t>
      </w:r>
      <w:r w:rsidRPr="00C771E8">
        <w:rPr>
          <w:rFonts w:ascii="Times New Roman" w:hAnsi="Times New Roman" w:cs="Times New Roman"/>
          <w:szCs w:val="24"/>
          <w:lang w:val="sq-AL"/>
        </w:rPr>
        <w:t>: përgatitja e nevojshme që konkurrimi të kryhet sa më mirë; vendosja e rregullave në përputhje me dispozitat ligjore dhe qëllimi që duhet të arrihet.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Fazë</w:t>
      </w:r>
      <w:r>
        <w:rPr>
          <w:rFonts w:ascii="Times New Roman" w:hAnsi="Times New Roman" w:cs="Times New Roman"/>
          <w:szCs w:val="24"/>
          <w:lang w:val="sq-AL"/>
        </w:rPr>
        <w:t>”</w:t>
      </w:r>
      <w:r w:rsidRPr="00C771E8">
        <w:rPr>
          <w:rFonts w:ascii="Times New Roman" w:hAnsi="Times New Roman" w:cs="Times New Roman"/>
          <w:szCs w:val="24"/>
          <w:lang w:val="sq-AL"/>
        </w:rPr>
        <w:t>: pjesën e kohës për zhvillimin e konkurrimit; ndarjen e kohës e të programeve për zhvillimin e konkurrimit.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Kuotë pranimi</w:t>
      </w:r>
      <w:r>
        <w:rPr>
          <w:rFonts w:ascii="Times New Roman" w:hAnsi="Times New Roman" w:cs="Times New Roman"/>
          <w:szCs w:val="24"/>
          <w:lang w:val="sq-AL"/>
        </w:rPr>
        <w:t>”</w:t>
      </w:r>
      <w:r w:rsidRPr="00C771E8">
        <w:rPr>
          <w:rFonts w:ascii="Times New Roman" w:hAnsi="Times New Roman" w:cs="Times New Roman"/>
          <w:szCs w:val="24"/>
          <w:lang w:val="sq-AL"/>
        </w:rPr>
        <w:t>: numri i miratuar i studentëve e i kursantëve që do të pranohen çdo vit</w:t>
      </w:r>
      <w:r>
        <w:rPr>
          <w:rFonts w:ascii="Times New Roman" w:hAnsi="Times New Roman" w:cs="Times New Roman"/>
          <w:szCs w:val="24"/>
          <w:lang w:val="sq-AL"/>
        </w:rPr>
        <w:t xml:space="preserve"> </w:t>
      </w:r>
      <w:r w:rsidRPr="00C771E8">
        <w:rPr>
          <w:rFonts w:ascii="Times New Roman" w:hAnsi="Times New Roman" w:cs="Times New Roman"/>
          <w:szCs w:val="24"/>
          <w:lang w:val="sq-AL"/>
        </w:rPr>
        <w:t>akademik.</w:t>
      </w:r>
    </w:p>
    <w:p w:rsidR="001010CA"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Kohëzgjatje e studimeve</w:t>
      </w:r>
      <w:r>
        <w:rPr>
          <w:rFonts w:ascii="Times New Roman" w:hAnsi="Times New Roman" w:cs="Times New Roman"/>
          <w:szCs w:val="24"/>
          <w:lang w:val="sq-AL"/>
        </w:rPr>
        <w:t>”</w:t>
      </w:r>
      <w:r w:rsidRPr="00C771E8">
        <w:rPr>
          <w:rFonts w:ascii="Times New Roman" w:hAnsi="Times New Roman" w:cs="Times New Roman"/>
          <w:szCs w:val="24"/>
          <w:lang w:val="sq-AL"/>
        </w:rPr>
        <w:t xml:space="preserve">: afati kohor i fillimit dhe përfundimit të studimeve. </w:t>
      </w:r>
    </w:p>
    <w:p w:rsidR="001010CA"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Titull</w:t>
      </w:r>
      <w:r>
        <w:rPr>
          <w:rFonts w:ascii="Times New Roman" w:hAnsi="Times New Roman" w:cs="Times New Roman"/>
          <w:szCs w:val="24"/>
          <w:lang w:val="sq-AL"/>
        </w:rPr>
        <w:t>”</w:t>
      </w:r>
      <w:r w:rsidRPr="00C771E8">
        <w:rPr>
          <w:rFonts w:ascii="Times New Roman" w:hAnsi="Times New Roman" w:cs="Times New Roman"/>
          <w:szCs w:val="24"/>
          <w:lang w:val="sq-AL"/>
        </w:rPr>
        <w:t>: emërtimi që i jepet kursantit dhe studentit pas përfundimit të studimeve.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Diplomë/dëshmi/certifikatë</w:t>
      </w:r>
      <w:r>
        <w:rPr>
          <w:rFonts w:ascii="Times New Roman" w:hAnsi="Times New Roman" w:cs="Times New Roman"/>
          <w:szCs w:val="24"/>
          <w:lang w:val="sq-AL"/>
        </w:rPr>
        <w:t>”</w:t>
      </w:r>
      <w:r w:rsidRPr="00C771E8">
        <w:rPr>
          <w:rFonts w:ascii="Times New Roman" w:hAnsi="Times New Roman" w:cs="Times New Roman"/>
          <w:szCs w:val="24"/>
          <w:lang w:val="sq-AL"/>
        </w:rPr>
        <w:t>: dokumenti zyrtar që vërteton kryerjen e studimeve, specializimeve, kualifikimeve në Akademinë e Policisë, institutet e policisë dhe në qendrat e trajnimit.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Betim</w:t>
      </w:r>
      <w:r>
        <w:rPr>
          <w:rFonts w:ascii="Times New Roman" w:hAnsi="Times New Roman" w:cs="Times New Roman"/>
          <w:szCs w:val="24"/>
          <w:lang w:val="sq-AL"/>
        </w:rPr>
        <w:t>”</w:t>
      </w:r>
      <w:r w:rsidRPr="00C771E8">
        <w:rPr>
          <w:rFonts w:ascii="Times New Roman" w:hAnsi="Times New Roman" w:cs="Times New Roman"/>
          <w:szCs w:val="24"/>
          <w:lang w:val="sq-AL"/>
        </w:rPr>
        <w:t>: premtimi solemn për të qëndruar besnik deri në dhënien e jetës për përmbushjen e detyrës si punonjës i Policisë së Shtetit.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Kontratë e punës</w:t>
      </w:r>
      <w:r>
        <w:rPr>
          <w:rFonts w:ascii="Times New Roman" w:hAnsi="Times New Roman" w:cs="Times New Roman"/>
          <w:szCs w:val="24"/>
          <w:lang w:val="sq-AL"/>
        </w:rPr>
        <w:t>”</w:t>
      </w:r>
      <w:r w:rsidRPr="00C771E8">
        <w:rPr>
          <w:rFonts w:ascii="Times New Roman" w:hAnsi="Times New Roman" w:cs="Times New Roman"/>
          <w:szCs w:val="24"/>
          <w:lang w:val="sq-AL"/>
        </w:rPr>
        <w:t>: marrëveshja me shkrim ndërmjet titullarit të organit/repartit dhe punonjësit të policisë, në të cilën përshkruhen detyrimet dhe të drejtat ndërmjet palëve.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Akademi e Policisë</w:t>
      </w:r>
      <w:r>
        <w:rPr>
          <w:rFonts w:ascii="Times New Roman" w:hAnsi="Times New Roman" w:cs="Times New Roman"/>
          <w:szCs w:val="24"/>
          <w:lang w:val="sq-AL"/>
        </w:rPr>
        <w:t>”</w:t>
      </w:r>
      <w:r w:rsidRPr="00C771E8">
        <w:rPr>
          <w:rFonts w:ascii="Times New Roman" w:hAnsi="Times New Roman" w:cs="Times New Roman"/>
          <w:szCs w:val="24"/>
          <w:lang w:val="sq-AL"/>
        </w:rPr>
        <w:t>: institucion, shkolla ku formohen studentët për rolet e mesme (për specialistë të lartë policie).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Institut i Policisë</w:t>
      </w:r>
      <w:r>
        <w:rPr>
          <w:rFonts w:ascii="Times New Roman" w:hAnsi="Times New Roman" w:cs="Times New Roman"/>
          <w:szCs w:val="24"/>
          <w:lang w:val="sq-AL"/>
        </w:rPr>
        <w:t>”</w:t>
      </w:r>
      <w:r w:rsidRPr="00C771E8">
        <w:rPr>
          <w:rFonts w:ascii="Times New Roman" w:hAnsi="Times New Roman" w:cs="Times New Roman"/>
          <w:szCs w:val="24"/>
          <w:lang w:val="sq-AL"/>
        </w:rPr>
        <w:t>: institucion në përbërje dhe vartësi të Akademisë ku formohet personeli për rolet bazë (për trup policie).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Repart autonom</w:t>
      </w:r>
      <w:r>
        <w:rPr>
          <w:rFonts w:ascii="Times New Roman" w:hAnsi="Times New Roman" w:cs="Times New Roman"/>
          <w:szCs w:val="24"/>
          <w:lang w:val="sq-AL"/>
        </w:rPr>
        <w:t>”</w:t>
      </w:r>
      <w:r w:rsidRPr="00C771E8">
        <w:rPr>
          <w:rFonts w:ascii="Times New Roman" w:hAnsi="Times New Roman" w:cs="Times New Roman"/>
          <w:szCs w:val="24"/>
          <w:lang w:val="sq-AL"/>
        </w:rPr>
        <w:t>: repartet që janë në vartësi të drejtpërdrejtë të Ministrisë, Drejtorisë së Përgjithshme të Policisë ose të një drejtorie policie qendrore, të një sektori autonom.</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Sektor autonom</w:t>
      </w:r>
      <w:r>
        <w:rPr>
          <w:rFonts w:ascii="Times New Roman" w:hAnsi="Times New Roman" w:cs="Times New Roman"/>
          <w:szCs w:val="24"/>
          <w:lang w:val="sq-AL"/>
        </w:rPr>
        <w:t>”</w:t>
      </w:r>
      <w:r w:rsidRPr="00C771E8">
        <w:rPr>
          <w:rFonts w:ascii="Times New Roman" w:hAnsi="Times New Roman" w:cs="Times New Roman"/>
          <w:szCs w:val="24"/>
          <w:lang w:val="sq-AL"/>
        </w:rPr>
        <w:t>: kur është në vartësi të drejtpërdrejtë të Ministrit, Zëvendësministrit dhe ose të Drejtorit të Përgjithshëm të Policisë.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Kriteret e emërimit</w:t>
      </w:r>
      <w:r>
        <w:rPr>
          <w:rFonts w:ascii="Times New Roman" w:hAnsi="Times New Roman" w:cs="Times New Roman"/>
          <w:szCs w:val="24"/>
          <w:lang w:val="sq-AL"/>
        </w:rPr>
        <w:t>”</w:t>
      </w:r>
      <w:r w:rsidRPr="00C771E8">
        <w:rPr>
          <w:rFonts w:ascii="Times New Roman" w:hAnsi="Times New Roman" w:cs="Times New Roman"/>
          <w:szCs w:val="24"/>
          <w:lang w:val="sq-AL"/>
        </w:rPr>
        <w:t>: normat ku mbështetemi për të gjykuar e vlerësuar për emërimin dhe lirimin nga detyra të punonjësve. Rregullat sipas të cilave duhet të kryhet emërimi dhe lirimi nga detyra.</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Emërim dhe lirim nga detyra</w:t>
      </w:r>
      <w:r>
        <w:rPr>
          <w:rFonts w:ascii="Times New Roman" w:hAnsi="Times New Roman" w:cs="Times New Roman"/>
          <w:szCs w:val="24"/>
          <w:lang w:val="sq-AL"/>
        </w:rPr>
        <w:t>”</w:t>
      </w:r>
      <w:r w:rsidRPr="00C771E8">
        <w:rPr>
          <w:rFonts w:ascii="Times New Roman" w:hAnsi="Times New Roman" w:cs="Times New Roman"/>
          <w:szCs w:val="24"/>
          <w:lang w:val="sq-AL"/>
        </w:rPr>
        <w:t>: emërimi, lëvizja, transferimi, komandimi, pezullimi, mbajtja në dispozicion, largimi dhe përjashtimi nga policia.</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Përputhje</w:t>
      </w:r>
      <w:r>
        <w:rPr>
          <w:rFonts w:ascii="Times New Roman" w:hAnsi="Times New Roman" w:cs="Times New Roman"/>
          <w:szCs w:val="24"/>
          <w:lang w:val="sq-AL"/>
        </w:rPr>
        <w:t>”</w:t>
      </w:r>
      <w:r w:rsidRPr="00C771E8">
        <w:rPr>
          <w:rFonts w:ascii="Times New Roman" w:hAnsi="Times New Roman" w:cs="Times New Roman"/>
          <w:szCs w:val="24"/>
          <w:lang w:val="sq-AL"/>
        </w:rPr>
        <w:t>: Përgjigj</w:t>
      </w:r>
      <w:r>
        <w:rPr>
          <w:rFonts w:ascii="Times New Roman" w:hAnsi="Times New Roman" w:cs="Times New Roman"/>
          <w:szCs w:val="24"/>
          <w:lang w:val="sq-AL"/>
        </w:rPr>
        <w:t>j</w:t>
      </w:r>
      <w:r w:rsidRPr="00C771E8">
        <w:rPr>
          <w:rFonts w:ascii="Times New Roman" w:hAnsi="Times New Roman" w:cs="Times New Roman"/>
          <w:szCs w:val="24"/>
          <w:lang w:val="sq-AL"/>
        </w:rPr>
        <w:t>a plotësisht e formimit, kualifikimit, karrierës, gradës etj., të punonjësve të policisë me kriteret e miratuara për rolin, funksionin ku mendohet të caktohet (emërohet) në detyrë punonjësi.</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Vjetërsi shërbimi, vjetërsi në gradë</w:t>
      </w:r>
      <w:r>
        <w:rPr>
          <w:rFonts w:ascii="Times New Roman" w:hAnsi="Times New Roman" w:cs="Times New Roman"/>
          <w:szCs w:val="24"/>
          <w:lang w:val="sq-AL"/>
        </w:rPr>
        <w:t>”</w:t>
      </w:r>
      <w:r w:rsidRPr="00C771E8">
        <w:rPr>
          <w:rFonts w:ascii="Times New Roman" w:hAnsi="Times New Roman" w:cs="Times New Roman"/>
          <w:szCs w:val="24"/>
          <w:lang w:val="sq-AL"/>
        </w:rPr>
        <w:t>: koha që ka punuar si punonjës policie dhe koha e qëndrimit në gradë.</w:t>
      </w:r>
    </w:p>
    <w:p w:rsidR="001010CA"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Rol</w:t>
      </w:r>
      <w:r>
        <w:rPr>
          <w:rFonts w:ascii="Times New Roman" w:hAnsi="Times New Roman" w:cs="Times New Roman"/>
          <w:szCs w:val="24"/>
          <w:lang w:val="sq-AL"/>
        </w:rPr>
        <w:t>”</w:t>
      </w:r>
      <w:r w:rsidRPr="00C771E8">
        <w:rPr>
          <w:rFonts w:ascii="Times New Roman" w:hAnsi="Times New Roman" w:cs="Times New Roman"/>
          <w:szCs w:val="24"/>
          <w:lang w:val="sq-AL"/>
        </w:rPr>
        <w:t xml:space="preserve">: vendi që zënë punonjësit e policisë në strukturat organike. </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Funksion organik</w:t>
      </w:r>
      <w:r>
        <w:rPr>
          <w:rFonts w:ascii="Times New Roman" w:hAnsi="Times New Roman" w:cs="Times New Roman"/>
          <w:szCs w:val="24"/>
          <w:lang w:val="sq-AL"/>
        </w:rPr>
        <w:t>”</w:t>
      </w:r>
      <w:r w:rsidRPr="00C771E8">
        <w:rPr>
          <w:rFonts w:ascii="Times New Roman" w:hAnsi="Times New Roman" w:cs="Times New Roman"/>
          <w:szCs w:val="24"/>
          <w:lang w:val="sq-AL"/>
        </w:rPr>
        <w:t>: detyrat (vendi i punës) në strukturën organike.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Vlerësim pune</w:t>
      </w:r>
      <w:r>
        <w:rPr>
          <w:rFonts w:ascii="Times New Roman" w:hAnsi="Times New Roman" w:cs="Times New Roman"/>
          <w:szCs w:val="24"/>
          <w:lang w:val="sq-AL"/>
        </w:rPr>
        <w:t>”</w:t>
      </w:r>
      <w:r w:rsidRPr="00C771E8">
        <w:rPr>
          <w:rFonts w:ascii="Times New Roman" w:hAnsi="Times New Roman" w:cs="Times New Roman"/>
          <w:szCs w:val="24"/>
          <w:lang w:val="sq-AL"/>
        </w:rPr>
        <w:t>: përcaktim për sasinë e kryerjes së detyrave, rezultatet e arritura dhe cilësinë e kryerjes së tyre, kryerja e detyrave në përputhje me dispozitat ligjore dhe qëllimin që duhet të arrihet, marrëdhëniet me kolegët, vartësit, eprorët, publikun, pastërtia e figurës etj.</w:t>
      </w:r>
    </w:p>
    <w:p w:rsidR="001010CA" w:rsidRPr="00C771E8" w:rsidRDefault="001010CA" w:rsidP="001010CA">
      <w:pPr>
        <w:ind w:firstLine="720"/>
        <w:jc w:val="both"/>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Pr="000C30E3" w:rsidRDefault="001010CA" w:rsidP="001010CA">
      <w:pPr>
        <w:ind w:firstLine="720"/>
        <w:jc w:val="center"/>
        <w:rPr>
          <w:rFonts w:ascii="Times New Roman" w:hAnsi="Times New Roman" w:cs="Times New Roman"/>
          <w:szCs w:val="24"/>
          <w:lang w:val="sq-AL"/>
        </w:rPr>
      </w:pPr>
      <w:r w:rsidRPr="000C30E3">
        <w:rPr>
          <w:rFonts w:ascii="Times New Roman" w:hAnsi="Times New Roman" w:cs="Times New Roman"/>
          <w:szCs w:val="24"/>
          <w:lang w:val="sq-AL"/>
        </w:rPr>
        <w:lastRenderedPageBreak/>
        <w:t>Neni 3</w:t>
      </w:r>
    </w:p>
    <w:p w:rsidR="001010CA" w:rsidRPr="000C30E3" w:rsidRDefault="001010CA" w:rsidP="001010CA">
      <w:pPr>
        <w:ind w:firstLine="720"/>
        <w:jc w:val="center"/>
        <w:rPr>
          <w:rFonts w:ascii="Times New Roman" w:hAnsi="Times New Roman" w:cs="Times New Roman"/>
          <w:szCs w:val="24"/>
          <w:lang w:val="sq-AL"/>
        </w:rPr>
      </w:pPr>
    </w:p>
    <w:p w:rsidR="001010CA" w:rsidRPr="000C30E3" w:rsidRDefault="001010CA" w:rsidP="001010CA">
      <w:pPr>
        <w:ind w:firstLine="720"/>
        <w:jc w:val="center"/>
        <w:rPr>
          <w:rFonts w:ascii="Times New Roman" w:hAnsi="Times New Roman" w:cs="Times New Roman"/>
          <w:b/>
          <w:szCs w:val="24"/>
          <w:lang w:val="sq-AL"/>
        </w:rPr>
      </w:pPr>
      <w:r w:rsidRPr="000C30E3">
        <w:rPr>
          <w:rFonts w:ascii="Times New Roman" w:hAnsi="Times New Roman" w:cs="Times New Roman"/>
          <w:b/>
          <w:szCs w:val="24"/>
          <w:lang w:val="sq-AL"/>
        </w:rPr>
        <w:t>Krijimi i marrëdhënieve juridike</w:t>
      </w:r>
    </w:p>
    <w:p w:rsidR="001010CA" w:rsidRPr="000C30E3" w:rsidRDefault="001010CA" w:rsidP="001010CA">
      <w:pPr>
        <w:ind w:firstLine="720"/>
        <w:jc w:val="both"/>
        <w:rPr>
          <w:rFonts w:ascii="Times New Roman" w:hAnsi="Times New Roman" w:cs="Times New Roman"/>
          <w:b/>
          <w:szCs w:val="24"/>
          <w:lang w:val="sq-AL"/>
        </w:rPr>
      </w:pPr>
    </w:p>
    <w:p w:rsidR="001010CA" w:rsidRPr="000C30E3" w:rsidRDefault="001010CA" w:rsidP="001010CA">
      <w:pPr>
        <w:ind w:firstLine="720"/>
        <w:jc w:val="both"/>
        <w:rPr>
          <w:rFonts w:ascii="Times New Roman" w:hAnsi="Times New Roman" w:cs="Times New Roman"/>
          <w:szCs w:val="24"/>
          <w:lang w:val="sq-AL"/>
        </w:rPr>
      </w:pPr>
      <w:r w:rsidRPr="000C30E3">
        <w:rPr>
          <w:rFonts w:ascii="Times New Roman" w:hAnsi="Times New Roman" w:cs="Times New Roman"/>
          <w:szCs w:val="24"/>
          <w:lang w:val="sq-AL"/>
        </w:rPr>
        <w:t>1. Marrëdhënia juridike për të vazhduar studimet në Akademi dhe Institutin e Policisë, si dhe për të punuar në strukturat e policisë për një afat kohor jo më pak se pesë vjet krijohet ndërmjet studentit/kursantit dhe Drejtorit të Akademisë së Policisë.</w:t>
      </w:r>
    </w:p>
    <w:p w:rsidR="001010CA" w:rsidRPr="000C30E3" w:rsidRDefault="001010CA" w:rsidP="001010CA">
      <w:pPr>
        <w:ind w:firstLine="720"/>
        <w:jc w:val="both"/>
        <w:rPr>
          <w:rFonts w:ascii="Times New Roman" w:hAnsi="Times New Roman" w:cs="Times New Roman"/>
          <w:szCs w:val="24"/>
          <w:lang w:val="sq-AL"/>
        </w:rPr>
      </w:pPr>
      <w:r w:rsidRPr="000C30E3">
        <w:rPr>
          <w:rFonts w:ascii="Times New Roman" w:hAnsi="Times New Roman" w:cs="Times New Roman"/>
          <w:szCs w:val="24"/>
          <w:lang w:val="sq-AL"/>
        </w:rPr>
        <w:t>Për punonjësit që ripranohen në strukturat e policisë krijohet ndërmjet punonjësit dhe Drejtorit të Personelit për një afat kohor jo më pak se pesë vjet.</w:t>
      </w:r>
    </w:p>
    <w:p w:rsidR="001010CA" w:rsidRPr="000C30E3" w:rsidRDefault="001010CA" w:rsidP="001010CA">
      <w:pPr>
        <w:ind w:firstLine="720"/>
        <w:jc w:val="both"/>
        <w:rPr>
          <w:rFonts w:ascii="Times New Roman" w:hAnsi="Times New Roman" w:cs="Times New Roman"/>
          <w:szCs w:val="24"/>
          <w:lang w:val="sq-AL"/>
        </w:rPr>
      </w:pPr>
      <w:r w:rsidRPr="000C30E3">
        <w:rPr>
          <w:rFonts w:ascii="Times New Roman" w:hAnsi="Times New Roman" w:cs="Times New Roman"/>
          <w:szCs w:val="24"/>
          <w:lang w:val="sq-AL"/>
        </w:rPr>
        <w:t>2. Detyrimet që lindin nga krijimi i marrëdhënies juridike përcaktohen në nenin 15 (kontrata e punës) të kësaj Rregulloreje.</w:t>
      </w:r>
    </w:p>
    <w:p w:rsidR="001010CA" w:rsidRPr="000C30E3"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0C30E3">
        <w:rPr>
          <w:rFonts w:ascii="Times New Roman" w:hAnsi="Times New Roman" w:cs="Times New Roman"/>
          <w:szCs w:val="24"/>
          <w:lang w:val="sq-AL"/>
        </w:rPr>
        <w:t>Neni 4</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Kohëzgjatja e marrëdhënies juridike</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Marrëdhënia juridike e studentit/kursantit fillon me datën e pranimit në shkollë dhe përfundon me datën e përfundimit të studimeve ose përjashtimit nga shkolla.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Marrëdhënia juridike e punonjësit të policisë fillon me datën e emërimit në detyrë dhe përfundon më datën e largimit/përjashtimit nga policia.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5</w:t>
      </w:r>
    </w:p>
    <w:p w:rsidR="001010CA" w:rsidRPr="00C771E8" w:rsidRDefault="001010CA" w:rsidP="001010CA">
      <w:pPr>
        <w:ind w:firstLine="720"/>
        <w:jc w:val="center"/>
        <w:rPr>
          <w:rFonts w:ascii="Times New Roman" w:hAnsi="Times New Roman" w:cs="Times New Roman"/>
          <w:szCs w:val="24"/>
          <w:lang w:val="sq-AL"/>
        </w:rPr>
      </w:pPr>
    </w:p>
    <w:p w:rsidR="001010CA" w:rsidRPr="008F1A8D" w:rsidRDefault="001010CA" w:rsidP="001010CA">
      <w:pPr>
        <w:ind w:firstLine="720"/>
        <w:jc w:val="center"/>
        <w:rPr>
          <w:rFonts w:ascii="Times New Roman" w:hAnsi="Times New Roman" w:cs="Times New Roman"/>
          <w:b/>
          <w:szCs w:val="24"/>
          <w:lang w:val="sq-AL"/>
        </w:rPr>
      </w:pPr>
      <w:r w:rsidRPr="008F1A8D">
        <w:rPr>
          <w:rFonts w:ascii="Times New Roman" w:hAnsi="Times New Roman" w:cs="Times New Roman"/>
          <w:b/>
          <w:szCs w:val="24"/>
          <w:lang w:val="sq-AL"/>
        </w:rPr>
        <w:t>Mbajtja në shërbim pas plotësimit të moshës për pension</w:t>
      </w:r>
    </w:p>
    <w:p w:rsidR="001010CA" w:rsidRPr="008F1A8D" w:rsidRDefault="001010CA" w:rsidP="001010CA">
      <w:pPr>
        <w:ind w:firstLine="720"/>
        <w:jc w:val="center"/>
        <w:rPr>
          <w:rFonts w:ascii="Times New Roman" w:hAnsi="Times New Roman" w:cs="Times New Roman"/>
          <w:szCs w:val="24"/>
          <w:lang w:val="sq-AL"/>
        </w:rPr>
      </w:pPr>
    </w:p>
    <w:p w:rsidR="001010CA" w:rsidRPr="008F1A8D" w:rsidRDefault="001010CA" w:rsidP="001010CA">
      <w:pPr>
        <w:ind w:firstLine="720"/>
        <w:jc w:val="both"/>
        <w:rPr>
          <w:rFonts w:ascii="Times New Roman" w:hAnsi="Times New Roman" w:cs="Times New Roman"/>
          <w:szCs w:val="24"/>
          <w:lang w:val="sq-AL"/>
        </w:rPr>
      </w:pPr>
      <w:r w:rsidRPr="008F1A8D">
        <w:rPr>
          <w:rFonts w:ascii="Times New Roman" w:hAnsi="Times New Roman" w:cs="Times New Roman"/>
          <w:szCs w:val="24"/>
          <w:lang w:val="sq-AL"/>
        </w:rPr>
        <w:t>1. Punonjësi i Policisë së Shtetit, që ka plotësuar kushtet për pension të plotë pleqërie, mund të mbahet në punë, me kërkesë të tij, dhe pasi të jetë vendosur nga komisioni mjekol</w:t>
      </w:r>
      <w:r>
        <w:rPr>
          <w:rFonts w:ascii="Times New Roman" w:hAnsi="Times New Roman" w:cs="Times New Roman"/>
          <w:szCs w:val="24"/>
          <w:lang w:val="sq-AL"/>
        </w:rPr>
        <w:t>-l</w:t>
      </w:r>
      <w:r w:rsidRPr="008F1A8D">
        <w:rPr>
          <w:rFonts w:ascii="Times New Roman" w:hAnsi="Times New Roman" w:cs="Times New Roman"/>
          <w:szCs w:val="24"/>
          <w:lang w:val="sq-AL"/>
        </w:rPr>
        <w:t>igjor përkatës për aftësitë shëndetësore të tij, për një afat kohor jo më tepër se një vit.</w:t>
      </w:r>
    </w:p>
    <w:p w:rsidR="001010CA" w:rsidRPr="00C771E8" w:rsidRDefault="001010CA" w:rsidP="001010CA">
      <w:pPr>
        <w:ind w:firstLine="720"/>
        <w:jc w:val="both"/>
        <w:rPr>
          <w:rFonts w:ascii="Times New Roman" w:hAnsi="Times New Roman" w:cs="Times New Roman"/>
          <w:szCs w:val="24"/>
          <w:lang w:val="sq-AL"/>
        </w:rPr>
      </w:pPr>
      <w:r w:rsidRPr="008F1A8D">
        <w:rPr>
          <w:rFonts w:ascii="Times New Roman" w:hAnsi="Times New Roman" w:cs="Times New Roman"/>
          <w:szCs w:val="24"/>
          <w:lang w:val="sq-AL"/>
        </w:rPr>
        <w:t>2. Miratimi për çdo punonjës bëhet me urdhër të autoritetit që ka në kompetencë emërimin dhe lirimin nga detyra sipas kompetencave të përcaktuara në kreun IV të kësaj Rregulloreje.</w:t>
      </w:r>
    </w:p>
    <w:p w:rsidR="001010CA" w:rsidRPr="00C771E8" w:rsidRDefault="001010CA" w:rsidP="001010CA">
      <w:pPr>
        <w:spacing w:line="240" w:lineRule="exact"/>
        <w:ind w:firstLine="720"/>
        <w:rPr>
          <w:rFonts w:ascii="Times New Roman" w:hAnsi="Times New Roman" w:cs="Times New Roman"/>
          <w:szCs w:val="24"/>
          <w:lang w:val="sq-AL"/>
        </w:rPr>
      </w:pPr>
    </w:p>
    <w:p w:rsidR="001010CA" w:rsidRPr="00C771E8" w:rsidRDefault="001010CA" w:rsidP="001010CA">
      <w:pPr>
        <w:spacing w:line="240" w:lineRule="exact"/>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KAPITULLI I DYTË</w:t>
      </w:r>
    </w:p>
    <w:p w:rsidR="001010CA" w:rsidRPr="00C771E8" w:rsidRDefault="001010CA" w:rsidP="001010CA">
      <w:pPr>
        <w:spacing w:line="240" w:lineRule="exact"/>
        <w:ind w:firstLine="720"/>
        <w:jc w:val="center"/>
        <w:rPr>
          <w:rFonts w:ascii="Times New Roman" w:hAnsi="Times New Roman" w:cs="Times New Roman"/>
          <w:szCs w:val="24"/>
          <w:lang w:val="sq-AL"/>
        </w:rPr>
      </w:pPr>
    </w:p>
    <w:p w:rsidR="001010CA" w:rsidRPr="00C771E8" w:rsidRDefault="001010CA" w:rsidP="001010CA">
      <w:pPr>
        <w:spacing w:line="240" w:lineRule="exact"/>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PRANIMI, FORMIMI DHE KUALIFIKIMI</w:t>
      </w:r>
    </w:p>
    <w:p w:rsidR="001010CA" w:rsidRPr="00C771E8" w:rsidRDefault="001010CA" w:rsidP="001010CA">
      <w:pPr>
        <w:spacing w:line="240" w:lineRule="exact"/>
        <w:ind w:firstLine="720"/>
        <w:jc w:val="center"/>
        <w:rPr>
          <w:rFonts w:ascii="Times New Roman" w:hAnsi="Times New Roman" w:cs="Times New Roman"/>
          <w:szCs w:val="24"/>
          <w:lang w:val="sq-AL"/>
        </w:rPr>
      </w:pPr>
    </w:p>
    <w:p w:rsidR="001010CA" w:rsidRPr="00C771E8" w:rsidRDefault="001010CA" w:rsidP="001010CA">
      <w:pPr>
        <w:spacing w:line="240" w:lineRule="exact"/>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6</w:t>
      </w:r>
    </w:p>
    <w:p w:rsidR="001010CA" w:rsidRPr="00C771E8" w:rsidRDefault="001010CA" w:rsidP="001010CA">
      <w:pPr>
        <w:spacing w:line="240" w:lineRule="exact"/>
        <w:ind w:firstLine="720"/>
        <w:jc w:val="center"/>
        <w:rPr>
          <w:rFonts w:ascii="Times New Roman" w:hAnsi="Times New Roman" w:cs="Times New Roman"/>
          <w:szCs w:val="24"/>
          <w:lang w:val="sq-AL"/>
        </w:rPr>
      </w:pPr>
    </w:p>
    <w:p w:rsidR="001010CA" w:rsidRPr="00C771E8" w:rsidRDefault="001010CA" w:rsidP="001010CA">
      <w:pPr>
        <w:spacing w:line="240" w:lineRule="exact"/>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Kriteret e pranimit</w:t>
      </w:r>
    </w:p>
    <w:p w:rsidR="001010CA" w:rsidRPr="00C771E8" w:rsidRDefault="001010CA" w:rsidP="001010CA">
      <w:pPr>
        <w:spacing w:line="240" w:lineRule="exact"/>
        <w:ind w:firstLine="720"/>
        <w:jc w:val="both"/>
        <w:rPr>
          <w:rFonts w:ascii="Times New Roman" w:hAnsi="Times New Roman" w:cs="Times New Roman"/>
          <w:szCs w:val="24"/>
          <w:lang w:val="sq-AL"/>
        </w:rPr>
      </w:pP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Pranimi për të konkurruar, për të vazhduar studimet në Akademinë dhe Institutin e Policisë bëhet në përputhje me nenin 16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pikën nr.9 të vendimit të Këshillit të Ministrave </w:t>
      </w:r>
      <w:r>
        <w:rPr>
          <w:rFonts w:ascii="Times New Roman" w:hAnsi="Times New Roman" w:cs="Times New Roman"/>
          <w:szCs w:val="24"/>
          <w:lang w:val="sq-AL"/>
        </w:rPr>
        <w:t>“</w:t>
      </w:r>
      <w:r w:rsidRPr="00C771E8">
        <w:rPr>
          <w:rFonts w:ascii="Times New Roman" w:hAnsi="Times New Roman" w:cs="Times New Roman"/>
          <w:szCs w:val="24"/>
          <w:lang w:val="sq-AL"/>
        </w:rPr>
        <w:t>Për organizimin dhe funksionimin e Akademisë së Policisë</w:t>
      </w:r>
      <w:r>
        <w:rPr>
          <w:rFonts w:ascii="Times New Roman" w:hAnsi="Times New Roman" w:cs="Times New Roman"/>
          <w:szCs w:val="24"/>
          <w:lang w:val="sq-AL"/>
        </w:rPr>
        <w:t>”</w:t>
      </w:r>
      <w:r w:rsidRPr="00C771E8">
        <w:rPr>
          <w:rFonts w:ascii="Times New Roman" w:hAnsi="Times New Roman" w:cs="Times New Roman"/>
          <w:szCs w:val="24"/>
          <w:lang w:val="sq-AL"/>
        </w:rPr>
        <w:t>, kriteret e procedurat e përcaktuara në këtë Rregullore dhe në Rregulloren e Akademisë së Policisë.</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Mosha e aplikantit në datën 1 korrik të çdo viti të jetë 19-30 vjeç.</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Për gjininë mashkullore aplikanti duhet të jetë me gjatësi jo më pak se 1.70 m.</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2. Për nevoja të sektorëve të veçantë në polici u kërkohet edhe njohuri të posaçme mund të pranohen specialistë me arsim të lartë jopolicor, pasi plotësohen kushtet e përcaktuara në nenin 16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të kenë konku</w:t>
      </w:r>
      <w:r>
        <w:rPr>
          <w:rFonts w:ascii="Times New Roman" w:hAnsi="Times New Roman" w:cs="Times New Roman"/>
          <w:szCs w:val="24"/>
          <w:lang w:val="sq-AL"/>
        </w:rPr>
        <w:t>r</w:t>
      </w:r>
      <w:r w:rsidRPr="00C771E8">
        <w:rPr>
          <w:rFonts w:ascii="Times New Roman" w:hAnsi="Times New Roman" w:cs="Times New Roman"/>
          <w:szCs w:val="24"/>
          <w:lang w:val="sq-AL"/>
        </w:rPr>
        <w:t>ruar e përfunduar kualifikimin përkatës për rolin ku do të emërohen.</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3. Për plotësimin e mungesave organike të krijuara, të cilat nuk plotësohen me kandidatët që pritet të përfundojnë studimet në Akademinë dhe Institutin e Policisë, mund të pranohen në polici personat e larguar më parë nga policia, kur ata plotësojnë kërkesat e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w:t>
      </w:r>
      <w:r>
        <w:rPr>
          <w:rFonts w:ascii="Times New Roman" w:hAnsi="Times New Roman" w:cs="Times New Roman"/>
          <w:szCs w:val="24"/>
          <w:lang w:val="sq-AL"/>
        </w:rPr>
        <w:t>“</w:t>
      </w:r>
      <w:r w:rsidRPr="00C771E8">
        <w:rPr>
          <w:rFonts w:ascii="Times New Roman" w:hAnsi="Times New Roman" w:cs="Times New Roman"/>
          <w:szCs w:val="24"/>
          <w:lang w:val="sq-AL"/>
        </w:rPr>
        <w:t xml:space="preserve">të ligjit </w:t>
      </w:r>
      <w:r>
        <w:rPr>
          <w:rFonts w:ascii="Times New Roman" w:hAnsi="Times New Roman" w:cs="Times New Roman"/>
          <w:szCs w:val="24"/>
          <w:lang w:val="sq-AL"/>
        </w:rPr>
        <w:t>“</w:t>
      </w:r>
      <w:r w:rsidRPr="00C771E8">
        <w:rPr>
          <w:rFonts w:ascii="Times New Roman" w:hAnsi="Times New Roman" w:cs="Times New Roman"/>
          <w:szCs w:val="24"/>
          <w:lang w:val="sq-AL"/>
        </w:rPr>
        <w:t>Për vendosjen e gradave në Policinë e Shtetit</w:t>
      </w:r>
      <w:r>
        <w:rPr>
          <w:rFonts w:ascii="Times New Roman" w:hAnsi="Times New Roman" w:cs="Times New Roman"/>
          <w:szCs w:val="24"/>
          <w:lang w:val="sq-AL"/>
        </w:rPr>
        <w:t>”</w:t>
      </w:r>
      <w:r w:rsidRPr="00C771E8">
        <w:rPr>
          <w:rFonts w:ascii="Times New Roman" w:hAnsi="Times New Roman" w:cs="Times New Roman"/>
          <w:szCs w:val="24"/>
          <w:lang w:val="sq-AL"/>
        </w:rPr>
        <w:t>, si dhe kriteret e miratuara në këtë Rregullore.</w:t>
      </w: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lastRenderedPageBreak/>
        <w:t>Neni 7</w:t>
      </w:r>
    </w:p>
    <w:p w:rsidR="001010CA" w:rsidRPr="00B303E3" w:rsidRDefault="001010CA" w:rsidP="001010CA">
      <w:pPr>
        <w:ind w:firstLine="720"/>
        <w:jc w:val="center"/>
        <w:rPr>
          <w:rFonts w:ascii="Times New Roman" w:hAnsi="Times New Roman" w:cs="Times New Roman"/>
          <w:sz w:val="12"/>
          <w:szCs w:val="1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Njohja me rregullat e konkurrimit</w:t>
      </w:r>
    </w:p>
    <w:p w:rsidR="001010CA" w:rsidRPr="00BD56B9"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Njohja e aplikantit me rregullat e konkurrimit bëhet nga zyrat e personelit në komisariatet e policisë, në drejtoritë e policisë së qarkut, si dhe në Akademi dhe Institutin e Policisë brenda afatit kohor të caktuar nga Drejtori i Përgjithshëm i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Aplikanti merr dijeni (njihet) me të dhënat që vijojnë: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a) </w:t>
      </w:r>
      <w:r>
        <w:rPr>
          <w:rFonts w:ascii="Times New Roman" w:hAnsi="Times New Roman" w:cs="Times New Roman"/>
          <w:szCs w:val="24"/>
          <w:lang w:val="sq-AL"/>
        </w:rPr>
        <w:t>k</w:t>
      </w:r>
      <w:r w:rsidRPr="00C771E8">
        <w:rPr>
          <w:rFonts w:ascii="Times New Roman" w:hAnsi="Times New Roman" w:cs="Times New Roman"/>
          <w:szCs w:val="24"/>
          <w:lang w:val="sq-AL"/>
        </w:rPr>
        <w:t>ushtet dhe kërkesa për pjesëmarrjen në konkurrimi;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dokumentet që paraqesin dhe afatin kohor të paraqitjes së tyre;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programin dhe datat e konkurrimit;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afatin dhe vendin e zhvillimit të konkurseve: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 numrin e vendeve të caktuara (kuotën e miratuar për të vazhduar studimet);</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f) detyrimet dhe të drejtat për nënshkrimin dhe zbatimin e kontratës.</w:t>
      </w:r>
    </w:p>
    <w:p w:rsidR="001010CA" w:rsidRPr="00B303E3" w:rsidRDefault="001010CA" w:rsidP="001010CA">
      <w:pPr>
        <w:spacing w:line="240" w:lineRule="exact"/>
        <w:jc w:val="both"/>
        <w:rPr>
          <w:rFonts w:ascii="Times New Roman" w:hAnsi="Times New Roman" w:cs="Times New Roman"/>
          <w:sz w:val="14"/>
          <w:szCs w:val="16"/>
          <w:lang w:val="sq-AL"/>
        </w:rPr>
      </w:pPr>
    </w:p>
    <w:p w:rsidR="001010CA" w:rsidRPr="00C771E8" w:rsidRDefault="001010CA" w:rsidP="001010CA">
      <w:pPr>
        <w:spacing w:line="240" w:lineRule="exact"/>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8</w:t>
      </w:r>
    </w:p>
    <w:p w:rsidR="001010CA" w:rsidRPr="00B303E3" w:rsidRDefault="001010CA" w:rsidP="001010CA">
      <w:pPr>
        <w:ind w:firstLine="720"/>
        <w:jc w:val="center"/>
        <w:rPr>
          <w:rFonts w:ascii="Times New Roman" w:hAnsi="Times New Roman" w:cs="Times New Roman"/>
          <w:sz w:val="12"/>
          <w:szCs w:val="14"/>
          <w:lang w:val="sq-AL"/>
        </w:rPr>
      </w:pPr>
    </w:p>
    <w:p w:rsidR="001010CA" w:rsidRPr="00C771E8" w:rsidRDefault="001010CA" w:rsidP="001010CA">
      <w:pPr>
        <w:spacing w:line="240" w:lineRule="exact"/>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Dokumentacioni</w:t>
      </w:r>
    </w:p>
    <w:p w:rsidR="001010CA" w:rsidRPr="00B303E3" w:rsidRDefault="001010CA" w:rsidP="001010CA">
      <w:pPr>
        <w:ind w:firstLine="720"/>
        <w:jc w:val="center"/>
        <w:rPr>
          <w:rFonts w:ascii="Times New Roman" w:hAnsi="Times New Roman" w:cs="Times New Roman"/>
          <w:sz w:val="12"/>
          <w:szCs w:val="14"/>
          <w:lang w:val="sq-AL"/>
        </w:rPr>
      </w:pP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Aplikanti që shpreh vullnetin për të konkurruar në Akademi dhe Institutin e Policisë paraqet në zyrën e personelit ku ka vendbanimin e përhershëm brenda afatit kohor të caktuar nga Drejtori i Përgjithshëm i Policisë dokumentet që vijojnë: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 xml:space="preserve">- </w:t>
      </w:r>
      <w:r w:rsidRPr="00C771E8">
        <w:rPr>
          <w:rFonts w:ascii="Times New Roman" w:hAnsi="Times New Roman" w:cs="Times New Roman"/>
          <w:szCs w:val="24"/>
          <w:lang w:val="sq-AL"/>
        </w:rPr>
        <w:t>kërkesë me shkrim</w:t>
      </w:r>
      <w:r>
        <w:rPr>
          <w:rFonts w:ascii="Times New Roman" w:hAnsi="Times New Roman" w:cs="Times New Roman"/>
          <w:szCs w:val="24"/>
          <w:lang w:val="sq-AL"/>
        </w:rPr>
        <w:t>:</w:t>
      </w:r>
      <w:r w:rsidRPr="00C771E8">
        <w:rPr>
          <w:rFonts w:ascii="Times New Roman" w:hAnsi="Times New Roman" w:cs="Times New Roman"/>
          <w:szCs w:val="24"/>
          <w:lang w:val="sq-AL"/>
        </w:rPr>
        <w:t xml:space="preserve"> </w:t>
      </w:r>
      <w:r>
        <w:rPr>
          <w:rFonts w:ascii="Times New Roman" w:hAnsi="Times New Roman" w:cs="Times New Roman"/>
          <w:szCs w:val="24"/>
          <w:lang w:val="sq-AL"/>
        </w:rPr>
        <w:t>p</w:t>
      </w:r>
      <w:r w:rsidRPr="00C771E8">
        <w:rPr>
          <w:rFonts w:ascii="Times New Roman" w:hAnsi="Times New Roman" w:cs="Times New Roman"/>
          <w:szCs w:val="24"/>
          <w:lang w:val="sq-AL"/>
        </w:rPr>
        <w:t>ërshkruhen gjeneralitetet, arsyet e konkurrimit dhe të shërbimit në polici.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certifikatë e përbërjes familjare me fotografi;</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 xml:space="preserve">- </w:t>
      </w:r>
      <w:r w:rsidRPr="00C771E8">
        <w:rPr>
          <w:rFonts w:ascii="Times New Roman" w:hAnsi="Times New Roman" w:cs="Times New Roman"/>
          <w:szCs w:val="24"/>
          <w:lang w:val="sq-AL"/>
        </w:rPr>
        <w:t>dëshmi penaliteti (lëshuar nga Ministria e Drejtësisë);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vërtetim që nuk është në ndjekje penale (lëshuar nga organi i prokurorisë dhe gjykatës) ku aplikanti ka vendbanimin e përhershëm, në të cilin konfirmohet mosndjekja e tij penale;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 vërtetim për kryerjen e shërbimit të detyrueshëm ushtarak (lëshuar nga dega </w:t>
      </w:r>
      <w:r>
        <w:rPr>
          <w:rFonts w:ascii="Times New Roman" w:hAnsi="Times New Roman" w:cs="Times New Roman"/>
          <w:szCs w:val="24"/>
          <w:lang w:val="sq-AL"/>
        </w:rPr>
        <w:t xml:space="preserve">e </w:t>
      </w:r>
      <w:r w:rsidRPr="00C771E8">
        <w:rPr>
          <w:rFonts w:ascii="Times New Roman" w:hAnsi="Times New Roman" w:cs="Times New Roman"/>
          <w:szCs w:val="24"/>
          <w:lang w:val="sq-AL"/>
        </w:rPr>
        <w:t>mobilizimit), ku aplikanti ka vendbanimin e përhershëm;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dokument të përfundimit të shkollës (dëftesë, diplomë, listë notash, përkatësisht</w:t>
      </w:r>
      <w:r>
        <w:rPr>
          <w:rFonts w:ascii="Times New Roman" w:hAnsi="Times New Roman" w:cs="Times New Roman"/>
          <w:szCs w:val="24"/>
          <w:lang w:val="sq-AL"/>
        </w:rPr>
        <w:t xml:space="preserve"> </w:t>
      </w:r>
      <w:r w:rsidRPr="00C771E8">
        <w:rPr>
          <w:rFonts w:ascii="Times New Roman" w:hAnsi="Times New Roman" w:cs="Times New Roman"/>
          <w:szCs w:val="24"/>
          <w:lang w:val="sq-AL"/>
        </w:rPr>
        <w:t>për ata që kanë përfunduar arsim të mesëm ose dhe arsim të lartë);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 dy copë fotografi me përmasa 9x12 cm, me xhaketë dhe </w:t>
      </w:r>
      <w:r>
        <w:rPr>
          <w:rFonts w:ascii="Times New Roman" w:hAnsi="Times New Roman" w:cs="Times New Roman"/>
          <w:szCs w:val="24"/>
          <w:lang w:val="sq-AL"/>
        </w:rPr>
        <w:t>k</w:t>
      </w:r>
      <w:r w:rsidRPr="00C771E8">
        <w:rPr>
          <w:rFonts w:ascii="Times New Roman" w:hAnsi="Times New Roman" w:cs="Times New Roman"/>
          <w:szCs w:val="24"/>
          <w:lang w:val="sq-AL"/>
        </w:rPr>
        <w:t>ravatë;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 xml:space="preserve">- </w:t>
      </w:r>
      <w:r w:rsidRPr="00C771E8">
        <w:rPr>
          <w:rFonts w:ascii="Times New Roman" w:hAnsi="Times New Roman" w:cs="Times New Roman"/>
          <w:szCs w:val="24"/>
          <w:lang w:val="sq-AL"/>
        </w:rPr>
        <w:t>certifikatë mjekësore (lëshohet nga komisioni mjeko</w:t>
      </w:r>
      <w:r>
        <w:rPr>
          <w:rFonts w:ascii="Times New Roman" w:hAnsi="Times New Roman" w:cs="Times New Roman"/>
          <w:szCs w:val="24"/>
          <w:lang w:val="sq-AL"/>
        </w:rPr>
        <w:t>-</w:t>
      </w:r>
      <w:r w:rsidRPr="00C771E8">
        <w:rPr>
          <w:rFonts w:ascii="Times New Roman" w:hAnsi="Times New Roman" w:cs="Times New Roman"/>
          <w:szCs w:val="24"/>
          <w:lang w:val="sq-AL"/>
        </w:rPr>
        <w:t>ligjor pranë ambulancës qendrore shëndetësore të qytetit), sipas modelit bashkëlidhur;</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 deklaratë aplikacioni (plotësohet nga aplikanti me shkrim kapital) sipas modelit bashkëlidhur;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verifikim i të dhënave personale (bëhet nga zyra e personelit, në bashkëpunim me struktura të tjera të komisariatit);</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vendimi i shefit të komisariatit të policisë për miratimin e aplikantit për t</w:t>
      </w:r>
      <w:r>
        <w:rPr>
          <w:rFonts w:ascii="Times New Roman" w:hAnsi="Times New Roman" w:cs="Times New Roman"/>
          <w:szCs w:val="24"/>
          <w:lang w:val="sq-AL"/>
        </w:rPr>
        <w:t>’</w:t>
      </w:r>
      <w:r w:rsidRPr="00C771E8">
        <w:rPr>
          <w:rFonts w:ascii="Times New Roman" w:hAnsi="Times New Roman" w:cs="Times New Roman"/>
          <w:szCs w:val="24"/>
          <w:lang w:val="sq-AL"/>
        </w:rPr>
        <w:t>u pranuar nga Akademia dhe Instituti i Policisë për konkurrim.</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Shefi i komisariatit të policisë, pasi studion dokumentacionin e paraqitur nga aplikanti, verifikimin e të dhënave personale të tij, pasi merr dhe mendimin e Shefit të Zyrës së Personelit të Policisë Kriminale dhe të Rendit, merr vendim për t</w:t>
      </w:r>
      <w:r>
        <w:rPr>
          <w:rFonts w:ascii="Times New Roman" w:hAnsi="Times New Roman" w:cs="Times New Roman"/>
          <w:szCs w:val="24"/>
          <w:lang w:val="sq-AL"/>
        </w:rPr>
        <w:t>’</w:t>
      </w:r>
      <w:r w:rsidRPr="00C771E8">
        <w:rPr>
          <w:rFonts w:ascii="Times New Roman" w:hAnsi="Times New Roman" w:cs="Times New Roman"/>
          <w:szCs w:val="24"/>
          <w:lang w:val="sq-AL"/>
        </w:rPr>
        <w:t>i dërguar Akademisë dhe Institutit të Policisë listën e aplikantëve me dokumentet përkatëse për t</w:t>
      </w:r>
      <w:r>
        <w:rPr>
          <w:rFonts w:ascii="Times New Roman" w:hAnsi="Times New Roman" w:cs="Times New Roman"/>
          <w:szCs w:val="24"/>
          <w:lang w:val="sq-AL"/>
        </w:rPr>
        <w:t>’</w:t>
      </w:r>
      <w:r w:rsidRPr="00C771E8">
        <w:rPr>
          <w:rFonts w:ascii="Times New Roman" w:hAnsi="Times New Roman" w:cs="Times New Roman"/>
          <w:szCs w:val="24"/>
          <w:lang w:val="sq-AL"/>
        </w:rPr>
        <w:t>u regjistruar për konkurrim brenda afatit kohor të caktuar nga Drejtori i Përgjithshëm i Policisë.</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Verifikimi i të dhënave personale të aplikantëve</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Të dhënat personale të kandidatëve, që shprehin dëshirën për të konkur</w:t>
      </w:r>
      <w:r>
        <w:rPr>
          <w:rFonts w:ascii="Times New Roman" w:hAnsi="Times New Roman" w:cs="Times New Roman"/>
          <w:szCs w:val="24"/>
          <w:lang w:val="sq-AL"/>
        </w:rPr>
        <w:t>r</w:t>
      </w:r>
      <w:r w:rsidRPr="00C771E8">
        <w:rPr>
          <w:rFonts w:ascii="Times New Roman" w:hAnsi="Times New Roman" w:cs="Times New Roman"/>
          <w:szCs w:val="24"/>
          <w:lang w:val="sq-AL"/>
        </w:rPr>
        <w:t xml:space="preserve">uar për </w:t>
      </w:r>
      <w:r>
        <w:rPr>
          <w:rFonts w:ascii="Times New Roman" w:hAnsi="Times New Roman" w:cs="Times New Roman"/>
          <w:szCs w:val="24"/>
          <w:lang w:val="sq-AL"/>
        </w:rPr>
        <w:t>“</w:t>
      </w:r>
      <w:r w:rsidRPr="00C771E8">
        <w:rPr>
          <w:rFonts w:ascii="Times New Roman" w:hAnsi="Times New Roman" w:cs="Times New Roman"/>
          <w:szCs w:val="24"/>
          <w:lang w:val="sq-AL"/>
        </w:rPr>
        <w:t>policë</w:t>
      </w:r>
      <w:r>
        <w:rPr>
          <w:rFonts w:ascii="Times New Roman" w:hAnsi="Times New Roman" w:cs="Times New Roman"/>
          <w:szCs w:val="24"/>
          <w:lang w:val="sq-AL"/>
        </w:rPr>
        <w:t>”</w:t>
      </w:r>
      <w:r w:rsidRPr="00C771E8">
        <w:rPr>
          <w:rFonts w:ascii="Times New Roman" w:hAnsi="Times New Roman" w:cs="Times New Roman"/>
          <w:szCs w:val="24"/>
          <w:lang w:val="sq-AL"/>
        </w:rPr>
        <w:t xml:space="preserve"> dhe </w:t>
      </w:r>
      <w:r>
        <w:rPr>
          <w:rFonts w:ascii="Times New Roman" w:hAnsi="Times New Roman" w:cs="Times New Roman"/>
          <w:szCs w:val="24"/>
          <w:lang w:val="sq-AL"/>
        </w:rPr>
        <w:t>“</w:t>
      </w:r>
      <w:r w:rsidRPr="00C771E8">
        <w:rPr>
          <w:rFonts w:ascii="Times New Roman" w:hAnsi="Times New Roman" w:cs="Times New Roman"/>
          <w:szCs w:val="24"/>
          <w:lang w:val="sq-AL"/>
        </w:rPr>
        <w:t>specialistë të lartë policie</w:t>
      </w:r>
      <w:r>
        <w:rPr>
          <w:rFonts w:ascii="Times New Roman" w:hAnsi="Times New Roman" w:cs="Times New Roman"/>
          <w:szCs w:val="24"/>
          <w:lang w:val="sq-AL"/>
        </w:rPr>
        <w:t>”</w:t>
      </w:r>
      <w:r w:rsidRPr="00C771E8">
        <w:rPr>
          <w:rFonts w:ascii="Times New Roman" w:hAnsi="Times New Roman" w:cs="Times New Roman"/>
          <w:szCs w:val="24"/>
          <w:lang w:val="sq-AL"/>
        </w:rPr>
        <w:t>, verifikohen dhe vërtetohen nga punonjësi i zyrës së personelit në komisariatin e policisë ku kandidati ka vendbanimin e përhershëm.</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Për të realizuar verifikimin dhe vërtetimin e të dhënave personale, shefi i komisariatit ngarkon me detyrë edhe punonjës të tjerë policie, të cilët kanë për detyrë funksionale kontrollin e territorit, administrimin e të dhënave për persona të veçantë në veprimtarinë kriminale, në sjellje të padenjë për publikun e veprime të tjera të kësaj natyre që bie ndesh me ligjin.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Punonjësi i zyrës së personelit bashkëpunon e verifikon në zyrat përkatëse të administratës shtetërore, si në shkollë, repart ushtarak, zyrat e gjendjes civile, organet e prokurorisë, gjykatës, qendra shëndetësore, qendra pune etj. për verifikimin e deklarimeve të bëra nga aplikanti në deklaratën e aplikacionit.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Punonjësi i zyrës së personelit merr kontakt me tre shtetas të moshës mbi 16 vjeç, që nuk janë lidhje miqësore, fisnore, shoqërore, nga të cilët merr opinione për aplikantin dhe lidhjet e tij familjare, miqësore, shoqërore.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Për rastet që kandidati ka më pak se 5 vjet banim në juridiksionin e komisariatit që ka aplikuar për të konkurruar komisariati i policisë detyrohet të kërkojë të dhëna nga komisariati i policisë ku aplikanti ka banuar më parë. Këto të dhëna kërkohen për një periudhë kohe pas plotësimit të moshës 14 vjeç të aplikantit.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Verifikimi dhe vërtetimi i të dhënave përshkruhen sipas modelit bashkëlidhur rregullores, si dhe nënshkruhen nga shefi i zyrës së personelit dhe shefi i komisariatit.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Për aplikantët që konkurrojnë për rolet bazë, vërtetimi i të dhënave personale bëhet në një kopje, ndërsa për rolet e tjera në dy kopje.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Dokumentacioni i përcaktuar më lart plotësohet edhe nga aplikanti që ripranohet në strukturat e policisë së shtetit, të cilët i dorëzojnë në zyrat e personelit pranë organeve e reparteve që shprehin dëshirën për të punuar dhe/ose në Drejtorinë e Personelit në Ministri.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4. Certifikata mjekësore është dokumenti që përcakton aftësitë shëndetësore të kandidatit për të punuar në Policinë e Shtetit.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4/1. Ekzaminimi i kandidatëve bëhet nga komisioni mjekësor pranë qendrave shëndetësore ku aplikanti ka vendbanimin e përhershëm.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Rivlerësimi bëhet nga Komisioni Mjeko-Ligjor pranë Qendrës së Profilaksisë dhe e Mjekimit të Ministrisë së Rendit Publik.</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4/2. Përmbajtja e certifikatës dhe ekzaminimet që kryhen:</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pjesën e parë përshkruhen: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emër, atësi, mbiemër,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datëlindja, vitlindja, vendlindja,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vendbanimi;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fotografi e kandidatit.</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pjesën e dytë përshkruhen: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 këqyrja fiziologjike,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II- gjatësia, pesha,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III- konstitucioni,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IV- shërbimi i oftamologjisë,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 shërbimi ORL,</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VI- shërbimi i kardiologjisë,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VII- shërbimi i pneumoftiziatrisë,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VIII- shërbimi neuro-psikiatër,</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IX- shërbimi i kirurgjisë,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X- shërbimi E.G.H.O-së.</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pjesën e tretë përshkruhen: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ekzaminimet laboratorike.</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N</w:t>
      </w:r>
      <w:r w:rsidRPr="00C771E8">
        <w:rPr>
          <w:rFonts w:ascii="Times New Roman" w:hAnsi="Times New Roman" w:cs="Times New Roman"/>
          <w:szCs w:val="24"/>
          <w:lang w:val="sq-AL"/>
        </w:rPr>
        <w:t>ë pjesën e katërt përshkruhen: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deklarimi i të ekzaminuarit.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pjesën e pestë përshkruhen: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vendimi i Komisionit.</w:t>
      </w:r>
    </w:p>
    <w:p w:rsidR="001010CA" w:rsidRPr="00C771E8" w:rsidRDefault="001010CA" w:rsidP="001010CA">
      <w:pPr>
        <w:ind w:firstLine="720"/>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lastRenderedPageBreak/>
        <w:t>Neni 9</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Organizimi i konkurrimit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Në rregullore për organizimin e konkurrimit përcaktohen: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formulimi dhe administrimi i testit;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procedura e hyrjes së aplikantëve në ambientet e konkurrimit;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procedura e shpërndarjes dhe grumbullimit të tezave;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procedura e ruajtjes</w:t>
      </w:r>
      <w:r>
        <w:rPr>
          <w:rFonts w:ascii="Times New Roman" w:hAnsi="Times New Roman" w:cs="Times New Roman"/>
          <w:szCs w:val="24"/>
          <w:lang w:val="sq-AL"/>
        </w:rPr>
        <w:t>,</w:t>
      </w:r>
      <w:r w:rsidRPr="00C771E8">
        <w:rPr>
          <w:rFonts w:ascii="Times New Roman" w:hAnsi="Times New Roman" w:cs="Times New Roman"/>
          <w:szCs w:val="24"/>
          <w:lang w:val="sq-AL"/>
        </w:rPr>
        <w:t xml:space="preserve"> e verifikimit dhe e sekretimit të përgjigjes së testeve;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 vlerësimi dhe shpallja e rezultateve;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f) rregullat për pedagogët;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g) rregullat për konkurruesit;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h) rregulla të përgjithshme.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Rregullat e mësipërme përcaktohen në Rregulloren e Brendshme të Akademisë së Policisë së Shtetit.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Konkursi i pranimit të studentëve dhe kursantëve zhvillohet në dy faza: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Faza e parë (verifikimi i aftësive shëndetësore dhe fizike).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këtë fazë aplikanti i nënshtrohet verifikimit dhe vlerësimit mjek</w:t>
      </w:r>
      <w:r>
        <w:rPr>
          <w:rFonts w:ascii="Times New Roman" w:hAnsi="Times New Roman" w:cs="Times New Roman"/>
          <w:szCs w:val="24"/>
          <w:lang w:val="sq-AL"/>
        </w:rPr>
        <w:t>ë</w:t>
      </w:r>
      <w:r w:rsidRPr="00C771E8">
        <w:rPr>
          <w:rFonts w:ascii="Times New Roman" w:hAnsi="Times New Roman" w:cs="Times New Roman"/>
          <w:szCs w:val="24"/>
          <w:lang w:val="sq-AL"/>
        </w:rPr>
        <w:t>sor, si dhe provave të ndryshme fizike.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 përfundim të provave fizike kandidatët që grumbullojnë mbi 50% të pikëve nga 100 të mundshme</w:t>
      </w:r>
      <w:r>
        <w:rPr>
          <w:rFonts w:ascii="Times New Roman" w:hAnsi="Times New Roman" w:cs="Times New Roman"/>
          <w:szCs w:val="24"/>
          <w:lang w:val="sq-AL"/>
        </w:rPr>
        <w:t>,</w:t>
      </w:r>
      <w:r w:rsidRPr="00C771E8">
        <w:rPr>
          <w:rFonts w:ascii="Times New Roman" w:hAnsi="Times New Roman" w:cs="Times New Roman"/>
          <w:szCs w:val="24"/>
          <w:lang w:val="sq-AL"/>
        </w:rPr>
        <w:t xml:space="preserve"> fitojnë të drejtën të vazhdojnë konkurrimin në testin intelektual (fazën e dytë).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Faza e dytë: (verifikimi i aftësive të përgjithshme mbi njohuritë e nevojshme për legjislacionin, detyrat e policisë etj.) Ky test synon edhe në verifikimin e cilësive të tilla si vëzhgimi, rezistencë ndaj stresit, motivimin e punës, aftësitë e të menduarit etj.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4. Normat për garat e provave fizike, si dhe literatura që rekomandohen për studim për fazën e dytë të konkurruesit përgatiten dhe </w:t>
      </w:r>
      <w:r>
        <w:rPr>
          <w:rFonts w:ascii="Times New Roman" w:hAnsi="Times New Roman" w:cs="Times New Roman"/>
          <w:szCs w:val="24"/>
          <w:lang w:val="sq-AL"/>
        </w:rPr>
        <w:t xml:space="preserve">u </w:t>
      </w:r>
      <w:r w:rsidRPr="00C771E8">
        <w:rPr>
          <w:rFonts w:ascii="Times New Roman" w:hAnsi="Times New Roman" w:cs="Times New Roman"/>
          <w:szCs w:val="24"/>
          <w:lang w:val="sq-AL"/>
        </w:rPr>
        <w:t>dërgohen komisariateve të policisë nga Akademia dhe Instituti i Policisë, të cilat u jepen aplikantëve jo më pak se një muaj para datës së fillimit të konkurrimit.</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5. Aplikanti që nuk fiton mbi 50% të pikëve në fazën e parë të testimit fizik përjashtohet nga konkurrimi për në fazën e dytë dhe nuk pranohet për të vazhduar studimet në këto institucione.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6. Konkurrimi për studentë dhe kursantë është i veçantë dhe me program të ndryshëm.</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10</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Kuota e pranimit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Kuota e pranimit për në Akademi dhe Institutin e Policisë bëhet sipas përcaktimeve të bëra në nenin 31 të ligjit </w:t>
      </w:r>
      <w:r>
        <w:rPr>
          <w:rFonts w:ascii="Times New Roman" w:hAnsi="Times New Roman" w:cs="Times New Roman"/>
          <w:szCs w:val="24"/>
          <w:lang w:val="sq-AL"/>
        </w:rPr>
        <w:t>“</w:t>
      </w:r>
      <w:r w:rsidRPr="00C771E8">
        <w:rPr>
          <w:rFonts w:ascii="Times New Roman" w:hAnsi="Times New Roman" w:cs="Times New Roman"/>
          <w:szCs w:val="24"/>
          <w:lang w:val="sq-AL"/>
        </w:rPr>
        <w:t>Për a</w:t>
      </w:r>
      <w:r>
        <w:rPr>
          <w:rFonts w:ascii="Times New Roman" w:hAnsi="Times New Roman" w:cs="Times New Roman"/>
          <w:szCs w:val="24"/>
          <w:lang w:val="sq-AL"/>
        </w:rPr>
        <w:t>r</w:t>
      </w:r>
      <w:r w:rsidRPr="00C771E8">
        <w:rPr>
          <w:rFonts w:ascii="Times New Roman" w:hAnsi="Times New Roman" w:cs="Times New Roman"/>
          <w:szCs w:val="24"/>
          <w:lang w:val="sq-AL"/>
        </w:rPr>
        <w:t>simin e lartë</w:t>
      </w:r>
      <w:r>
        <w:rPr>
          <w:rFonts w:ascii="Times New Roman" w:hAnsi="Times New Roman" w:cs="Times New Roman"/>
          <w:szCs w:val="24"/>
          <w:lang w:val="sq-AL"/>
        </w:rPr>
        <w:t>”</w:t>
      </w:r>
      <w:r w:rsidRPr="00C771E8">
        <w:rPr>
          <w:rFonts w:ascii="Times New Roman" w:hAnsi="Times New Roman" w:cs="Times New Roman"/>
          <w:szCs w:val="24"/>
          <w:lang w:val="sq-AL"/>
        </w:rPr>
        <w:t xml:space="preserve">, në nenin 18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të pikës nr.9 të vendimit të Këshillit të Ministrave </w:t>
      </w:r>
      <w:r>
        <w:rPr>
          <w:rFonts w:ascii="Times New Roman" w:hAnsi="Times New Roman" w:cs="Times New Roman"/>
          <w:szCs w:val="24"/>
          <w:lang w:val="sq-AL"/>
        </w:rPr>
        <w:t>“</w:t>
      </w:r>
      <w:r w:rsidRPr="00C771E8">
        <w:rPr>
          <w:rFonts w:ascii="Times New Roman" w:hAnsi="Times New Roman" w:cs="Times New Roman"/>
          <w:szCs w:val="24"/>
          <w:lang w:val="sq-AL"/>
        </w:rPr>
        <w:t>Për organizimin dhe funksionimin e Akademisë së Policisë</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Numri i kandidatëve që pranohen për çdo vit akademik nuk duhet të jetë më i lartë se numri i krijimit të vendeve të lira (si rezultat i largimeve dhe përjashtimeve nga policia) në kohën e përfundimit të studimeve dhe emërimit në detyrë të tyre. Për këtë qëllim Drejtoria e Personel - Formimit për çdo vit bën studimin përkatës.</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11</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Betimi</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Brenda 10 ditëve të fillimit të studimeve në Akademi dhe Institutin e Policisë studentët dhe kursantët bëjnë betimin para Drejtorit të Akademisë së Policisë sipas tekstit që vijon:</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Unë betohem që, besnikërisht, do të kryej detyrat e mia, do të mbështes Kushtetutën dhe zbatoj ligjet e Republikës së Shqipërisë me ndershmëri dhe paanshmëri gjatë gjithë kohës. Betohem</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2. Refuzimi për të bërë betimin sjell largimin e kandidatit nga policia.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12</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Kontrata e punës</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Studenti dhe kursanti pasi bëjnë betimin nënshkruajnë kontratën për një afat kohor të caktuar.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Kontrata është individuale, përshkruhet për periudhën e qëndrimit në Akademi/Institut, si dhe për një periudhë kohe jo më pak se 5 vjet pune pas përfundimit të studimeve.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Kontrata e punës duhet të përmbajë kryesisht: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identitetin e palëve;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vendin e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përshkrimin e përgjithshëm të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datën e fillimit të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dh) kohëzgjatjen e marrëdhënies së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 kohëzgjatjen e lejes së zakonshme;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f) elementin përbërës të pagës dhe datën e dhënies së saj;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gj) kohën normale javore të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h) sanksionet për prishje të kontratës.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Model-tip i kontratës, si dhe përcaktimi i sanksioneve përcaktohen në Rregulloren e Brendshme të Akademisë së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4. Kontrata e punës nënshkruhet nga Drejtori i Akademisë së Policisë dhe studenti/kursanti datën që bëhet </w:t>
      </w:r>
      <w:r>
        <w:rPr>
          <w:rFonts w:ascii="Times New Roman" w:hAnsi="Times New Roman" w:cs="Times New Roman"/>
          <w:szCs w:val="24"/>
          <w:lang w:val="sq-AL"/>
        </w:rPr>
        <w:t>“</w:t>
      </w:r>
      <w:r w:rsidRPr="00C771E8">
        <w:rPr>
          <w:rFonts w:ascii="Times New Roman" w:hAnsi="Times New Roman" w:cs="Times New Roman"/>
          <w:szCs w:val="24"/>
          <w:lang w:val="sq-AL"/>
        </w:rPr>
        <w:t>Betimi</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5. Kontratë pune nënshkruhet edhe për punonjësit e policisë që ripranohen në polici. Nënshkrimi i saj bëhet nga Drejtori i Personelit dhe punonjësi datën që miratohet ripranimi në punë.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Model-tip i kësaj kontrate është i njëjtë me atë të Akademisë së Policisë.</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13</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Specializimi dhe kualifikimi gjatë karrierës</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Punonjësi i Policisë gjatë karrierës, para se të emërohet në funksione më të larta ose në sektorë të tjerë, kryen kurs specializimi/kualifikimi të veçantë, në përputhje me sektorin, rolin, funksionin (detyrën) ku do të emërohet dhe sipas afatit kohor të përcaktuar në ligjin </w:t>
      </w:r>
      <w:r>
        <w:rPr>
          <w:rFonts w:ascii="Times New Roman" w:hAnsi="Times New Roman" w:cs="Times New Roman"/>
          <w:szCs w:val="24"/>
          <w:lang w:val="sq-AL"/>
        </w:rPr>
        <w:t>“</w:t>
      </w:r>
      <w:r w:rsidRPr="00C771E8">
        <w:rPr>
          <w:rFonts w:ascii="Times New Roman" w:hAnsi="Times New Roman" w:cs="Times New Roman"/>
          <w:szCs w:val="24"/>
          <w:lang w:val="sq-AL"/>
        </w:rPr>
        <w:t>Për gradat në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në vendimin e Këshillit të Ministrave për organizimin dhe funksionimin e Akademisë së Rendit Publik.</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2. Pranimi për specializim/kualifikim për personelin e roleve bazë bëhet me urdhër të Drejtorit të Përgjithshëm të Policisë, ndërsa për rolet e tjera me urdhër të Ministrit të Rendit Publik.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Në përfundim të specializimit ose kualifikimit punonjësi i policisë pajiset me dokument, të emërtuar certifikatë, sipas modelit të miratuar nga Drejtoria e Akademisë së Policisë.</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14</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Institucionet e formimit dhe të kualifikimit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Formimi dhe kualifikimi profesional për punonjës policie në rolin bazë kryhet në Institutin e Policisë, ndërsa për rolet e tjera në Akademinë e Policisë të Republikës së Shqipërisë dhe në Akademinë e Policisë në shtete të tjera sipas marrëveshjeve të nënshkruara.</w:t>
      </w:r>
    </w:p>
    <w:p w:rsidR="001010CA" w:rsidRDefault="001010CA" w:rsidP="001010CA">
      <w:pPr>
        <w:ind w:firstLine="720"/>
        <w:rPr>
          <w:rFonts w:ascii="Times New Roman" w:hAnsi="Times New Roman" w:cs="Times New Roman"/>
          <w:szCs w:val="24"/>
          <w:lang w:val="sq-AL"/>
        </w:rPr>
      </w:pPr>
    </w:p>
    <w:p w:rsidR="001010CA" w:rsidRDefault="001010CA" w:rsidP="001010CA">
      <w:pPr>
        <w:ind w:firstLine="720"/>
        <w:rPr>
          <w:rFonts w:ascii="Times New Roman" w:hAnsi="Times New Roman" w:cs="Times New Roman"/>
          <w:szCs w:val="24"/>
          <w:lang w:val="sq-AL"/>
        </w:rPr>
      </w:pPr>
    </w:p>
    <w:p w:rsidR="001010CA" w:rsidRDefault="001010CA" w:rsidP="001010CA">
      <w:pPr>
        <w:ind w:firstLine="720"/>
        <w:rPr>
          <w:rFonts w:ascii="Times New Roman" w:hAnsi="Times New Roman" w:cs="Times New Roman"/>
          <w:szCs w:val="24"/>
          <w:lang w:val="sq-AL"/>
        </w:rPr>
      </w:pP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lastRenderedPageBreak/>
        <w:t>KAPITULLI III</w:t>
      </w:r>
    </w:p>
    <w:p w:rsidR="001010CA" w:rsidRPr="005C2072" w:rsidRDefault="001010CA" w:rsidP="001010CA">
      <w:pPr>
        <w:ind w:firstLine="720"/>
        <w:jc w:val="center"/>
        <w:rPr>
          <w:rFonts w:ascii="Times New Roman" w:hAnsi="Times New Roman" w:cs="Times New Roman"/>
          <w:sz w:val="14"/>
          <w:szCs w:val="16"/>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KRITERET DHE PROCEDURAT E EMËRIMIT DHE LIRIMIT NGA DETYRA</w:t>
      </w:r>
    </w:p>
    <w:p w:rsidR="001010CA" w:rsidRPr="005C2072" w:rsidRDefault="001010CA" w:rsidP="001010CA">
      <w:pPr>
        <w:ind w:firstLine="720"/>
        <w:jc w:val="center"/>
        <w:rPr>
          <w:rFonts w:ascii="Times New Roman" w:hAnsi="Times New Roman" w:cs="Times New Roman"/>
          <w:sz w:val="14"/>
          <w:szCs w:val="16"/>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15</w:t>
      </w:r>
    </w:p>
    <w:p w:rsidR="001010CA" w:rsidRPr="005C2072" w:rsidRDefault="001010CA" w:rsidP="001010CA">
      <w:pPr>
        <w:ind w:firstLine="720"/>
        <w:jc w:val="center"/>
        <w:rPr>
          <w:rFonts w:ascii="Times New Roman" w:hAnsi="Times New Roman" w:cs="Times New Roman"/>
          <w:b/>
          <w:sz w:val="14"/>
          <w:szCs w:val="16"/>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Këshilli emërues</w:t>
      </w:r>
    </w:p>
    <w:p w:rsidR="001010CA" w:rsidRPr="005C2072" w:rsidRDefault="001010CA" w:rsidP="001010CA">
      <w:pPr>
        <w:ind w:firstLine="720"/>
        <w:jc w:val="both"/>
        <w:rPr>
          <w:rFonts w:ascii="Times New Roman" w:hAnsi="Times New Roman" w:cs="Times New Roman"/>
          <w:sz w:val="16"/>
          <w:szCs w:val="18"/>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Këshilli emërues studion dhe i propozon autoritetit përkatës që ka në kompetencë emërimin me detyrë të punonjësve të policisë që: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përfundojnë studimet në Akademinë e Institutin e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përfundojnë kurset e specializimit dhe kualifikimit në institucionet e lartpërmendura dhe ose at</w:t>
      </w:r>
      <w:r>
        <w:rPr>
          <w:rFonts w:ascii="Times New Roman" w:hAnsi="Times New Roman" w:cs="Times New Roman"/>
          <w:szCs w:val="24"/>
          <w:lang w:val="sq-AL"/>
        </w:rPr>
        <w:t>o</w:t>
      </w:r>
      <w:r w:rsidRPr="00C771E8">
        <w:rPr>
          <w:rFonts w:ascii="Times New Roman" w:hAnsi="Times New Roman" w:cs="Times New Roman"/>
          <w:szCs w:val="24"/>
          <w:lang w:val="sq-AL"/>
        </w:rPr>
        <w:t xml:space="preserve"> homologe jashtë vendit;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kanë plotësuar afatin maksimal të qëndrimit në gradën paraardhëse dhe që kanë fituar konkursin e organizuar për gradën më të lartë;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propozohet nga eprorët dhe superiorët e tyre për t</w:t>
      </w:r>
      <w:r>
        <w:rPr>
          <w:rFonts w:ascii="Times New Roman" w:hAnsi="Times New Roman" w:cs="Times New Roman"/>
          <w:szCs w:val="24"/>
          <w:lang w:val="sq-AL"/>
        </w:rPr>
        <w:t>’</w:t>
      </w:r>
      <w:r w:rsidRPr="00C771E8">
        <w:rPr>
          <w:rFonts w:ascii="Times New Roman" w:hAnsi="Times New Roman" w:cs="Times New Roman"/>
          <w:szCs w:val="24"/>
          <w:lang w:val="sq-AL"/>
        </w:rPr>
        <w:t>i ngritur ose ulur në detyrë;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 paraqesin vetë kërkesë;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f) transferimi i tyre është i detyrueshëm;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g) janë ulur në detyrë si rezultat i masës disiplinore të dhënë ose paaftësisë profesionale për të kryer detyrë;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h) ripranohen në strukturat e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Emërimi dhe lirimi në detyrë i punonjësve të policisë bëhet pasi më parë të jetë dhënë</w:t>
      </w:r>
      <w:r>
        <w:rPr>
          <w:rFonts w:ascii="Times New Roman" w:hAnsi="Times New Roman" w:cs="Times New Roman"/>
          <w:szCs w:val="24"/>
          <w:lang w:val="sq-AL"/>
        </w:rPr>
        <w:t xml:space="preserve"> </w:t>
      </w:r>
      <w:r w:rsidRPr="00C771E8">
        <w:rPr>
          <w:rFonts w:ascii="Times New Roman" w:hAnsi="Times New Roman" w:cs="Times New Roman"/>
          <w:szCs w:val="24"/>
          <w:lang w:val="sq-AL"/>
        </w:rPr>
        <w:t>gjykimi nga Këshilli Emërues.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2.1 Këshilli Emërues funksion në tre nivele dhe përbëhet: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Këshilli i Lartë Emërues përbëhet nga: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Zëvendësministri,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Drejtori i Përgjithshëm,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Zëvendësdrejtori, Drejtori i Përgjithshëm i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Drejtori i Personelit,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 Mbrojtësi ligjor i punonjësit të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Këshilli i Lartë Emërues ka të drejtë t</w:t>
      </w:r>
      <w:r>
        <w:rPr>
          <w:rFonts w:ascii="Times New Roman" w:hAnsi="Times New Roman" w:cs="Times New Roman"/>
          <w:szCs w:val="24"/>
          <w:lang w:val="sq-AL"/>
        </w:rPr>
        <w:t>’</w:t>
      </w:r>
      <w:r w:rsidRPr="00C771E8">
        <w:rPr>
          <w:rFonts w:ascii="Times New Roman" w:hAnsi="Times New Roman" w:cs="Times New Roman"/>
          <w:szCs w:val="24"/>
          <w:lang w:val="sq-AL"/>
        </w:rPr>
        <w:t xml:space="preserve">i propozojë Ministrit të Rendit Publik për emërimin dhe lirimin nga detyra të punonjësve të policisë që emërimi dhe lirimi i tyre është në kompetencë të Ministrit, Kryeministrit dhe Këshillit të Ministrave, sipas kompetencave të përcaktuara në nenin 9, nenin 19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kapitullit të katërt të kësaj Rregulloreje.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2.2. Këshilli Qendror Emërues përbëhet nga: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Zv.Drejtori i Përgjithshëm i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Drejtori i Personelit,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c) Drejtori i Drejtorisë </w:t>
      </w:r>
      <w:r>
        <w:rPr>
          <w:rFonts w:ascii="Times New Roman" w:hAnsi="Times New Roman" w:cs="Times New Roman"/>
          <w:szCs w:val="24"/>
          <w:lang w:val="sq-AL"/>
        </w:rPr>
        <w:t xml:space="preserve">së </w:t>
      </w:r>
      <w:r w:rsidRPr="00C771E8">
        <w:rPr>
          <w:rFonts w:ascii="Times New Roman" w:hAnsi="Times New Roman" w:cs="Times New Roman"/>
          <w:szCs w:val="24"/>
          <w:lang w:val="sq-AL"/>
        </w:rPr>
        <w:t>Policisë Qendrore që e ka në vartësi sektoriale dhe që e merr në vartësi të tij.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Kur lëviz dhe emërohet në detyrë brenda të njëjtit sektor merr pjesë vetëm Drejtoria që e ka në vartësi sektoriale.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Mbrojtësi ligjor i punonjësit të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Këshilli Qendror emërues ka të drejtë t</w:t>
      </w:r>
      <w:r>
        <w:rPr>
          <w:rFonts w:ascii="Times New Roman" w:hAnsi="Times New Roman" w:cs="Times New Roman"/>
          <w:szCs w:val="24"/>
          <w:lang w:val="sq-AL"/>
        </w:rPr>
        <w:t>’i</w:t>
      </w:r>
      <w:r w:rsidRPr="00C771E8">
        <w:rPr>
          <w:rFonts w:ascii="Times New Roman" w:hAnsi="Times New Roman" w:cs="Times New Roman"/>
          <w:szCs w:val="24"/>
          <w:lang w:val="sq-AL"/>
        </w:rPr>
        <w:t xml:space="preserve"> propozojë drejtorit të përgjithshëm të Policisë për emërimin dhe lirimin nga detyra të punonjësve të policisë, sipas kompetencave të përcaktuara në nenin 19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kapitullin e katërt të kësaj Rregulloreje.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2.3 Këshilli Rajonal emërues përbëhet nga: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Zv. Drejtori i Policisë së Qarkut, Zëvendëskomandanti i repartit, Zëvendësshefi i Institucionit;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shefi i sektorit (Zyrës së Personelit);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shefi i sektorit (Zyrës ku punonjësi ka vartësinë sektoriale dhe kalon në vartësi të tij).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Kur lëviz dhe emërohet në detyrë brenda të njëjtit sektor merr pjesë vetëm shefi që e ka në vartësi sektoriale.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mbrojtësi ligjor i punonjësit të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Këshilli Rajonal Emërues ka të drejtë t</w:t>
      </w:r>
      <w:r>
        <w:rPr>
          <w:rFonts w:ascii="Times New Roman" w:hAnsi="Times New Roman" w:cs="Times New Roman"/>
          <w:szCs w:val="24"/>
          <w:lang w:val="sq-AL"/>
        </w:rPr>
        <w:t>’</w:t>
      </w:r>
      <w:r w:rsidRPr="00C771E8">
        <w:rPr>
          <w:rFonts w:ascii="Times New Roman" w:hAnsi="Times New Roman" w:cs="Times New Roman"/>
          <w:szCs w:val="24"/>
          <w:lang w:val="sq-AL"/>
        </w:rPr>
        <w:t xml:space="preserve">i propozojë Drejtorit të Policisë së Qarkullimit, Komandantit të Repartit Autonom për emërimin dhe lirimin nga detyra të punonjësve të policisë sipas kompetencave të përcaktuara në nenin 19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kapitullin e katërt të kësaj Rregulloreje.</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3. Mbrojtësi ligjor caktohet çdo vit nga një punonjës policie me gradë më të lartë dhe miratohet për në Këshillin e Lartë Emërues nga Ministri, për Këshillin Qendror Emërues nga Drejtori i Përgjithshëm i Policisë, dhe për Këshillin Rajonal Emërues nga Drejtori i Policisë Qarkut. </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Si rregull, mbrojtës ligjor caktohet një punonjës policie që ka përfunduar arsimin juridik.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4. Kryetari i Këshillit Emërues në të tre nivelet është punonjësi i policisë me funksion (detyre) më të lartë.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5. Vendimet në Këshillin Emërues merren me shumicë absolute votash. Kur votat ndahen në mënyrë të barabartë, propozohet kandidati për të cilin ka votuar Kryesuesi i Këshillit Emërues.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Nuk mund të marrin pjesë në Këshillin Emërues punonjësit e policisë që diskutohen vetë për t</w:t>
      </w:r>
      <w:r>
        <w:rPr>
          <w:rFonts w:ascii="Times New Roman" w:hAnsi="Times New Roman" w:cs="Times New Roman"/>
          <w:szCs w:val="24"/>
          <w:lang w:val="sq-AL"/>
        </w:rPr>
        <w:t>’</w:t>
      </w:r>
      <w:r w:rsidRPr="00C771E8">
        <w:rPr>
          <w:rFonts w:ascii="Times New Roman" w:hAnsi="Times New Roman" w:cs="Times New Roman"/>
          <w:szCs w:val="24"/>
          <w:lang w:val="sq-AL"/>
        </w:rPr>
        <w:t>u emëruar apo liruar nga detyra.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6. Këshilli Emërues, si rregull, mblidhet sa herë që krijohen vende organike të lira dhe në çdo kohë për raste të jashtëzakonshme.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7. Dokumentet përkatëse, si dosje personale, vlerësimet e punës, propozimet e bëra, vendimet e komisioneve të gradimit e të dhëna të tjera Këshillit Emërues i paraqiten nga Zyra e Personelit.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8. Si rregull, Këshilli Emërues i paraqet autoritetit që ka në kompetencë emërimin e punonjësve të policisë për t</w:t>
      </w:r>
      <w:r>
        <w:rPr>
          <w:rFonts w:ascii="Times New Roman" w:hAnsi="Times New Roman" w:cs="Times New Roman"/>
          <w:szCs w:val="24"/>
          <w:lang w:val="sq-AL"/>
        </w:rPr>
        <w:t>’</w:t>
      </w:r>
      <w:r w:rsidRPr="00C771E8">
        <w:rPr>
          <w:rFonts w:ascii="Times New Roman" w:hAnsi="Times New Roman" w:cs="Times New Roman"/>
          <w:szCs w:val="24"/>
          <w:lang w:val="sq-AL"/>
        </w:rPr>
        <w:t>i emëruar në funksione më të larta se ato që kryhen jo më pak se dy kandidatura.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16</w:t>
      </w:r>
    </w:p>
    <w:p w:rsidR="001010CA" w:rsidRPr="00C771E8" w:rsidRDefault="001010CA" w:rsidP="001010CA">
      <w:pPr>
        <w:ind w:firstLine="720"/>
        <w:jc w:val="center"/>
        <w:rPr>
          <w:rFonts w:ascii="Times New Roman" w:hAnsi="Times New Roman" w:cs="Times New Roman"/>
          <w:b/>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b/>
          <w:szCs w:val="24"/>
          <w:lang w:val="sq-AL"/>
        </w:rPr>
        <w:t>Kriteret e emërimit</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Emërimi në detyrë i punonjësve të policisë bëhet në bazë të kritereve të poshtëshënuara: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formimit dhe kualifikimit;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vjetërsisë në shërbim;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vjetërsisë në gradë;</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 xml:space="preserve">- </w:t>
      </w:r>
      <w:r w:rsidRPr="00C771E8">
        <w:rPr>
          <w:rFonts w:ascii="Times New Roman" w:hAnsi="Times New Roman" w:cs="Times New Roman"/>
          <w:szCs w:val="24"/>
          <w:lang w:val="sq-AL"/>
        </w:rPr>
        <w:t>vlerësimit të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vlerësimit të personalitetit.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Formimi, kualifikimi, vjetërsia në shërbim, vjetërsia në gradë.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w:t>
      </w:r>
      <w:r>
        <w:rPr>
          <w:rFonts w:ascii="Times New Roman" w:hAnsi="Times New Roman" w:cs="Times New Roman"/>
          <w:szCs w:val="24"/>
          <w:lang w:val="sq-AL"/>
        </w:rPr>
        <w:t xml:space="preserve"> </w:t>
      </w:r>
      <w:r w:rsidRPr="00C771E8">
        <w:rPr>
          <w:rFonts w:ascii="Times New Roman" w:hAnsi="Times New Roman" w:cs="Times New Roman"/>
          <w:szCs w:val="24"/>
          <w:lang w:val="sq-AL"/>
        </w:rPr>
        <w:t>For</w:t>
      </w:r>
      <w:r>
        <w:rPr>
          <w:rFonts w:ascii="Times New Roman" w:hAnsi="Times New Roman" w:cs="Times New Roman"/>
          <w:szCs w:val="24"/>
          <w:lang w:val="sq-AL"/>
        </w:rPr>
        <w:t>m</w:t>
      </w:r>
      <w:r w:rsidRPr="00C771E8">
        <w:rPr>
          <w:rFonts w:ascii="Times New Roman" w:hAnsi="Times New Roman" w:cs="Times New Roman"/>
          <w:szCs w:val="24"/>
          <w:lang w:val="sq-AL"/>
        </w:rPr>
        <w:t>imi, kualifikimi, grada, vjetërsia në shërbim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 Për rolin bazë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Të ketë përfunduar Institutin e Policisë. Për specialitete të veçanta, të ketë kryer kurs kualifikimi në përputhje me detyrën që do të kryejë në Institutin e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b) Grada që mban duhet të jetë në përputhje me kriteret e veçanta të përcaktuara në ligjin </w:t>
      </w:r>
      <w:r>
        <w:rPr>
          <w:rFonts w:ascii="Times New Roman" w:hAnsi="Times New Roman" w:cs="Times New Roman"/>
          <w:szCs w:val="24"/>
          <w:lang w:val="sq-AL"/>
        </w:rPr>
        <w:t>“</w:t>
      </w:r>
      <w:r w:rsidRPr="00C771E8">
        <w:rPr>
          <w:rFonts w:ascii="Times New Roman" w:hAnsi="Times New Roman" w:cs="Times New Roman"/>
          <w:szCs w:val="24"/>
          <w:lang w:val="sq-AL"/>
        </w:rPr>
        <w:t>Për</w:t>
      </w:r>
      <w:r>
        <w:rPr>
          <w:rFonts w:ascii="Times New Roman" w:hAnsi="Times New Roman" w:cs="Times New Roman"/>
          <w:szCs w:val="24"/>
          <w:lang w:val="sq-AL"/>
        </w:rPr>
        <w:t xml:space="preserve"> </w:t>
      </w:r>
      <w:r w:rsidRPr="00C771E8">
        <w:rPr>
          <w:rFonts w:ascii="Times New Roman" w:hAnsi="Times New Roman" w:cs="Times New Roman"/>
          <w:szCs w:val="24"/>
          <w:lang w:val="sq-AL"/>
        </w:rPr>
        <w:t>gradat në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për çdo funksion organik:</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Agjent i parë: të ketë vjetërsi shërbimi dhe në gradën e agjentit jo më pak se 4 vjet.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Asistent: të ketë vjetërsi shërbimi jo më pak se 9 vjet dhe në gradën e agjentit 5 vjet.</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Asistent i parë: të ketë vjetërsi shërbimi jo më pak se 14 vjet dhe në gradën e asistentit 5 vjet.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Kryeasistent: të ketë vjetërsi shërbimi jo më pak se 24 vjet dhe në gradën e asistentit të parë 10 vjet.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w:t>
      </w:r>
      <w:r>
        <w:rPr>
          <w:rFonts w:ascii="Times New Roman" w:hAnsi="Times New Roman" w:cs="Times New Roman"/>
          <w:szCs w:val="24"/>
          <w:lang w:val="sq-AL"/>
        </w:rPr>
        <w:t xml:space="preserve"> </w:t>
      </w:r>
      <w:r w:rsidRPr="00C771E8">
        <w:rPr>
          <w:rFonts w:ascii="Times New Roman" w:hAnsi="Times New Roman" w:cs="Times New Roman"/>
          <w:szCs w:val="24"/>
          <w:lang w:val="sq-AL"/>
        </w:rPr>
        <w:t>- Për rolin e mesëm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Të ketë përfunduar Akademinë e Policisë dhe, për specialitete të veçanta, të ketë kryer kurs kualifikimi në përputhje me detyrën që do të kryejë ose arsim tjetër të lartë të plotësuar me kurse specializimi, në përputhje me sektorin ku do të emërohet.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Grada që mban duhet të jetë në përputhje me gradën e miratuar për funksionin organik, si dhe të ketë vjetërsi shërbimi dhe vjetërsinë në gradë në rolin e mesëm, si vijon:</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c) Inspektor: të ketë vjetërsi shërbimi dhe në gradën e nëninspektorit jo më pak se 3 vjet.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Kryeinspektor: të ketë vjetërsi shërbimi jo më pak se 9 vjet dhe në gradën e inspektorit të parë 5 vjet.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C</w:t>
      </w:r>
      <w:r>
        <w:rPr>
          <w:rFonts w:ascii="Times New Roman" w:hAnsi="Times New Roman" w:cs="Times New Roman"/>
          <w:szCs w:val="24"/>
          <w:lang w:val="sq-AL"/>
        </w:rPr>
        <w:t xml:space="preserve"> </w:t>
      </w:r>
      <w:r w:rsidRPr="00C771E8">
        <w:rPr>
          <w:rFonts w:ascii="Times New Roman" w:hAnsi="Times New Roman" w:cs="Times New Roman"/>
          <w:szCs w:val="24"/>
          <w:lang w:val="sq-AL"/>
        </w:rPr>
        <w:t>- Për rolin e lartë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a) Të plotësojë kriteret e paracaktuara në germën </w:t>
      </w:r>
      <w:r>
        <w:rPr>
          <w:rFonts w:ascii="Times New Roman" w:hAnsi="Times New Roman" w:cs="Times New Roman"/>
          <w:szCs w:val="24"/>
          <w:lang w:val="sq-AL"/>
        </w:rPr>
        <w:t>“</w:t>
      </w:r>
      <w:r w:rsidRPr="00C771E8">
        <w:rPr>
          <w:rFonts w:ascii="Times New Roman" w:hAnsi="Times New Roman" w:cs="Times New Roman"/>
          <w:szCs w:val="24"/>
          <w:lang w:val="sq-AL"/>
        </w:rPr>
        <w:t>b</w:t>
      </w:r>
      <w:r>
        <w:rPr>
          <w:rFonts w:ascii="Times New Roman" w:hAnsi="Times New Roman" w:cs="Times New Roman"/>
          <w:szCs w:val="24"/>
          <w:lang w:val="sq-AL"/>
        </w:rPr>
        <w:t>”</w:t>
      </w:r>
      <w:r w:rsidRPr="00C771E8">
        <w:rPr>
          <w:rFonts w:ascii="Times New Roman" w:hAnsi="Times New Roman" w:cs="Times New Roman"/>
          <w:szCs w:val="24"/>
          <w:lang w:val="sq-AL"/>
        </w:rPr>
        <w:t xml:space="preserve"> (për rolin e mesëm), si dhe të ketë vjetërsi shërbimi dhe vjetërsinë në gradë në rolin e mesëm si vijon: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Nënkomisar: të ketë vjetërsi shërbimi jo më pak se 14 vjet dhe në gradën e kryeinspektorit 5</w:t>
      </w:r>
      <w:r w:rsidRPr="0011404B">
        <w:rPr>
          <w:rFonts w:ascii="Times New Roman" w:hAnsi="Times New Roman" w:cs="Times New Roman"/>
          <w:szCs w:val="24"/>
          <w:lang w:val="sq-AL"/>
        </w:rPr>
        <w:t xml:space="preserve"> </w:t>
      </w:r>
      <w:r w:rsidRPr="00C771E8">
        <w:rPr>
          <w:rFonts w:ascii="Times New Roman" w:hAnsi="Times New Roman" w:cs="Times New Roman"/>
          <w:szCs w:val="24"/>
          <w:lang w:val="sq-AL"/>
        </w:rPr>
        <w:t>vjet.</w:t>
      </w: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Komisar: të ketë vjetërsi shërbimi jo më pak se 19 vjet dhe në gradën e nënkomisarit 4 vjet.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Kryekomisar: të ketë vjetërsi shërbimi jo më pak se 23 vjet dhe në gradën e komisarit 5 vjet.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w:t>
      </w:r>
      <w:r>
        <w:rPr>
          <w:rFonts w:ascii="Times New Roman" w:hAnsi="Times New Roman" w:cs="Times New Roman"/>
          <w:szCs w:val="24"/>
          <w:lang w:val="sq-AL"/>
        </w:rPr>
        <w:t xml:space="preserve"> </w:t>
      </w:r>
      <w:r w:rsidRPr="00C771E8">
        <w:rPr>
          <w:rFonts w:ascii="Times New Roman" w:hAnsi="Times New Roman" w:cs="Times New Roman"/>
          <w:szCs w:val="24"/>
          <w:lang w:val="sq-AL"/>
        </w:rPr>
        <w:t>- Për rolin madhor: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Drejtues, drejtues i parë: Emërimi në detyrë bëhet me përzgjedhje nga radhët e personelit me gradë kryekomisar, vlerësim më të mirë pune, dallim në organizim dhe drejtim, me aftësi personale e figurë të pastër morale.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II - Vlerësimi i punës aftësive profesionale dhe personalitetit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Çdo punonjësi policie i bëhet vlerësimi i punës, aftësive profesionale dhe të personalitetit.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Në vlerësimin e punës, aftësive profesionale dhe të personalitetit trajtohen problemet që</w:t>
      </w:r>
      <w:r w:rsidRPr="0011404B">
        <w:rPr>
          <w:rFonts w:ascii="Times New Roman" w:hAnsi="Times New Roman" w:cs="Times New Roman"/>
          <w:szCs w:val="24"/>
          <w:lang w:val="sq-AL"/>
        </w:rPr>
        <w:t xml:space="preserve"> </w:t>
      </w:r>
      <w:r w:rsidRPr="00C771E8">
        <w:rPr>
          <w:rFonts w:ascii="Times New Roman" w:hAnsi="Times New Roman" w:cs="Times New Roman"/>
          <w:szCs w:val="24"/>
          <w:lang w:val="sq-AL"/>
        </w:rPr>
        <w:t>vijojnë: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 - Të dhëna personale: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emër, atësi, mbiemër: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datëlindja, vitlindja, vendlindja;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grada ushtarake, grada shkencore;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arsimi i përfunduar;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kualifikimet e kryera;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gjuhët e huaja;</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 xml:space="preserve">- </w:t>
      </w:r>
      <w:r w:rsidRPr="00C771E8">
        <w:rPr>
          <w:rFonts w:ascii="Times New Roman" w:hAnsi="Times New Roman" w:cs="Times New Roman"/>
          <w:szCs w:val="24"/>
          <w:lang w:val="sq-AL"/>
        </w:rPr>
        <w:t>data e titullimit;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detyrat që ka kryer në vitin e fundit;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data e emërimit në detyrën e fundit;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organi/reparti ku është efektiv;</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sektori/zyra/funksioni;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stimuluar (gjatë periudhës që vlerësohet);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ndëshkuar (gjatë periudhës që vlerësohet).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II - Vlerësimi i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Element</w:t>
      </w:r>
      <w:r>
        <w:rPr>
          <w:rFonts w:ascii="Times New Roman" w:hAnsi="Times New Roman" w:cs="Times New Roman"/>
          <w:szCs w:val="24"/>
          <w:lang w:val="sq-AL"/>
        </w:rPr>
        <w:t>e</w:t>
      </w:r>
      <w:r w:rsidRPr="00C771E8">
        <w:rPr>
          <w:rFonts w:ascii="Times New Roman" w:hAnsi="Times New Roman" w:cs="Times New Roman"/>
          <w:szCs w:val="24"/>
          <w:lang w:val="sq-AL"/>
        </w:rPr>
        <w:t>t që vlerësohen, përshkruhen sipas specifikës së detyrave funksionale që kryen çdo punonjës dhe përcaktimeve që vijojnë: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Sasia e punës (aftësia për të kryer në kohë detyrat e planifikuara, kryerja e detyrave jashtë planit, shfrytëzimi në maksimum i kohës normale të punës, qëndrimi aktiv dhe kërkues në punë e shërbim, zgjidhja në kohë e detyrave dhe situatave të krijuara etj.).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Treguesit e punës (rezultatet konkrete që ka arritur në parandalimin dhe zbulimin e veprimtarisë së mundshme kriminale, sigurimit të rendit publik, rivendosjes së rendit, parandalimit të shkeljes së rregullave të qarkullimit rrugor, për kontrollin e kufirit shtetëror, për ruajtjen e personaliteteve të larta shtetërore, për ruajtjen e institucioneve dhe pronën publike etj.). Të përdoret metoda e krahasimit midis periudhash dhe punonjësish të së njëjtës detyrë.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Cilësia e punës (kryerja e detyrave në përputhje me dispozitat ligjore, nënligjore dhe rregulloret, në përputhje me qëllimin (objektivat) që duhet të arrihen). Të veçantat e kryerjes së detyrave nga të tjerët.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III - Vlerësim i aftësive profesionale. Element</w:t>
      </w:r>
      <w:r>
        <w:rPr>
          <w:rFonts w:ascii="Times New Roman" w:hAnsi="Times New Roman" w:cs="Times New Roman"/>
          <w:szCs w:val="24"/>
          <w:lang w:val="sq-AL"/>
        </w:rPr>
        <w:t>e</w:t>
      </w:r>
      <w:r w:rsidRPr="00C771E8">
        <w:rPr>
          <w:rFonts w:ascii="Times New Roman" w:hAnsi="Times New Roman" w:cs="Times New Roman"/>
          <w:szCs w:val="24"/>
          <w:lang w:val="sq-AL"/>
        </w:rPr>
        <w:t>t që vlerësohen</w:t>
      </w:r>
      <w:r>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Përgatitja profesionale (rezultatet e arritura në kurset, specializimet e kualifikimet, vlerësimi bërë në testime, aftësia për të konceptuar informacione, urdhra, udhëzime, letër-porosi, kryerja e detyrës me iniciativë e vetëveprim, në mënyrë të plotë e të përpiktë).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Kuptimi i detyrës (aftësia për të kuptuar dhe kryer detyra, në përputhje me qëllimin që duhet të arrihet). Aftësia për të zgjidhur problemet e krijuara në situata të caktuara, aftësia për të gjykuar e marrë vendime.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Shprehja dhe komunikimi (aftësia për t</w:t>
      </w:r>
      <w:r>
        <w:rPr>
          <w:rFonts w:ascii="Times New Roman" w:hAnsi="Times New Roman" w:cs="Times New Roman"/>
          <w:szCs w:val="24"/>
          <w:lang w:val="sq-AL"/>
        </w:rPr>
        <w:t>’</w:t>
      </w:r>
      <w:r w:rsidRPr="00C771E8">
        <w:rPr>
          <w:rFonts w:ascii="Times New Roman" w:hAnsi="Times New Roman" w:cs="Times New Roman"/>
          <w:szCs w:val="24"/>
          <w:lang w:val="sq-AL"/>
        </w:rPr>
        <w:t>u shprehur qartë, saktë e me kuptim, hyrja në bisedë me kolegët, eprorët, vartësit, publikun, shkëmbimi i mendimeve etj.).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d) Prakticiteti, iniciativa, bashkëpunimi (kryerja e detyrës pa teorizime, zbatimi në praktikë i njohurive të fituara në mënyrë të pavarur, nxitja në punë e të tjerëve. Aftësia për të bashkëpunuar me të tjerët për të kryer detyrën).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IV - Vlerësimi i personalitetit. Element</w:t>
      </w:r>
      <w:r>
        <w:rPr>
          <w:rFonts w:ascii="Times New Roman" w:hAnsi="Times New Roman" w:cs="Times New Roman"/>
          <w:szCs w:val="24"/>
          <w:lang w:val="sq-AL"/>
        </w:rPr>
        <w:t>e</w:t>
      </w:r>
      <w:r w:rsidRPr="00C771E8">
        <w:rPr>
          <w:rFonts w:ascii="Times New Roman" w:hAnsi="Times New Roman" w:cs="Times New Roman"/>
          <w:szCs w:val="24"/>
          <w:lang w:val="sq-AL"/>
        </w:rPr>
        <w:t>t që vlerësohen</w:t>
      </w:r>
      <w:r>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Pastërtia e figurës (aftësia për të mos u kompromentuar, duke mos kryer veprime që bien ndesh me përmbushjen e detyrës për interesa financiare e materiale për vete e pjes</w:t>
      </w:r>
      <w:r>
        <w:rPr>
          <w:rFonts w:ascii="Times New Roman" w:hAnsi="Times New Roman" w:cs="Times New Roman"/>
          <w:szCs w:val="24"/>
          <w:lang w:val="sq-AL"/>
        </w:rPr>
        <w:t>ë</w:t>
      </w:r>
      <w:r w:rsidRPr="00C771E8">
        <w:rPr>
          <w:rFonts w:ascii="Times New Roman" w:hAnsi="Times New Roman" w:cs="Times New Roman"/>
          <w:szCs w:val="24"/>
          <w:lang w:val="sq-AL"/>
        </w:rPr>
        <w:t>tarë të familjes apo lidhje familjare miqësore e shoqërore).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Drejtësia dhe korrektësia (aftësia për të qenë i paanshëm në përmbushjen e detyrës, zbatimi me përpikëri dhe në kohë i saj, moskrijimi i privilegjeve për vete dhe për lidhjet e tij në saj</w:t>
      </w:r>
      <w:r>
        <w:rPr>
          <w:rFonts w:ascii="Times New Roman" w:hAnsi="Times New Roman" w:cs="Times New Roman"/>
          <w:szCs w:val="24"/>
          <w:lang w:val="sq-AL"/>
        </w:rPr>
        <w:t>e</w:t>
      </w:r>
      <w:r w:rsidRPr="00C771E8">
        <w:rPr>
          <w:rFonts w:ascii="Times New Roman" w:hAnsi="Times New Roman" w:cs="Times New Roman"/>
          <w:szCs w:val="24"/>
          <w:lang w:val="sq-AL"/>
        </w:rPr>
        <w:t xml:space="preserve"> të funksionit).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Sjellja, paraqitja e jashtme etj. (qëndrimi kundrejt detyrës, qëndrimi në marrëdhëniet me kolegët, eprorët, vartësit, institucionet shtetërore, publikun, respektimi i hierarkisë, mbajtja e uniformës, e tipare të karakterit, si përdorimi i pijeve alkoolike, shoqërimi me njerëz me sjellje jo të mira qytetare e vese të tjera të kësaj natyre).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Të dhënat për vlerësimin e personalitetit grumbullohen nga sektorë të specializuar në strukturat e Ministrisë dhe Policisë, institucionet shtetërore, organizatat joqeveritare, publiku etj.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Njohja me të dhënat për figurën e punonjësit të policisë nga Këshilli Emërues dhe autoritetet që e kanë në kompetencë emërimin në detyrë të punonjësve të policisë bëhet sipas rregullave të miratuara nga Ministri.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w:t>
      </w:r>
      <w:r>
        <w:rPr>
          <w:rFonts w:ascii="Times New Roman" w:hAnsi="Times New Roman" w:cs="Times New Roman"/>
          <w:szCs w:val="24"/>
          <w:lang w:val="sq-AL"/>
        </w:rPr>
        <w:t xml:space="preserve"> </w:t>
      </w:r>
      <w:r w:rsidRPr="00C771E8">
        <w:rPr>
          <w:rFonts w:ascii="Times New Roman" w:hAnsi="Times New Roman" w:cs="Times New Roman"/>
          <w:szCs w:val="24"/>
          <w:lang w:val="sq-AL"/>
        </w:rPr>
        <w:t>- Për punonjësit në funksion drejtues shef zyre/sektori, zv/komandant, komandant reparti autonom, zv/shef, shef rajoni, zv/shef, shef komisariati, zv/drejtor, drejtor policie qarku, zv/drejtor, drejtor policie në Drejtorinë e Përgjithshme të Policisë dhe funksione të njëjta me të, në vlerësimin e punës pasqyrohet si element më vete edhe qëndrimi si drejtues.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VI. Vlerësimi i punës, si rregull, bëhet vjetor dhe çdo përfundim viti (brenda muajit janar) të vitit pasardhës, si dhe për raste të veçanta gjatë vitit kur transferohet, ngrihet, ulet në detyrë, lëvizet në detyrë paralele, përjashtohet nga policia, si dhe kur i transferohet eprori i afërt e tij).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VII. Vlerësimi bëhet nga eprori i afërt i punonjësit të policisë dhe, në mungesë të tij, nga eprori i eprorit i tij.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VIII. Me vlerësimin e punës njihet detyrimisht punonjësi që i bëhet vlerësimi, si dhe superiorët e tij sipas shkallës hierarkike të vartësisë sektoriale, si dhe punonjësit e zyrave të personelit dhe anëtarët e Këshillit Emërues, të Komisionit Disiplinor dhe punonjësit e Gjykatës (kur punonjësi ka paraqitur ankim në gjykatë dhe kërkohet një dokument i tillë.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IX - Vlerësimi i punës bëhet për personelin e rolit bazë në një kopje, ndërsa për rolet e tjera në dy kopje, sipas modelit bashkëlidhur.</w:t>
      </w:r>
    </w:p>
    <w:p w:rsidR="001010CA" w:rsidRPr="002E1248" w:rsidRDefault="001010CA" w:rsidP="001010CA">
      <w:pPr>
        <w:ind w:firstLine="720"/>
        <w:jc w:val="center"/>
        <w:rPr>
          <w:rFonts w:ascii="Times New Roman" w:hAnsi="Times New Roman" w:cs="Times New Roman"/>
          <w:sz w:val="14"/>
          <w:szCs w:val="16"/>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17</w:t>
      </w:r>
    </w:p>
    <w:p w:rsidR="001010CA" w:rsidRPr="002E1248" w:rsidRDefault="001010CA" w:rsidP="001010CA">
      <w:pPr>
        <w:ind w:firstLine="720"/>
        <w:jc w:val="center"/>
        <w:rPr>
          <w:rFonts w:ascii="Times New Roman" w:hAnsi="Times New Roman" w:cs="Times New Roman"/>
          <w:sz w:val="16"/>
          <w:szCs w:val="18"/>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Transferimi dhe lëvizja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Transferimi (lëvizja) dhe emërimi në një detyrë tjetër më të lartë, më të ulët ose paralele me detyrën që kryen, si rregull, kryhet brenda për brenda një strukturë (drejtorie, sektori), sipas përcaktimeve të bëra në nenin 12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Kalimi nga një sektor në një sektor tjetër bëhet vetëm në rastet kur punonjësi i policisë plotëson kriteret profesionale për vendin e ri të punës që i caktohet.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Transferimi dhe emërimi në detyrë bëhet në përputhje me kriteret dhe procedurat e përcaktuara në këtë Rregullore, në bazë në kushteve familjare shëndetësore, pasi është marrë më parë mendimi i punonjësve të policisë dhe për shkaqet që vijojnë:</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për ngritje në detyrë (kur ka tregues më të lartë në punë të krahasuara këto me punonjës të tjerë policie që plotësojnë të njëjtat kritere dhe janë të një niveli në detyrë e gradë); Ngritja në detyrë bëhet vetëm në një shkallë (detyrë) më të lartë se ajo që kryen.</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për uljen në detyrë (sipas rasteve të përcaktuara në kapitullin e katërt të Rregullores së Disiplinës së Policisë së Shtetit);</w:t>
      </w:r>
    </w:p>
    <w:p w:rsidR="001010CA" w:rsidRPr="00C771E8" w:rsidRDefault="001010CA" w:rsidP="001010CA">
      <w:pPr>
        <w:spacing w:line="240" w:lineRule="exact"/>
        <w:ind w:firstLine="720"/>
        <w:jc w:val="both"/>
        <w:rPr>
          <w:rFonts w:ascii="Times New Roman" w:hAnsi="Times New Roman" w:cs="Times New Roman"/>
          <w:szCs w:val="24"/>
          <w:lang w:val="sq-AL"/>
        </w:rPr>
      </w:pPr>
      <w:r w:rsidRPr="00C771E8">
        <w:rPr>
          <w:rFonts w:ascii="Times New Roman" w:hAnsi="Times New Roman" w:cs="Times New Roman"/>
          <w:szCs w:val="24"/>
          <w:lang w:val="sq-AL"/>
        </w:rPr>
        <w:t>Ulja në detyrë bëhet vetëm në një shkallë (detyrë) më të ulët se ajo që kryen.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c) për suprimim të vendit të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me kërkesën e tij (për arsye shëndetësore, familjare etj.);</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e) për transferim të detyrueshëm (kur qëndrimi i punonjësit të policisë dëmton prestigjin e organit, repartit, kur ndaj jetës së tij cilësohet një situatë objektive dhe e rrezikshme).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Në rastet e suprimimit të vendit të punës, si rregull, mbahet në punë punonjësi i policisë krahasuar me punonjësit e tjerë të zyrës /sektorit që: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ka formim e kualifikim më të lartë dhe që është në përputhje me detyrën që kryen;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ka vjetërsi shërbimi më të madhe në strukturat e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ka gradë më të lartë;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ka tregues më të lartë pune, të përshkruara në vlerësimet e punës të njëpasnjëshme në dy-tre vitet e fundit.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Kohëqëndrimi në të njëjtën detyrë, si rregull, është pa afat të caktuar me përjashtim të rasteve të përcaktuara në pikën nr.1 të këtij neni.</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18</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Komandimi në detyrë</w:t>
      </w:r>
    </w:p>
    <w:p w:rsidR="001010CA" w:rsidRPr="00C771E8" w:rsidRDefault="001010CA" w:rsidP="001010CA">
      <w:pPr>
        <w:ind w:firstLine="720"/>
        <w:rPr>
          <w:rFonts w:ascii="Times New Roman" w:hAnsi="Times New Roman" w:cs="Times New Roman"/>
          <w:szCs w:val="24"/>
          <w:lang w:val="sq-AL"/>
        </w:rPr>
      </w:pPr>
    </w:p>
    <w:p w:rsidR="001010CA"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Komandimi në detyrë i punonjësve të Policisë së Shtetit bëhet për detyra të veçanta, kur funksioni organik është i pakompletuar dhe në përputhje me kriteret e miratuara për vendin e punës. </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Detyra të veçanta do të konsiderohen: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funksioni organik i titullarit të organit a repartit;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funksioni organik që në strukturën dhe përbërjen organike janë të vetëm dhe që puna (detyra) e tyre nuk mund të ndërpritet në asnjë moment, kanë lidhje të drejtpërdrejtë me zgjidhjen e kërkesave të problemit si: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shërbimi i oficerit të roj</w:t>
      </w:r>
      <w:r>
        <w:rPr>
          <w:rFonts w:ascii="Times New Roman" w:hAnsi="Times New Roman" w:cs="Times New Roman"/>
          <w:szCs w:val="24"/>
          <w:lang w:val="sq-AL"/>
        </w:rPr>
        <w:t>ë</w:t>
      </w:r>
      <w:r w:rsidRPr="00C771E8">
        <w:rPr>
          <w:rFonts w:ascii="Times New Roman" w:hAnsi="Times New Roman" w:cs="Times New Roman"/>
          <w:szCs w:val="24"/>
          <w:lang w:val="sq-AL"/>
        </w:rPr>
        <w:t>s dhe informacionit, shërbimi në dhomat e paraburgimit, sekretari, kartoteka dhe shërbime të tjera të kësaj natyre që gjykohet nga titullari i organit a repartit.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Nuk lejohen të bëhen komandime: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kur organika e sektorit, zyrës, repartit, n/repartit është e kompletuar;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në funksione të punonjësit që është me leje të zakonshme, me raporte mjekësore, përjashtohen rastet kur është me raport mjekësor të zgjatur;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c) të </w:t>
      </w:r>
      <w:r>
        <w:rPr>
          <w:rFonts w:ascii="Times New Roman" w:hAnsi="Times New Roman" w:cs="Times New Roman"/>
          <w:szCs w:val="24"/>
          <w:lang w:val="sq-AL"/>
        </w:rPr>
        <w:t>“</w:t>
      </w:r>
      <w:r w:rsidRPr="00C771E8">
        <w:rPr>
          <w:rFonts w:ascii="Times New Roman" w:hAnsi="Times New Roman" w:cs="Times New Roman"/>
          <w:szCs w:val="24"/>
          <w:lang w:val="sq-AL"/>
        </w:rPr>
        <w:t>specialistëve të lartë</w:t>
      </w:r>
      <w:r>
        <w:rPr>
          <w:rFonts w:ascii="Times New Roman" w:hAnsi="Times New Roman" w:cs="Times New Roman"/>
          <w:szCs w:val="24"/>
          <w:lang w:val="sq-AL"/>
        </w:rPr>
        <w:t>”</w:t>
      </w:r>
      <w:r w:rsidRPr="00C771E8">
        <w:rPr>
          <w:rFonts w:ascii="Times New Roman" w:hAnsi="Times New Roman" w:cs="Times New Roman"/>
          <w:szCs w:val="24"/>
          <w:lang w:val="sq-AL"/>
        </w:rPr>
        <w:t xml:space="preserve"> të policisë, në funksione të personelit në role bazë </w:t>
      </w:r>
      <w:r>
        <w:rPr>
          <w:rFonts w:ascii="Times New Roman" w:hAnsi="Times New Roman" w:cs="Times New Roman"/>
          <w:szCs w:val="24"/>
          <w:lang w:val="sq-AL"/>
        </w:rPr>
        <w:t>“</w:t>
      </w:r>
      <w:r w:rsidRPr="00C771E8">
        <w:rPr>
          <w:rFonts w:ascii="Times New Roman" w:hAnsi="Times New Roman" w:cs="Times New Roman"/>
          <w:szCs w:val="24"/>
          <w:lang w:val="sq-AL"/>
        </w:rPr>
        <w:t>polic</w:t>
      </w:r>
      <w:r>
        <w:rPr>
          <w:rFonts w:ascii="Times New Roman" w:hAnsi="Times New Roman" w:cs="Times New Roman"/>
          <w:szCs w:val="24"/>
          <w:lang w:val="sq-AL"/>
        </w:rPr>
        <w:t>”</w:t>
      </w:r>
      <w:r w:rsidRPr="00C771E8">
        <w:rPr>
          <w:rFonts w:ascii="Times New Roman" w:hAnsi="Times New Roman" w:cs="Times New Roman"/>
          <w:szCs w:val="24"/>
          <w:lang w:val="sq-AL"/>
        </w:rPr>
        <w:t xml:space="preserve"> dhe anasjelltas;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për çdo rast që bie ndesh me këtë urdhër.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Afati i komandimit në detyrë, në çfar</w:t>
      </w:r>
      <w:r>
        <w:rPr>
          <w:rFonts w:ascii="Times New Roman" w:hAnsi="Times New Roman" w:cs="Times New Roman"/>
          <w:szCs w:val="24"/>
          <w:lang w:val="sq-AL"/>
        </w:rPr>
        <w:t>ë</w:t>
      </w:r>
      <w:r w:rsidRPr="00C771E8">
        <w:rPr>
          <w:rFonts w:ascii="Times New Roman" w:hAnsi="Times New Roman" w:cs="Times New Roman"/>
          <w:szCs w:val="24"/>
          <w:lang w:val="sq-AL"/>
        </w:rPr>
        <w:t>do funksioni qoftë, nuk është më tepër se dy muaj në vit.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Mbi dy muaj mund të zgjatet komandimi në ato funksione kur punonjësi është shkëputur nga puna si rezultat i marrjes së një raporti mjek</w:t>
      </w:r>
      <w:r>
        <w:rPr>
          <w:rFonts w:ascii="Times New Roman" w:hAnsi="Times New Roman" w:cs="Times New Roman"/>
          <w:szCs w:val="24"/>
          <w:lang w:val="sq-AL"/>
        </w:rPr>
        <w:t>ë</w:t>
      </w:r>
      <w:r w:rsidRPr="00C771E8">
        <w:rPr>
          <w:rFonts w:ascii="Times New Roman" w:hAnsi="Times New Roman" w:cs="Times New Roman"/>
          <w:szCs w:val="24"/>
          <w:lang w:val="sq-AL"/>
        </w:rPr>
        <w:t>sor të zgjatur dhe në rastet kur funksioni organik ka ngelur pa kompletuar si rezultat i largimit nga puna i punonjësit paraardhës.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Çdo punonjës policie nuk mund të komandohet më shumë se një herë në detyrë brenda të njëjtit vit kalendarik.</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4. Kryerja e detyrave në zyrë/sektorë/reparte e struktura të tjera në periudha të veçanta, si në rastet e kryerjes së lejes së zakonshme, raporte mjek</w:t>
      </w:r>
      <w:r>
        <w:rPr>
          <w:rFonts w:ascii="Times New Roman" w:hAnsi="Times New Roman" w:cs="Times New Roman"/>
          <w:szCs w:val="24"/>
          <w:lang w:val="sq-AL"/>
        </w:rPr>
        <w:t>ë</w:t>
      </w:r>
      <w:r w:rsidRPr="00C771E8">
        <w:rPr>
          <w:rFonts w:ascii="Times New Roman" w:hAnsi="Times New Roman" w:cs="Times New Roman"/>
          <w:szCs w:val="24"/>
          <w:lang w:val="sq-AL"/>
        </w:rPr>
        <w:t>sore e mungesa të tjera të kësaj natyre, do të bëhet nga shefi/komandanti më i afërt ku punonjësi ka vartësinë organike, si dhe nga ata punonjës që janë në strukturën dhe përbërjen organike të sektorit/zyrës/repartit.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5. Gjatë kohës që punonjësi është i komanduar, nuk i zihet vendi i punës, si dhe paguhet në vendin e punës ku është i emëruar në organikë.</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lastRenderedPageBreak/>
        <w:t>Neni 19</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Pezullimi nga detyra</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Punonjësi i Policisë pezullohet nga detyra sipas kritereve të përcaktuara në nenin 29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kreut të IV-rt të Rregullores së Disiplinës të Policisë Shtetit.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Në përfundim të periudhës së pezullimit nga detyra punonjësi i policisë rimerr vendin e tij në shërbimin policor, me përjashtim të rasteve kur dënohet me heqje lirie.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Gjatë kohës që punonjësi i policisë është i pezulluar nga detyra nuk i zihet vendi i punës deri në marrjen e vendimit të formës së prerë.</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20</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Vënia në dispozicion</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Punonjësit e Policisë vihen në dispozicion të Ministrisë sipas kritereve të përcaktuara në nenin 21 të ligjit </w:t>
      </w:r>
      <w:r>
        <w:rPr>
          <w:rFonts w:ascii="Times New Roman" w:hAnsi="Times New Roman" w:cs="Times New Roman"/>
          <w:szCs w:val="24"/>
          <w:lang w:val="sq-AL"/>
        </w:rPr>
        <w:t>“</w:t>
      </w:r>
      <w:r w:rsidRPr="00C771E8">
        <w:rPr>
          <w:rFonts w:ascii="Times New Roman" w:hAnsi="Times New Roman" w:cs="Times New Roman"/>
          <w:szCs w:val="24"/>
          <w:lang w:val="sq-AL"/>
        </w:rPr>
        <w:t>Për gradat në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përcaktimeve të bëra me vendim të Këshillit të Ministrave.</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21</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Largimet dhe përjashtimet nga policia</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Punonjësi i Policisë largohet dhe përjashtohet nga policia sipas kritereve të përcaktuara në nenin 20 të ligjit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 xml:space="preserve"> kapitullit të katërt të Rregullores së Disiplinës së Policisë Shtetit.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Kur punonjësit të policisë i shkurtohet funksioni organik, më parë zbatohen normat e përcaktuara në pikën 2 të nenit 20 të kësaj Rregulloreje.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Kur punonjësi i policisë përjashtohet nga policia, përjashtimi do të bëhet të paktën pas 2 vlerësimeve negative të njëpasnjëshme të rezultateve të punës.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4. Kur punonjësi i policisë largohet me dëshirën e vet, paraqet kërkesë me shkrim të motivuar për shkaqet e largimit pranë zyrës së personelit në komisariatin e policisë që është efektiv</w:t>
      </w:r>
      <w:r>
        <w:rPr>
          <w:rFonts w:ascii="Times New Roman" w:hAnsi="Times New Roman" w:cs="Times New Roman"/>
          <w:szCs w:val="24"/>
          <w:lang w:val="sq-AL"/>
        </w:rPr>
        <w:t>,</w:t>
      </w:r>
      <w:r w:rsidRPr="00C771E8">
        <w:rPr>
          <w:rFonts w:ascii="Times New Roman" w:hAnsi="Times New Roman" w:cs="Times New Roman"/>
          <w:szCs w:val="24"/>
          <w:lang w:val="sq-AL"/>
        </w:rPr>
        <w:t xml:space="preserve"> jo më pak se dy muaj nga data e largimit nga puna.</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KAPITULLI I KATËRT</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 xml:space="preserve">TË DREJTAT DHE KOMPETENCAT PËR EMËRIMIN </w:t>
      </w: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DHE LIRIMIN NGA DETYRA TË PERSONELIT</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22</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Të drejtat dhe kompetencat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Emërimi dhe lirimi nga detyra i punonjësve të policisë bëhet në përputhje me kriteret dhe procedurat e përcaktuara në këtë Rregullore dhe me miratim të autoriteteve që vijojnë: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 Ministri i Rendit Publik ka të drejtë dhe kompetencë: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I propozon Kryetarit të Këshillit të Ministrave për emërimin dhe lirimin nga detyra, të punonjësve të policisë brenda rolit madhor (drejtues, drejtues i parë), sipas propozimit të bërë nga Këshilli Emërues.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 Zv/Ministri i Rendit Publik ka të drejtë dhe kompetencë: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I propozon Ministrit të Rendit Publik për emërimin dhe lirimin nga detyra për punonjësit e policisë që janë në rolin e lartë dhe rolin madhor, sipas gjykimit dhe marrjes së vendimit nga Këshilli Emërues.</w:t>
      </w:r>
    </w:p>
    <w:p w:rsidR="001010CA"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C</w:t>
      </w:r>
      <w:r>
        <w:rPr>
          <w:rFonts w:ascii="Times New Roman" w:hAnsi="Times New Roman" w:cs="Times New Roman"/>
          <w:szCs w:val="24"/>
          <w:lang w:val="sq-AL"/>
        </w:rPr>
        <w:t xml:space="preserve"> </w:t>
      </w:r>
      <w:r w:rsidRPr="00C771E8">
        <w:rPr>
          <w:rFonts w:ascii="Times New Roman" w:hAnsi="Times New Roman" w:cs="Times New Roman"/>
          <w:szCs w:val="24"/>
          <w:lang w:val="sq-AL"/>
        </w:rPr>
        <w:t>-</w:t>
      </w:r>
      <w:r>
        <w:rPr>
          <w:rFonts w:ascii="Times New Roman" w:hAnsi="Times New Roman" w:cs="Times New Roman"/>
          <w:szCs w:val="24"/>
          <w:lang w:val="sq-AL"/>
        </w:rPr>
        <w:t xml:space="preserve"> </w:t>
      </w:r>
      <w:r w:rsidRPr="00C771E8">
        <w:rPr>
          <w:rFonts w:ascii="Times New Roman" w:hAnsi="Times New Roman" w:cs="Times New Roman"/>
          <w:szCs w:val="24"/>
          <w:lang w:val="sq-AL"/>
        </w:rPr>
        <w:t>Drejtori i Përgjithshëm i Policisë ka të drejtë dhe kompetencë: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Emëron dhe liron nga detyra punonjësit e policisë brenda rolit të mesëm, sipas propozimit të bërë nga Këshilli Emërues.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Transferon dhe vë në dispozicion të drejtorive të policive të qarkut, komandave të reparteve autonome për t</w:t>
      </w:r>
      <w:r>
        <w:rPr>
          <w:rFonts w:ascii="Times New Roman" w:hAnsi="Times New Roman" w:cs="Times New Roman"/>
          <w:szCs w:val="24"/>
          <w:lang w:val="sq-AL"/>
        </w:rPr>
        <w:t>’</w:t>
      </w:r>
      <w:r w:rsidRPr="00C771E8">
        <w:rPr>
          <w:rFonts w:ascii="Times New Roman" w:hAnsi="Times New Roman" w:cs="Times New Roman"/>
          <w:szCs w:val="24"/>
          <w:lang w:val="sq-AL"/>
        </w:rPr>
        <w:t>i emëruar në detyrë punonjësit e policisë brenda rolit bazë.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c) Vë në dispozicion të drejtorive të policisë qarkut, komandave të reparteve autonome kursantët që përfundojnë studimet, institutet e policisë për t</w:t>
      </w:r>
      <w:r>
        <w:rPr>
          <w:rFonts w:ascii="Times New Roman" w:hAnsi="Times New Roman" w:cs="Times New Roman"/>
          <w:szCs w:val="24"/>
          <w:lang w:val="sq-AL"/>
        </w:rPr>
        <w:t>’</w:t>
      </w:r>
      <w:r w:rsidRPr="00C771E8">
        <w:rPr>
          <w:rFonts w:ascii="Times New Roman" w:hAnsi="Times New Roman" w:cs="Times New Roman"/>
          <w:szCs w:val="24"/>
          <w:lang w:val="sq-AL"/>
        </w:rPr>
        <w:t>i emëruar në detyrë.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Emëron dhe liron nga detyra punonjësit e policisë në rolet e ul</w:t>
      </w:r>
      <w:r>
        <w:rPr>
          <w:rFonts w:ascii="Times New Roman" w:hAnsi="Times New Roman" w:cs="Times New Roman"/>
          <w:szCs w:val="24"/>
          <w:lang w:val="sq-AL"/>
        </w:rPr>
        <w:t>ë</w:t>
      </w:r>
      <w:r w:rsidRPr="00C771E8">
        <w:rPr>
          <w:rFonts w:ascii="Times New Roman" w:hAnsi="Times New Roman" w:cs="Times New Roman"/>
          <w:szCs w:val="24"/>
          <w:lang w:val="sq-AL"/>
        </w:rPr>
        <w:t>ta që janë efektive në Drejtorinë e Përgjithshme të Policisë dhe në organet e repartet e bazës që në strukturat dhe përbërjet organike nuk kanë zyra personeli dhe të trajtimit financiar.</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D - Drejtori i Policisë së Qarkut, komandanti i repartit autonom:</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t</w:t>
      </w:r>
      <w:r>
        <w:rPr>
          <w:rFonts w:ascii="Times New Roman" w:hAnsi="Times New Roman" w:cs="Times New Roman"/>
          <w:szCs w:val="24"/>
          <w:lang w:val="sq-AL"/>
        </w:rPr>
        <w:t>’</w:t>
      </w:r>
      <w:r w:rsidRPr="00C771E8">
        <w:rPr>
          <w:rFonts w:ascii="Times New Roman" w:hAnsi="Times New Roman" w:cs="Times New Roman"/>
          <w:szCs w:val="24"/>
          <w:lang w:val="sq-AL"/>
        </w:rPr>
        <w:t>i propozojë Drejtorisë së Personel-Formimit për emërimin dhe lirimin nga detyra të punonjësve që janë efektivë të Drejtorisë së Policisë së Prefekturës së Qarkut, repartit autonom dhe të punonjësve të organeve e reparteve që janë në vartësinë e tyre organike (të komisariateve të policisë, rajoneve të policisë, stacioneve të policisë, të postale të policisë etj.). Për rolet e mesme e rolet e larta.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të emërojë dhe lirojë nga detyra punonjësit e policisë e roleve të ul</w:t>
      </w:r>
      <w:r>
        <w:rPr>
          <w:rFonts w:ascii="Times New Roman" w:hAnsi="Times New Roman" w:cs="Times New Roman"/>
          <w:szCs w:val="24"/>
          <w:lang w:val="sq-AL"/>
        </w:rPr>
        <w:t>ë</w:t>
      </w:r>
      <w:r w:rsidRPr="00C771E8">
        <w:rPr>
          <w:rFonts w:ascii="Times New Roman" w:hAnsi="Times New Roman" w:cs="Times New Roman"/>
          <w:szCs w:val="24"/>
          <w:lang w:val="sq-AL"/>
        </w:rPr>
        <w:t>ta brenda për brenda organit të repartit.</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KAPITULLI I PESTË</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NORMA TË FUNDIT</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23</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Inspektimi i personelit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Inspektimi i punonjësve të Policisë Shtetit bëhet nga drejtoritë, sektorët, zyrat sipas vartësisë sektoriale në Drejtorinë e Përgjithshme të Policisë, si dhe nga struktura të veçanta pranë Ministrisë së Rendit Publik.</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Një kopje e aktkontrollit i dërgohet Drejtorisë së Personel - Formimit.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Eprorët dhe superiorët e punonjës të policisë kanë të drejtë të paraqesin Zyrës së Personelit propozimet për</w:t>
      </w:r>
      <w:r>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emërimin në detyrën më të lartë të punonjësve të policisë, kur kanë tregues të dukshëm pozitiv, të evidentuara këto në kontrollet e bëra;</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b) ulje në detyrë për inaktivitetin e paaftësi profesionale të evidentuara në kontrollet e bëra.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24</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Evidentimi i personelit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Zyra e Personel-Formimit evidencon punonjësit e policisë, që kanë plotësuar kriteret për t'i emëruar në detyra më të larta, si dhe punonjësit ndaj të cilëve është marrë një masë disiplinore në bazë të rregullores së disiplinës, të cilët do të emërohen në detyrë më të ulët dhe i paraqesin për gjykim në Këshillin Emërues.</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25</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 xml:space="preserve">Akti i propozimit, i emërimit dhe </w:t>
      </w:r>
      <w:r>
        <w:rPr>
          <w:rFonts w:ascii="Times New Roman" w:hAnsi="Times New Roman" w:cs="Times New Roman"/>
          <w:b/>
          <w:szCs w:val="24"/>
          <w:lang w:val="sq-AL"/>
        </w:rPr>
        <w:t xml:space="preserve">i </w:t>
      </w:r>
      <w:r w:rsidRPr="00C771E8">
        <w:rPr>
          <w:rFonts w:ascii="Times New Roman" w:hAnsi="Times New Roman" w:cs="Times New Roman"/>
          <w:b/>
          <w:szCs w:val="24"/>
          <w:lang w:val="sq-AL"/>
        </w:rPr>
        <w:t>lirimit nga detyra</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1. Akti që përpilon Këshilli Emërues emërtohet </w:t>
      </w:r>
      <w:r>
        <w:rPr>
          <w:rFonts w:ascii="Times New Roman" w:hAnsi="Times New Roman" w:cs="Times New Roman"/>
          <w:szCs w:val="24"/>
          <w:lang w:val="sq-AL"/>
        </w:rPr>
        <w:t>“</w:t>
      </w:r>
      <w:r w:rsidRPr="00C771E8">
        <w:rPr>
          <w:rFonts w:ascii="Times New Roman" w:hAnsi="Times New Roman" w:cs="Times New Roman"/>
          <w:szCs w:val="24"/>
          <w:lang w:val="sq-AL"/>
        </w:rPr>
        <w:t>Propozim</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2. Akti që përpilon Zyra e Personel-Formimit dhe që miratohet nga titullari i organit/repartit emërohet </w:t>
      </w:r>
      <w:r>
        <w:rPr>
          <w:rFonts w:ascii="Times New Roman" w:hAnsi="Times New Roman" w:cs="Times New Roman"/>
          <w:szCs w:val="24"/>
          <w:lang w:val="sq-AL"/>
        </w:rPr>
        <w:t>“</w:t>
      </w:r>
      <w:r w:rsidRPr="00C771E8">
        <w:rPr>
          <w:rFonts w:ascii="Times New Roman" w:hAnsi="Times New Roman" w:cs="Times New Roman"/>
          <w:szCs w:val="24"/>
          <w:lang w:val="sq-AL"/>
        </w:rPr>
        <w:t>Urdhër</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lastRenderedPageBreak/>
        <w:t>3. Organi ose reparti që bën emërimin dhe lirimin nga detyra të punonjësit në aktin e emërimit apo të lirimit</w:t>
      </w:r>
      <w:r>
        <w:rPr>
          <w:rFonts w:ascii="Times New Roman" w:hAnsi="Times New Roman" w:cs="Times New Roman"/>
          <w:szCs w:val="24"/>
          <w:lang w:val="sq-AL"/>
        </w:rPr>
        <w:t>,</w:t>
      </w:r>
      <w:r w:rsidRPr="00C771E8">
        <w:rPr>
          <w:rFonts w:ascii="Times New Roman" w:hAnsi="Times New Roman" w:cs="Times New Roman"/>
          <w:szCs w:val="24"/>
          <w:lang w:val="sq-AL"/>
        </w:rPr>
        <w:t xml:space="preserve"> përshkruan bazën ligjore, propozimin e Këshillit Emërues, gradën, emër, aftësi, mbiemër, funksion (detyrën) që kryhen ose që do të kryejë punonjësi, motivacionin, pagën, datën e ndryshimit të marrëdhënieve financiare</w:t>
      </w:r>
      <w:r>
        <w:rPr>
          <w:rFonts w:ascii="Times New Roman" w:hAnsi="Times New Roman" w:cs="Times New Roman"/>
          <w:szCs w:val="24"/>
          <w:lang w:val="sq-AL"/>
        </w:rPr>
        <w:t>,</w:t>
      </w:r>
      <w:r w:rsidRPr="00C771E8">
        <w:rPr>
          <w:rFonts w:ascii="Times New Roman" w:hAnsi="Times New Roman" w:cs="Times New Roman"/>
          <w:szCs w:val="24"/>
          <w:lang w:val="sq-AL"/>
        </w:rPr>
        <w:t xml:space="preserve"> datën e hyrjes në fuqi të urdhrit, si dhe nënshkrimin e titullarit.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4. Akti i emërimit dhe </w:t>
      </w:r>
      <w:r>
        <w:rPr>
          <w:rFonts w:ascii="Times New Roman" w:hAnsi="Times New Roman" w:cs="Times New Roman"/>
          <w:szCs w:val="24"/>
          <w:lang w:val="sq-AL"/>
        </w:rPr>
        <w:t xml:space="preserve">i </w:t>
      </w:r>
      <w:r w:rsidRPr="00C771E8">
        <w:rPr>
          <w:rFonts w:ascii="Times New Roman" w:hAnsi="Times New Roman" w:cs="Times New Roman"/>
          <w:szCs w:val="24"/>
          <w:lang w:val="sq-AL"/>
        </w:rPr>
        <w:t>lirimit nga detyra i komunikohet punonjësit nga zyra e personelit, jo më vonë se 48 orë nga koha e protokollimit në sekretari.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Njoftimi është i detyrueshëm dhe konfirmohet kundrejt nënshkrimit nga ana e punonjësit.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5. Punonjësi i policisë me marrjen e njoftimit bën dorëzimin e detyrës, në përputhje me dispozitat ligjore.</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26</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Kartoteka e personelit</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Zyrat e personelit krijojnë kartotekat për punën me dokumentet të punonjësve të Policisë së Shtetit, sipas ligjit nr.7226, datë 29.6.1993 </w:t>
      </w:r>
      <w:r>
        <w:rPr>
          <w:rFonts w:ascii="Times New Roman" w:hAnsi="Times New Roman" w:cs="Times New Roman"/>
          <w:szCs w:val="24"/>
          <w:lang w:val="sq-AL"/>
        </w:rPr>
        <w:t>“</w:t>
      </w:r>
      <w:r w:rsidRPr="00C771E8">
        <w:rPr>
          <w:rFonts w:ascii="Times New Roman" w:hAnsi="Times New Roman" w:cs="Times New Roman"/>
          <w:szCs w:val="24"/>
          <w:lang w:val="sq-AL"/>
        </w:rPr>
        <w:t>Për fondin arkivor kombëtar dhe për arkivat</w:t>
      </w:r>
      <w:r>
        <w:rPr>
          <w:rFonts w:ascii="Times New Roman" w:hAnsi="Times New Roman" w:cs="Times New Roman"/>
          <w:szCs w:val="24"/>
          <w:lang w:val="sq-AL"/>
        </w:rPr>
        <w:t>”</w:t>
      </w:r>
      <w:r w:rsidRPr="00C771E8">
        <w:rPr>
          <w:rFonts w:ascii="Times New Roman" w:hAnsi="Times New Roman" w:cs="Times New Roman"/>
          <w:szCs w:val="24"/>
          <w:lang w:val="sq-AL"/>
        </w:rPr>
        <w:t xml:space="preserve"> dhe sipas ligjit nr.8553, datë 25.11.1999 </w:t>
      </w:r>
      <w:r>
        <w:rPr>
          <w:rFonts w:ascii="Times New Roman" w:hAnsi="Times New Roman" w:cs="Times New Roman"/>
          <w:szCs w:val="24"/>
          <w:lang w:val="sq-AL"/>
        </w:rPr>
        <w:t>“</w:t>
      </w:r>
      <w:r w:rsidRPr="00C771E8">
        <w:rPr>
          <w:rFonts w:ascii="Times New Roman" w:hAnsi="Times New Roman" w:cs="Times New Roman"/>
          <w:szCs w:val="24"/>
          <w:lang w:val="sq-AL"/>
        </w:rPr>
        <w:t>Për Policinë e Shtetit</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jc w:val="both"/>
        <w:rPr>
          <w:rFonts w:ascii="Times New Roman" w:hAnsi="Times New Roman" w:cs="Times New Roman"/>
          <w:szCs w:val="24"/>
          <w:lang w:val="sq-AL"/>
        </w:rPr>
      </w:pPr>
      <w:r>
        <w:rPr>
          <w:rFonts w:ascii="Times New Roman" w:hAnsi="Times New Roman" w:cs="Times New Roman"/>
          <w:szCs w:val="24"/>
          <w:lang w:val="sq-AL"/>
        </w:rPr>
        <w:t>“</w:t>
      </w:r>
      <w:r w:rsidRPr="00C771E8">
        <w:rPr>
          <w:rFonts w:ascii="Times New Roman" w:hAnsi="Times New Roman" w:cs="Times New Roman"/>
          <w:szCs w:val="24"/>
          <w:lang w:val="sq-AL"/>
        </w:rPr>
        <w:t>Rregullorja e kartotekës së personelit miratohet nga Ministri</w:t>
      </w:r>
      <w:r>
        <w:rPr>
          <w:rFonts w:ascii="Times New Roman" w:hAnsi="Times New Roman" w:cs="Times New Roman"/>
          <w:szCs w:val="24"/>
          <w:lang w:val="sq-AL"/>
        </w:rPr>
        <w:t>”</w:t>
      </w:r>
      <w:r w:rsidRPr="00C771E8">
        <w:rPr>
          <w:rFonts w:ascii="Times New Roman" w:hAnsi="Times New Roman" w:cs="Times New Roman"/>
          <w:szCs w:val="24"/>
          <w:lang w:val="sq-AL"/>
        </w:rPr>
        <w:t>.</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27</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Ankimi</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Kundër vendimeve për procedurat për lirimin dhe emërimin nga detyra, zgjidhja bëhet me ankim, sipas procedurave të përcaktuara në kapitullin e katërt të Rregullores së Disiplinës së Policisë së Shtetit.</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28</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Procedura dhe radha e punës së zyrës së personelit</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Procedurat dhe veprimet administrative për emërimin dhe lirimin nga detyra kryhen vetëm nëpërmjet zyrave të personelit, sipas radhës së punës së përcaktuara më poshtë: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a) Vendimet e marra nga komisioni disiplinor i paraqiten zyrës së personelit. Zyra e personelit</w:t>
      </w:r>
      <w:r>
        <w:rPr>
          <w:rFonts w:ascii="Times New Roman" w:hAnsi="Times New Roman" w:cs="Times New Roman"/>
          <w:szCs w:val="24"/>
          <w:lang w:val="sq-AL"/>
        </w:rPr>
        <w:t>,</w:t>
      </w:r>
      <w:r w:rsidRPr="00C771E8">
        <w:rPr>
          <w:rFonts w:ascii="Times New Roman" w:hAnsi="Times New Roman" w:cs="Times New Roman"/>
          <w:szCs w:val="24"/>
          <w:lang w:val="sq-AL"/>
        </w:rPr>
        <w:t xml:space="preserve"> pasi bën verifikimin e bazueshmërisë ligjore për masat e marra</w:t>
      </w:r>
      <w:r>
        <w:rPr>
          <w:rFonts w:ascii="Times New Roman" w:hAnsi="Times New Roman" w:cs="Times New Roman"/>
          <w:szCs w:val="24"/>
          <w:lang w:val="sq-AL"/>
        </w:rPr>
        <w:t>,</w:t>
      </w:r>
      <w:r w:rsidRPr="00C771E8">
        <w:rPr>
          <w:rFonts w:ascii="Times New Roman" w:hAnsi="Times New Roman" w:cs="Times New Roman"/>
          <w:szCs w:val="24"/>
          <w:lang w:val="sq-AL"/>
        </w:rPr>
        <w:t xml:space="preserve"> vendos për t</w:t>
      </w:r>
      <w:r>
        <w:rPr>
          <w:rFonts w:ascii="Times New Roman" w:hAnsi="Times New Roman" w:cs="Times New Roman"/>
          <w:szCs w:val="24"/>
          <w:lang w:val="sq-AL"/>
        </w:rPr>
        <w:t>’</w:t>
      </w:r>
      <w:r w:rsidRPr="00C771E8">
        <w:rPr>
          <w:rFonts w:ascii="Times New Roman" w:hAnsi="Times New Roman" w:cs="Times New Roman"/>
          <w:szCs w:val="24"/>
          <w:lang w:val="sq-AL"/>
        </w:rPr>
        <w:t>i regjistruar në regjistrat përkatës dhe për t</w:t>
      </w:r>
      <w:r>
        <w:rPr>
          <w:rFonts w:ascii="Times New Roman" w:hAnsi="Times New Roman" w:cs="Times New Roman"/>
          <w:szCs w:val="24"/>
          <w:lang w:val="sq-AL"/>
        </w:rPr>
        <w:t>’</w:t>
      </w:r>
      <w:r w:rsidRPr="00C771E8">
        <w:rPr>
          <w:rFonts w:ascii="Times New Roman" w:hAnsi="Times New Roman" w:cs="Times New Roman"/>
          <w:szCs w:val="24"/>
          <w:lang w:val="sq-AL"/>
        </w:rPr>
        <w:t>i administruar në dosje, në të kundërt ia kthen mbrapsht, duke e motivuar me relacionin sqarues.</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Për rastet e dhënies së masës disiplinore ulje në detyrë dhe përjashtim nga policia, vendimet e komisionit disiplinor nëpërmjet zyrës së personelit, i paraqiten Këshillit Emërues. Këshilli Emërues, pasi vendos për emërimin në detyrë të punonjësve ndaj të cilëve është marrë një masë e tillë, bën propozimin përkatës dhe ia paraqet zyrës së personelit për vendin e ri të punës, ku gjykohet se mund të emërohet punonjësi i policisë.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Zyra e personelit përgatit projekturdhrin përkatës dhe ia paraqet për miratim autoritetit që ka në kompetencë emërimin në detyrë të punonjësit.</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 xml:space="preserve">b) Pas miratimit nga autoriteti, urdhri </w:t>
      </w:r>
      <w:r>
        <w:rPr>
          <w:rFonts w:ascii="Times New Roman" w:hAnsi="Times New Roman" w:cs="Times New Roman"/>
          <w:szCs w:val="24"/>
          <w:lang w:val="sq-AL"/>
        </w:rPr>
        <w:t xml:space="preserve">u </w:t>
      </w:r>
      <w:r w:rsidRPr="00C771E8">
        <w:rPr>
          <w:rFonts w:ascii="Times New Roman" w:hAnsi="Times New Roman" w:cs="Times New Roman"/>
          <w:szCs w:val="24"/>
          <w:lang w:val="sq-AL"/>
        </w:rPr>
        <w:t>dërgohet për zbatim organeve e reparteve që kanë detyrimin për zbatim.</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lastRenderedPageBreak/>
        <w:t>Neni 29</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Dispozita kalimtare</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Punonjësit ekzistues, të cilët në datën e hyrjes në fuqi të kësaj Rregulloreje plotësojnë kriteret e miratuara në këtë Rregullore, do të ruajnë vendet e punës ku ata janë emëruar në detyrë.</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Punonjësit që nuk plotësojnë kriteret e vendit të punës, emërimi i tyre në detyrë do të bëhet në bazën e një rivlerësimi, si dhe në përputhje me kriteret e miratuara në këtë Rregullore.</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Deri në krijimin e drejtorive të policisë së qarkut, kompetencat e tyre do t</w:t>
      </w:r>
      <w:r>
        <w:rPr>
          <w:rFonts w:ascii="Times New Roman" w:hAnsi="Times New Roman" w:cs="Times New Roman"/>
          <w:szCs w:val="24"/>
          <w:lang w:val="sq-AL"/>
        </w:rPr>
        <w:t>’</w:t>
      </w:r>
      <w:r w:rsidRPr="00C771E8">
        <w:rPr>
          <w:rFonts w:ascii="Times New Roman" w:hAnsi="Times New Roman" w:cs="Times New Roman"/>
          <w:szCs w:val="24"/>
          <w:lang w:val="sq-AL"/>
        </w:rPr>
        <w:t>i ushtrojnë drejtorët e drejtorive të policisë në prefektura.</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szCs w:val="24"/>
          <w:lang w:val="sq-AL"/>
        </w:rPr>
      </w:pPr>
      <w:r w:rsidRPr="00C771E8">
        <w:rPr>
          <w:rFonts w:ascii="Times New Roman" w:hAnsi="Times New Roman" w:cs="Times New Roman"/>
          <w:szCs w:val="24"/>
          <w:lang w:val="sq-AL"/>
        </w:rPr>
        <w:t>Neni 30</w:t>
      </w:r>
    </w:p>
    <w:p w:rsidR="001010CA" w:rsidRPr="00C771E8" w:rsidRDefault="001010CA" w:rsidP="001010CA">
      <w:pPr>
        <w:ind w:firstLine="720"/>
        <w:jc w:val="center"/>
        <w:rPr>
          <w:rFonts w:ascii="Times New Roman" w:hAnsi="Times New Roman" w:cs="Times New Roman"/>
          <w:szCs w:val="24"/>
          <w:lang w:val="sq-AL"/>
        </w:rPr>
      </w:pPr>
    </w:p>
    <w:p w:rsidR="001010CA" w:rsidRPr="00C771E8" w:rsidRDefault="001010CA" w:rsidP="001010CA">
      <w:pPr>
        <w:ind w:firstLine="720"/>
        <w:jc w:val="center"/>
        <w:rPr>
          <w:rFonts w:ascii="Times New Roman" w:hAnsi="Times New Roman" w:cs="Times New Roman"/>
          <w:b/>
          <w:szCs w:val="24"/>
          <w:lang w:val="sq-AL"/>
        </w:rPr>
      </w:pPr>
      <w:r w:rsidRPr="00C771E8">
        <w:rPr>
          <w:rFonts w:ascii="Times New Roman" w:hAnsi="Times New Roman" w:cs="Times New Roman"/>
          <w:b/>
          <w:szCs w:val="24"/>
          <w:lang w:val="sq-AL"/>
        </w:rPr>
        <w:t>Hyrja në fuqi e rregullores</w:t>
      </w:r>
    </w:p>
    <w:p w:rsidR="001010CA" w:rsidRPr="00C771E8" w:rsidRDefault="001010CA" w:rsidP="001010CA">
      <w:pPr>
        <w:ind w:firstLine="720"/>
        <w:rPr>
          <w:rFonts w:ascii="Times New Roman" w:hAnsi="Times New Roman" w:cs="Times New Roman"/>
          <w:szCs w:val="24"/>
          <w:lang w:val="sq-AL"/>
        </w:rPr>
      </w:pP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1. Kj</w:t>
      </w:r>
      <w:r>
        <w:rPr>
          <w:rFonts w:ascii="Times New Roman" w:hAnsi="Times New Roman" w:cs="Times New Roman"/>
          <w:szCs w:val="24"/>
          <w:lang w:val="sq-AL"/>
        </w:rPr>
        <w:t>o</w:t>
      </w:r>
      <w:r w:rsidRPr="00C771E8">
        <w:rPr>
          <w:rFonts w:ascii="Times New Roman" w:hAnsi="Times New Roman" w:cs="Times New Roman"/>
          <w:szCs w:val="24"/>
          <w:lang w:val="sq-AL"/>
        </w:rPr>
        <w:t xml:space="preserve"> Rregullore hyn në fuqi menjëherë dhe emërimi i personelit në detyrë, në mbështetje të kritereve të miratuara në këtë Rregullore, bëhet brenda tri muajve nga data e hyrjes në fuqi.</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2. Të gjitha dispozitat ligjore dhe aktet normative për emërimin dhe lirimin nga detyra të punonjësve të strukturave të Ministrisë së Rendit Publik shfuqizohen.</w:t>
      </w:r>
    </w:p>
    <w:p w:rsidR="001010CA" w:rsidRPr="00C771E8" w:rsidRDefault="001010CA" w:rsidP="001010CA">
      <w:pPr>
        <w:ind w:firstLine="720"/>
        <w:jc w:val="both"/>
        <w:rPr>
          <w:rFonts w:ascii="Times New Roman" w:hAnsi="Times New Roman" w:cs="Times New Roman"/>
          <w:szCs w:val="24"/>
          <w:lang w:val="sq-AL"/>
        </w:rPr>
      </w:pPr>
      <w:r w:rsidRPr="00C771E8">
        <w:rPr>
          <w:rFonts w:ascii="Times New Roman" w:hAnsi="Times New Roman" w:cs="Times New Roman"/>
          <w:szCs w:val="24"/>
          <w:lang w:val="sq-AL"/>
        </w:rPr>
        <w:t>3. Dispozitat e kësaj Rregulloreje janë të zbatueshme edhe për punonjësit e tjerë që punojnë në strukturat mbështetëse të Policisë së Shtetit.</w:t>
      </w:r>
    </w:p>
    <w:p w:rsidR="001010CA" w:rsidRPr="00C771E8" w:rsidRDefault="001010CA" w:rsidP="001010CA">
      <w:pPr>
        <w:ind w:firstLine="720"/>
        <w:jc w:val="both"/>
        <w:rPr>
          <w:rFonts w:ascii="Times New Roman" w:hAnsi="Times New Roman" w:cs="Times New Roman"/>
          <w:szCs w:val="24"/>
          <w:lang w:val="sq-AL"/>
        </w:rPr>
      </w:pPr>
    </w:p>
    <w:p w:rsidR="001010CA" w:rsidRPr="00C771E8" w:rsidRDefault="001010CA" w:rsidP="001010CA">
      <w:pPr>
        <w:rPr>
          <w:rFonts w:ascii="Times New Roman" w:hAnsi="Times New Roman" w:cs="Times New Roman"/>
          <w:szCs w:val="24"/>
          <w:lang w:val="sq-AL"/>
        </w:rPr>
      </w:pPr>
      <w:r w:rsidRPr="00C771E8">
        <w:rPr>
          <w:rFonts w:ascii="Times New Roman" w:hAnsi="Times New Roman" w:cs="Times New Roman"/>
          <w:szCs w:val="24"/>
          <w:lang w:val="sq-AL"/>
        </w:rPr>
        <w:br w:type="page"/>
      </w:r>
    </w:p>
    <w:p w:rsidR="00195364" w:rsidRDefault="00195364">
      <w:bookmarkStart w:id="0" w:name="_GoBack"/>
      <w:bookmarkEnd w:id="0"/>
    </w:p>
    <w:sectPr w:rsidR="00195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CA"/>
    <w:rsid w:val="001010CA"/>
    <w:rsid w:val="00195364"/>
    <w:rsid w:val="00A3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5C8C19-9B15-4F37-B63D-85FA1D5A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0CA"/>
    <w:pPr>
      <w:spacing w:after="0" w:line="240" w:lineRule="auto"/>
      <w:ind w:firstLine="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6658</Words>
  <Characters>37953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44522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Valeta Kaftalli</dc:creator>
  <cp:keywords/>
  <dc:description/>
  <cp:lastModifiedBy>Valeta Kaftalli</cp:lastModifiedBy>
  <cp:revision>1</cp:revision>
  <dcterms:created xsi:type="dcterms:W3CDTF">2025-02-13T10:18:00Z</dcterms:created>
  <dcterms:modified xsi:type="dcterms:W3CDTF">2025-02-13T10:20:00Z</dcterms:modified>
</cp:coreProperties>
</file>