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28D" w:rsidRPr="00FF1292" w:rsidRDefault="0043328D" w:rsidP="0043328D">
      <w:pPr>
        <w:pStyle w:val="Akti"/>
      </w:pPr>
      <w:bookmarkStart w:id="0" w:name="_GoBack"/>
      <w:bookmarkEnd w:id="0"/>
      <w:r w:rsidRPr="00FF1292">
        <w:t xml:space="preserve">V E N D I M </w:t>
      </w:r>
    </w:p>
    <w:p w:rsidR="0043328D" w:rsidRPr="00FF1292" w:rsidRDefault="0043328D" w:rsidP="0043328D">
      <w:pPr>
        <w:pStyle w:val="NumriData"/>
      </w:pPr>
      <w:r w:rsidRPr="00FF1292">
        <w:t>Nr.334, datë 23.6.2000</w:t>
      </w:r>
    </w:p>
    <w:p w:rsidR="0043328D" w:rsidRPr="00FF1292" w:rsidRDefault="0043328D" w:rsidP="0043328D">
      <w:pPr>
        <w:pStyle w:val="NumriData"/>
      </w:pPr>
    </w:p>
    <w:p w:rsidR="0043328D" w:rsidRPr="00FF1292" w:rsidRDefault="0043328D" w:rsidP="0043328D">
      <w:pPr>
        <w:pStyle w:val="Titulli"/>
      </w:pPr>
      <w:r w:rsidRPr="00FF1292">
        <w:t>PËR KRIJIMIN E KOMISIONIT TË KONTROLLIT TË DEKLARIMIT TË PASURIVE TË PERSONELIT TË ADMINISTRATËS DOGANORE</w:t>
      </w:r>
    </w:p>
    <w:p w:rsidR="0043328D" w:rsidRPr="00FF1292" w:rsidRDefault="0043328D" w:rsidP="0043328D">
      <w:pPr>
        <w:pStyle w:val="Titulli"/>
      </w:pPr>
    </w:p>
    <w:p w:rsidR="0043328D" w:rsidRPr="00FF1292" w:rsidRDefault="0043328D" w:rsidP="0043328D">
      <w:pPr>
        <w:pStyle w:val="BazLigjPropozues"/>
      </w:pPr>
      <w:r w:rsidRPr="00FF1292">
        <w:t>Në mbështetje të nenit 100 të Kushtetutës dhe të neneve 5 dhe 10, të ligjit nr.7903, datë 8.3.1995 “Për deklarimin e pasurive të të zgjedhurve dhe të disa drejtuesve të Shërbimit Publik”, me propozimin e ministrit të Financave, Këshilli i Ministrave</w:t>
      </w:r>
    </w:p>
    <w:p w:rsidR="0043328D" w:rsidRPr="00FF1292" w:rsidRDefault="0043328D" w:rsidP="0043328D">
      <w:pPr>
        <w:pStyle w:val="BazLigjPropozues"/>
      </w:pPr>
    </w:p>
    <w:p w:rsidR="0043328D" w:rsidRPr="00FF1292" w:rsidRDefault="0043328D" w:rsidP="0043328D">
      <w:pPr>
        <w:pStyle w:val="VENDOSI"/>
      </w:pPr>
      <w:r w:rsidRPr="00FF1292">
        <w:t>V E N D O S I:</w:t>
      </w:r>
    </w:p>
    <w:p w:rsidR="0043328D" w:rsidRPr="00FF1292" w:rsidRDefault="0043328D" w:rsidP="0043328D">
      <w:pPr>
        <w:pStyle w:val="VENDOSI"/>
      </w:pPr>
    </w:p>
    <w:p w:rsidR="0043328D" w:rsidRPr="00FF1292" w:rsidRDefault="0043328D" w:rsidP="0043328D">
      <w:pPr>
        <w:pStyle w:val="Paragrafi"/>
      </w:pPr>
      <w:r w:rsidRPr="00FF1292">
        <w:t>1. Krijimin e komisionit për kontrollin e deklarimit të pasurisë së personelit të administratës doganore, me përfaqësues nga:</w:t>
      </w:r>
    </w:p>
    <w:p w:rsidR="0043328D" w:rsidRPr="00FF1292" w:rsidRDefault="0043328D" w:rsidP="0043328D">
      <w:pPr>
        <w:pStyle w:val="Paragrafi"/>
      </w:pPr>
      <w:r w:rsidRPr="00FF1292">
        <w:t>1. Këshilli i Ministravekryetar</w:t>
      </w:r>
    </w:p>
    <w:p w:rsidR="0043328D" w:rsidRPr="00FF1292" w:rsidRDefault="0043328D" w:rsidP="0043328D">
      <w:pPr>
        <w:pStyle w:val="Paragrafi"/>
      </w:pPr>
      <w:r w:rsidRPr="00FF1292">
        <w:t>2. Drejtoria e Përgjithshme e Tatimeveanëtar</w:t>
      </w:r>
    </w:p>
    <w:p w:rsidR="0043328D" w:rsidRPr="00FF1292" w:rsidRDefault="0043328D" w:rsidP="0043328D">
      <w:pPr>
        <w:pStyle w:val="Paragrafi"/>
      </w:pPr>
      <w:r w:rsidRPr="00FF1292">
        <w:t>3. Drejtoria e Përgjithshme e Tatimeveanëtar</w:t>
      </w:r>
    </w:p>
    <w:p w:rsidR="0043328D" w:rsidRPr="00FF1292" w:rsidRDefault="0043328D" w:rsidP="0043328D">
      <w:pPr>
        <w:pStyle w:val="Paragrafi"/>
      </w:pPr>
      <w:r w:rsidRPr="00FF1292">
        <w:t>4. Drejtoria e Kontrollit Administrativ, në Këshillin e Ministraveanëtar</w:t>
      </w:r>
    </w:p>
    <w:p w:rsidR="0043328D" w:rsidRPr="00FF1292" w:rsidRDefault="0043328D" w:rsidP="0043328D">
      <w:pPr>
        <w:pStyle w:val="Paragrafi"/>
      </w:pPr>
      <w:r w:rsidRPr="00FF1292">
        <w:t>5. Drejtoria e Përgjithshme e Doganaveanëtar</w:t>
      </w:r>
    </w:p>
    <w:p w:rsidR="0043328D" w:rsidRPr="00FF1292" w:rsidRDefault="0043328D" w:rsidP="0043328D">
      <w:pPr>
        <w:pStyle w:val="Paragrafi"/>
      </w:pPr>
      <w:r w:rsidRPr="00FF1292">
        <w:t>6. Ministria e Drejtësisëanëtar</w:t>
      </w:r>
    </w:p>
    <w:p w:rsidR="0043328D" w:rsidRPr="00FF1292" w:rsidRDefault="0043328D" w:rsidP="0043328D">
      <w:pPr>
        <w:pStyle w:val="Paragrafi"/>
      </w:pPr>
      <w:r w:rsidRPr="00FF1292">
        <w:t>7. Ministria e Financaveanëtar</w:t>
      </w:r>
    </w:p>
    <w:p w:rsidR="0043328D" w:rsidRPr="00FF1292" w:rsidRDefault="0043328D" w:rsidP="0043328D">
      <w:pPr>
        <w:pStyle w:val="Paragrafi"/>
      </w:pPr>
      <w:r w:rsidRPr="00FF1292">
        <w:t>2. Kryetari dhe anëtarët e komisionit caktohen për një periudhë 1-vjeçare.</w:t>
      </w:r>
    </w:p>
    <w:p w:rsidR="0043328D" w:rsidRPr="00FF1292" w:rsidRDefault="0043328D" w:rsidP="0043328D">
      <w:pPr>
        <w:pStyle w:val="Paragrafi"/>
      </w:pPr>
      <w:r w:rsidRPr="00FF1292">
        <w:t>3. Brenda 15 ditëve nga dalja e këtij vendimi, institucionet e mësipërme të dërgojnë, pranë Këshillit të Ministrave, emrat e anëtarëve.</w:t>
      </w:r>
    </w:p>
    <w:p w:rsidR="0043328D" w:rsidRPr="00FF1292" w:rsidRDefault="0043328D" w:rsidP="0043328D">
      <w:pPr>
        <w:pStyle w:val="Paragrafi"/>
      </w:pPr>
      <w:r w:rsidRPr="00FF1292">
        <w:t>4. Pranë komisionit ftohen të marrin pjesë, si vëzhgues, një përfaqësues i Misionit të Organizatës së Sigurimit dhe Bashkëpunimit Europian në Shqipëri, dhe të Misionit të Asistencës Doganore, të Komisionit Europian.</w:t>
      </w:r>
    </w:p>
    <w:p w:rsidR="0043328D" w:rsidRPr="00FF1292" w:rsidRDefault="0043328D" w:rsidP="0043328D">
      <w:pPr>
        <w:pStyle w:val="Paragrafi"/>
      </w:pPr>
      <w:r w:rsidRPr="00FF1292">
        <w:t>5. Detyrat e këtij komisioni janë:</w:t>
      </w:r>
    </w:p>
    <w:p w:rsidR="0043328D" w:rsidRPr="00FF1292" w:rsidRDefault="0043328D" w:rsidP="0043328D">
      <w:pPr>
        <w:pStyle w:val="Paragrafi"/>
      </w:pPr>
      <w:r w:rsidRPr="00FF1292">
        <w:t>Verifikimi sistematik i deklaratave të pasurive të personelit  të administratës doganore, sipas një grafiku të hartuar nga kryetari i komisionit dhe i miratuar nga komisioni. Drejtoria e Përgjithshme e Tatimeve dhe degët e tatimeve në rrethe janë të detyruara t’i japin komisionit, sa herë që ai ua kërkon, të gjitha deklaratat e dosjeve personale të secilit punonjës.</w:t>
      </w:r>
    </w:p>
    <w:p w:rsidR="0043328D" w:rsidRPr="00FF1292" w:rsidRDefault="0043328D" w:rsidP="0043328D">
      <w:pPr>
        <w:pStyle w:val="Paragrafi"/>
      </w:pPr>
      <w:r w:rsidRPr="00FF1292">
        <w:t>Për verifikimin e deklarimeve për pasuritë, komisioni ka të drejtë të shfrytëzojë dokumentacionin e arkivit të tatimpaguesve, të hipotekës, të kadastrës, bankave, Komisionit të kthimit të Pronave, zyrave të noterisë, AKP-së, etj, ku është e regjistruar çdo pasuri të daklaruar, sipas ligjit nr.7903, datë 8.3.1995, “Për deklarimin e pasurive të të zgjedhurve dhe të disa drejtuesve e punonjësve të Shërbimit Publik”.</w:t>
      </w:r>
    </w:p>
    <w:p w:rsidR="0043328D" w:rsidRPr="00FF1292" w:rsidRDefault="0043328D" w:rsidP="0043328D">
      <w:pPr>
        <w:pStyle w:val="Paragrafi"/>
      </w:pPr>
      <w:r w:rsidRPr="00FF1292">
        <w:t>Ruan sekretin për të dhënat që merr nga institucionet dhe zyrat e lartpërmendura.</w:t>
      </w:r>
    </w:p>
    <w:p w:rsidR="0043328D" w:rsidRPr="00FF1292" w:rsidRDefault="0043328D" w:rsidP="0043328D">
      <w:pPr>
        <w:pStyle w:val="Paragrafi"/>
      </w:pPr>
      <w:r w:rsidRPr="00FF1292">
        <w:t>Ruan konfidencialitetin e deklarimeve të bëra nga nëpunësit.</w:t>
      </w:r>
    </w:p>
    <w:p w:rsidR="0043328D" w:rsidRPr="00FF1292" w:rsidRDefault="0043328D" w:rsidP="0043328D">
      <w:pPr>
        <w:pStyle w:val="Paragrafi"/>
      </w:pPr>
      <w:r w:rsidRPr="00FF1292">
        <w:t>Brenda vitit 2000 komisioni do të kontrollojë deklaratat e vitit 1999.</w:t>
      </w:r>
    </w:p>
    <w:p w:rsidR="0043328D" w:rsidRPr="00FF1292" w:rsidRDefault="0043328D" w:rsidP="0043328D">
      <w:pPr>
        <w:pStyle w:val="Paragrafi"/>
      </w:pPr>
      <w:r w:rsidRPr="00FF1292">
        <w:t>Kontrollon, sipas rastit, deklaratat e pasurive të dorëzuara që nga viti 1996 e në vazhdim.</w:t>
      </w:r>
    </w:p>
    <w:p w:rsidR="0043328D" w:rsidRPr="00FF1292" w:rsidRDefault="0043328D" w:rsidP="0043328D">
      <w:pPr>
        <w:pStyle w:val="Paragrafi"/>
      </w:pPr>
      <w:r w:rsidRPr="00FF1292">
        <w:t>Pasqyron, me dokumentacion të veçantë, të gjithë veprimtarinë kontorlluese që kryen.</w:t>
      </w:r>
    </w:p>
    <w:p w:rsidR="0043328D" w:rsidRPr="00FF1292" w:rsidRDefault="0043328D" w:rsidP="0043328D">
      <w:pPr>
        <w:pStyle w:val="Paragrafi"/>
      </w:pPr>
      <w:r w:rsidRPr="00FF1292">
        <w:t>Bashkëpunon me Drejtorinë e Përgjithshme të Doganave për t’u njohur me rastet e përfshirjes në korrupsion, të cilat janë vënë re nga nëpunësit e kësaj drejtorie, dhe masat e marra.</w:t>
      </w:r>
    </w:p>
    <w:p w:rsidR="0043328D" w:rsidRPr="00FF1292" w:rsidRDefault="0043328D" w:rsidP="0043328D">
      <w:pPr>
        <w:pStyle w:val="Paragrafi"/>
      </w:pPr>
      <w:r w:rsidRPr="00FF1292">
        <w:t>Për kundërvajtjet administrative, u propozon organeve përgjegjëse zbatimin e dënimeve që parashikojnë nenet 8 dhe 9, të ligjit nr.7903, datë 8.3.1995.</w:t>
      </w:r>
    </w:p>
    <w:p w:rsidR="0043328D" w:rsidRPr="00FF1292" w:rsidRDefault="0043328D" w:rsidP="0043328D">
      <w:pPr>
        <w:pStyle w:val="Paragrafi"/>
      </w:pPr>
      <w:r w:rsidRPr="00FF1292">
        <w:t>Njofton, me shkrim, çdo 3 muaj Kryeministrin, ministrin e Financave dhe Drejtorinë e Përgjithshme të Doganave, për kontrollet e ushtruara dhe rezulatet e dala gjatë kontrollit.</w:t>
      </w:r>
    </w:p>
    <w:p w:rsidR="0043328D" w:rsidRPr="00FF1292" w:rsidRDefault="0043328D" w:rsidP="0043328D">
      <w:pPr>
        <w:pStyle w:val="Paragrafi"/>
      </w:pPr>
      <w:r w:rsidRPr="00FF1292">
        <w:t>Bën sugjerimet e nevojshme për ndryshimin e ligjit nr.7903, datë 8.3.1995.</w:t>
      </w:r>
    </w:p>
    <w:p w:rsidR="0043328D" w:rsidRPr="00FF1292" w:rsidRDefault="0043328D" w:rsidP="0043328D">
      <w:pPr>
        <w:pStyle w:val="Paragrafi"/>
      </w:pPr>
      <w:r w:rsidRPr="00FF1292">
        <w:t>6. Kryetari dhe anëtarët e komsionit, paguhen për orët shtesë, jashtë kohës së orarit zyrtar, në masën që përcakton vendimi nr.761, datë 19.11.1998, i Këshillit të Ministrave, “Për kohën e punës dhe të pushimit në Shërbimin Civil”.</w:t>
      </w:r>
    </w:p>
    <w:p w:rsidR="0043328D" w:rsidRPr="00FF1292" w:rsidRDefault="0043328D" w:rsidP="0043328D">
      <w:pPr>
        <w:pStyle w:val="Paragrafi"/>
      </w:pPr>
      <w:r w:rsidRPr="00FF1292">
        <w:t>7. Efektet financiare, që rrjedhin nga dhënia e shpërblimit të komisionit, përballohen nga buxheti i Drejtorisë së Përgjithshme të Doganave.</w:t>
      </w:r>
    </w:p>
    <w:p w:rsidR="0043328D" w:rsidRDefault="0043328D" w:rsidP="0043328D">
      <w:pPr>
        <w:pStyle w:val="Paragrafi"/>
      </w:pPr>
      <w:r w:rsidRPr="00FF1292">
        <w:t>Ky vendim hyn në fuqi pas botimit në Fletoren Zyrtare.</w:t>
      </w:r>
    </w:p>
    <w:p w:rsidR="0043328D" w:rsidRPr="00FF1292" w:rsidRDefault="0043328D" w:rsidP="0043328D">
      <w:pPr>
        <w:pStyle w:val="Paragrafi"/>
      </w:pPr>
    </w:p>
    <w:p w:rsidR="0043328D" w:rsidRPr="00FF1292" w:rsidRDefault="0043328D" w:rsidP="0043328D">
      <w:pPr>
        <w:pStyle w:val="Autoriteti"/>
      </w:pPr>
      <w:r w:rsidRPr="00FF1292">
        <w:t>KRYEMINISTRI</w:t>
      </w:r>
    </w:p>
    <w:p w:rsidR="0043328D" w:rsidRPr="00FF1292" w:rsidRDefault="0043328D" w:rsidP="0043328D">
      <w:pPr>
        <w:pStyle w:val="AutoritetiEmer"/>
      </w:pPr>
      <w:r w:rsidRPr="00FF1292">
        <w:t>Ilir Meta</w:t>
      </w:r>
    </w:p>
    <w:p w:rsidR="0043328D" w:rsidRDefault="0043328D" w:rsidP="0043328D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3328D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613DE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C09B343-987F-4E43-A86A-88ECA215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2019-03-14T10:56:00Z</dcterms:created>
  <dcterms:modified xsi:type="dcterms:W3CDTF">2019-03-14T10:56:00Z</dcterms:modified>
</cp:coreProperties>
</file>