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4B4" w:rsidRPr="004C5A45" w:rsidRDefault="009E54B4" w:rsidP="009E54B4">
      <w:pPr>
        <w:pStyle w:val="Akti"/>
      </w:pPr>
      <w:bookmarkStart w:id="0" w:name="_GoBack"/>
      <w:bookmarkEnd w:id="0"/>
      <w:r w:rsidRPr="004C5A45">
        <w:t>V E N D I M</w:t>
      </w:r>
    </w:p>
    <w:p w:rsidR="009E54B4" w:rsidRPr="004C5A45" w:rsidRDefault="009E54B4" w:rsidP="009E54B4">
      <w:pPr>
        <w:pStyle w:val="NumriData"/>
      </w:pPr>
      <w:r w:rsidRPr="004C5A45">
        <w:t>Nr.</w:t>
      </w:r>
      <w:r w:rsidR="006009CC">
        <w:t xml:space="preserve"> </w:t>
      </w:r>
      <w:r w:rsidRPr="004C5A45">
        <w:t>353, datë 7.7.2000</w:t>
      </w:r>
    </w:p>
    <w:p w:rsidR="009E54B4" w:rsidRPr="004C5A45" w:rsidRDefault="009E54B4" w:rsidP="006009CC">
      <w:pPr>
        <w:pStyle w:val="Paragrafi"/>
      </w:pPr>
    </w:p>
    <w:p w:rsidR="009E54B4" w:rsidRPr="004C5A45" w:rsidRDefault="009E54B4" w:rsidP="009E54B4">
      <w:pPr>
        <w:pStyle w:val="Titulli"/>
      </w:pPr>
      <w:r w:rsidRPr="004C5A45">
        <w:t>PËR DISA SHTESA DHE NDRYSHIME NË VENDIMIN E KËSHILLIT TË MINISTRAVE NR.190, DATË 3.5.1995, “PËR ZBATIMIN E LIGJIT NR.7874, DATË 17.11.1994 “PËR STATUSIN E VETERANIT TË LUFTËS ANTIFASHISTE NACIONALÇLIRIMTARE TË POPULLIT SHQIPTAR”</w:t>
      </w:r>
      <w:r w:rsidR="005F529B" w:rsidRPr="004C5A45">
        <w:t>”</w:t>
      </w:r>
    </w:p>
    <w:p w:rsidR="009E54B4" w:rsidRPr="004C5A45" w:rsidRDefault="009E54B4" w:rsidP="006009CC">
      <w:pPr>
        <w:pStyle w:val="Paragrafi"/>
      </w:pPr>
    </w:p>
    <w:p w:rsidR="009E54B4" w:rsidRPr="004C5A45" w:rsidRDefault="009E54B4" w:rsidP="009E54B4">
      <w:pPr>
        <w:pStyle w:val="BazLigjPropozues"/>
      </w:pPr>
      <w:r w:rsidRPr="004C5A45">
        <w:t>Në mbështetje të nenit 100, pika 2 të Kushtetutës dhe në zbatim të nenit 14, të ligjit nr.7894, datë 17.11.1994, “Për statusin e veteranit të Luftës Antifashiste Nacionalçlirimtare të popullit shqiptar”, ndryshuar me ligjin nr.8526, datë 23.9.1999, me propozimin e ministrit të Mbrojtjes, Këshilli i Ministrave</w:t>
      </w:r>
    </w:p>
    <w:p w:rsidR="009E54B4" w:rsidRPr="004C5A45" w:rsidRDefault="009E54B4" w:rsidP="009E54B4">
      <w:pPr>
        <w:pStyle w:val="Paragrafi"/>
      </w:pPr>
    </w:p>
    <w:p w:rsidR="009E54B4" w:rsidRPr="004C5A45" w:rsidRDefault="009E54B4" w:rsidP="009E54B4">
      <w:pPr>
        <w:pStyle w:val="VENDOSI"/>
      </w:pPr>
      <w:r w:rsidRPr="004C5A45">
        <w:t>V E N D O S I:</w:t>
      </w:r>
    </w:p>
    <w:p w:rsidR="009E54B4" w:rsidRPr="004C5A45" w:rsidRDefault="009E54B4" w:rsidP="009E54B4">
      <w:pPr>
        <w:pStyle w:val="Paragrafi"/>
      </w:pPr>
    </w:p>
    <w:p w:rsidR="009E54B4" w:rsidRPr="004C5A45" w:rsidRDefault="009E54B4" w:rsidP="009E54B4">
      <w:pPr>
        <w:pStyle w:val="Paragrafi"/>
      </w:pPr>
      <w:r w:rsidRPr="004C5A45">
        <w:t>Në vendimin nr.190, datë 3.5.1995, të Këshillit të Ministrave të bëhen këto shtesa dhe ndryshime:</w:t>
      </w:r>
    </w:p>
    <w:p w:rsidR="009E54B4" w:rsidRPr="004C5A45" w:rsidRDefault="009E54B4" w:rsidP="009E54B4">
      <w:pPr>
        <w:pStyle w:val="Paragrafi"/>
      </w:pPr>
      <w:r w:rsidRPr="004C5A45">
        <w:t>1. Në pikën 1 shtohet paragrafi si vijon:</w:t>
      </w:r>
    </w:p>
    <w:p w:rsidR="009E54B4" w:rsidRPr="004C5A45" w:rsidRDefault="009E54B4" w:rsidP="009E54B4">
      <w:pPr>
        <w:pStyle w:val="Paragrafi"/>
      </w:pPr>
      <w:r w:rsidRPr="004C5A45">
        <w:t>“Në Ministrinë e Mbrojtjes krijohet kartoteka e departamentit të veteranëve dhe të invalidëve të Luftës, e cila administron dosjet e veteranëve të Luftës Antifashiste Nacionalçlirimtare deri në përfundimin e punës së Komisionit Qendror të Statusit të Veteranit të Luftës Nacionalçlirimtare dhe dorëzimit në Arkivin Qendror të Ushtrisë.”.</w:t>
      </w:r>
    </w:p>
    <w:p w:rsidR="009E54B4" w:rsidRPr="004C5A45" w:rsidRDefault="009E54B4" w:rsidP="009E54B4">
      <w:pPr>
        <w:pStyle w:val="Paragrafi"/>
      </w:pPr>
      <w:r w:rsidRPr="004C5A45">
        <w:t>2. Në pikën 5 shtohet paragrafi si vijon:</w:t>
      </w:r>
    </w:p>
    <w:p w:rsidR="009E54B4" w:rsidRPr="004C5A45" w:rsidRDefault="009E54B4" w:rsidP="009E54B4">
      <w:pPr>
        <w:pStyle w:val="Paragrafi"/>
      </w:pPr>
      <w:r w:rsidRPr="004C5A45">
        <w:t>“Dokument zyrtar, me burim arkivor të referuar qartë, vlerësohet dokumenti i dalë nga arkivat e institucioneve zyrtare, ku janë shënuar qartë, referencat e regjistrimit të tij: institucioni që e lëshon, numri i fondit, numri i dosjes, numri i fletës, viti i dokumentit dhe lloji i tij.”.</w:t>
      </w:r>
    </w:p>
    <w:p w:rsidR="009E54B4" w:rsidRPr="004C5A45" w:rsidRDefault="009E54B4" w:rsidP="009E54B4">
      <w:pPr>
        <w:pStyle w:val="Paragrafi"/>
      </w:pPr>
      <w:r w:rsidRPr="004C5A45">
        <w:t>3. Në pikën 8 shtohet paragrafi si vijon:</w:t>
      </w:r>
    </w:p>
    <w:p w:rsidR="009E54B4" w:rsidRPr="004C5A45" w:rsidRDefault="009E54B4" w:rsidP="009E54B4">
      <w:pPr>
        <w:pStyle w:val="Paragrafi"/>
      </w:pPr>
      <w:r w:rsidRPr="004C5A45">
        <w:t>“Ky shpërblim u jepet shtesë veteranëve të tjerë të Luftës Antifashiste Nacionalçlirimtare, ish-të burgosur politikë, antifashistë, brenda dhe jashtë vendit.”.</w:t>
      </w:r>
    </w:p>
    <w:p w:rsidR="009E54B4" w:rsidRPr="004C5A45" w:rsidRDefault="009E54B4" w:rsidP="009E54B4">
      <w:pPr>
        <w:pStyle w:val="Paragrafi"/>
      </w:pPr>
      <w:r w:rsidRPr="004C5A45">
        <w:t>4. Në pikën 10 shtohet paragrafi si vijon:</w:t>
      </w:r>
    </w:p>
    <w:p w:rsidR="009E54B4" w:rsidRPr="004C5A45" w:rsidRDefault="009E54B4" w:rsidP="009E54B4">
      <w:pPr>
        <w:pStyle w:val="Paragrafi"/>
      </w:pPr>
      <w:r w:rsidRPr="004C5A45">
        <w:t>“Për raste të veçanta, kur ka mungesa objektive për vërtetimin e internimit jashtë vendit në kampet e përqëndrimit nazifashist, Komisioni Qendror i Statusit të Veteranit të Luftës Antifashiste Nacionalçlirimtare mund të vendosë, në bazë të dokumenteve të arkivave zyrtare, shqiptare. Në çdo rast përmbajtja e dokumentit duhet të verifikohet.”.</w:t>
      </w:r>
    </w:p>
    <w:p w:rsidR="009E54B4" w:rsidRPr="004C5A45" w:rsidRDefault="009E54B4" w:rsidP="009E54B4">
      <w:pPr>
        <w:pStyle w:val="Paragrafi"/>
      </w:pPr>
      <w:r w:rsidRPr="004C5A45">
        <w:t>5. Pika 11 ndryshon si vijon:</w:t>
      </w:r>
    </w:p>
    <w:p w:rsidR="009E54B4" w:rsidRPr="004C5A45" w:rsidRDefault="009E54B4" w:rsidP="009E54B4">
      <w:pPr>
        <w:pStyle w:val="Paragrafi"/>
      </w:pPr>
      <w:r w:rsidRPr="004C5A45">
        <w:t>“a) Veteranët e plagosur në luftë, që nuk përfitojnë statusin e invalidit të luftës, përveç shpërblimit mujor të veteranit marrin edhe një shtesë, në masën 945 (nëntëqindedyzetepesë) lekë në muaj.</w:t>
      </w:r>
    </w:p>
    <w:p w:rsidR="009E54B4" w:rsidRPr="004C5A45" w:rsidRDefault="009E54B4" w:rsidP="009E54B4">
      <w:pPr>
        <w:pStyle w:val="Paragrafi"/>
      </w:pPr>
      <w:r w:rsidRPr="004C5A45">
        <w:t>b) Komisioni i Spitalit Qendror të Ushtrisë vërteton nëse ka plagosje me armë zjarri. Vizita bëhet me paraqitjen e librezës së Veteranit të Luftës Antifashiste Nacionalçlirimtare ose të dokumentit të lëshuar nga Departamenti i Veteranëve dhe Invalidëve të Luftës, pranë Ministrisë së Mbrojtjes ose të komisionit të statusit të veteranit të luftës të rrethit, ku personi ka paraqitur kërkesën dhe dokumentet.</w:t>
      </w:r>
    </w:p>
    <w:p w:rsidR="009E54B4" w:rsidRPr="004C5A45" w:rsidRDefault="006009CC" w:rsidP="009E54B4">
      <w:pPr>
        <w:pStyle w:val="Paragrafi"/>
      </w:pPr>
      <w:r>
        <w:t xml:space="preserve">c) </w:t>
      </w:r>
      <w:r w:rsidR="009E54B4" w:rsidRPr="004C5A45">
        <w:t>Deklarata e bashkëluftëtarit për rrethanat e plagosjes në Luftën Antifashiste Nacionalçlirimtare përmban identitetin e plotë të veteranit, numrin e regjistrit themeltar të librezës së tij, pjesëmarrjen e tij të drejtpërdrejtë në luftimin ku është plagosur bashkëluftëtari, kohën dhe vendin e saktë ku dhe kur ka ndodhur.</w:t>
      </w:r>
    </w:p>
    <w:p w:rsidR="009E54B4" w:rsidRPr="004C5A45" w:rsidRDefault="009E54B4" w:rsidP="009E54B4">
      <w:pPr>
        <w:pStyle w:val="Paragrafi"/>
      </w:pPr>
      <w:r w:rsidRPr="004C5A45">
        <w:t>ç) Komisioni Qendror i Statusit të Veteranit të Luftës Antifashiste Nacionalçlirimtre dhe Departamenti i Veteranëve dhe Invalidëve të Luftës, kur e shikojnë të nevojshme, bëjnë vërtetimin e deklaratës”.</w:t>
      </w:r>
    </w:p>
    <w:p w:rsidR="009E54B4" w:rsidRPr="004C5A45" w:rsidRDefault="009E54B4" w:rsidP="009E54B4">
      <w:pPr>
        <w:pStyle w:val="Paragrafi"/>
      </w:pPr>
      <w:r w:rsidRPr="004C5A45">
        <w:t>6. Pika 17 ndryshon si vijon:</w:t>
      </w:r>
    </w:p>
    <w:p w:rsidR="009E54B4" w:rsidRPr="004C5A45" w:rsidRDefault="009E54B4" w:rsidP="009E54B4">
      <w:pPr>
        <w:pStyle w:val="Paragrafi"/>
      </w:pPr>
      <w:r w:rsidRPr="004C5A45">
        <w:t>“Shpërblimi i veteranit të luftës jepet nga Instituti i Sigurimeve Shoqërore, kundrejt paraqitjes së librezës së Veteranit të Luftës Antifashiste Nacionalçlirimtare, të lëshuar nga Komisioni Qendror, pranë Ministrisë së Mbrojtjes.”.</w:t>
      </w:r>
    </w:p>
    <w:p w:rsidR="009E54B4" w:rsidRPr="004C5A45" w:rsidRDefault="009E54B4" w:rsidP="009E54B4">
      <w:pPr>
        <w:pStyle w:val="Paragrafi"/>
      </w:pPr>
      <w:r w:rsidRPr="004C5A45">
        <w:t>7. Pas pikës 20 shtohen pika 21 dhe 22, me këtë përmbajtje:</w:t>
      </w:r>
    </w:p>
    <w:p w:rsidR="009E54B4" w:rsidRPr="004C5A45" w:rsidRDefault="009E54B4" w:rsidP="009E54B4">
      <w:pPr>
        <w:pStyle w:val="Paragrafi"/>
      </w:pPr>
      <w:r w:rsidRPr="004C5A45">
        <w:lastRenderedPageBreak/>
        <w:t>“21. Në zbatim të nenit 5, të ligjit nr.8526, datë 23.9.1999, Departamenti i Veteranëve dhe Invalidëve të Luftës, në Ministrinë e Mbrojtjes, paraqet listat e kërkuesve për “statusin e veteranit”, të ardhura nga komisionet e rretheve në zyrën e gjendjes gjyqësore, pranë Ministrisë së Drejtësisë.</w:t>
      </w:r>
    </w:p>
    <w:p w:rsidR="009E54B4" w:rsidRPr="004C5A45" w:rsidRDefault="009E54B4" w:rsidP="009E54B4">
      <w:pPr>
        <w:pStyle w:val="Paragrafi"/>
      </w:pPr>
      <w:r w:rsidRPr="004C5A45">
        <w:t>- Pas paraqitjes së dëshmisë së penalitetit dosja përkatëse e personit rishihet nga Komisioni Qendror i Statusit të Veteranit të Luftës Antifashiste Nacionalçlirimtare, i cili merr vendimin përkatës.</w:t>
      </w:r>
    </w:p>
    <w:p w:rsidR="009E54B4" w:rsidRPr="004C5A45" w:rsidRDefault="009E54B4" w:rsidP="009E54B4">
      <w:pPr>
        <w:pStyle w:val="Paragrafi"/>
      </w:pPr>
      <w:r w:rsidRPr="004C5A45">
        <w:t>- Departamenti i Veteranëve dhe Invalidëve të Luftës të paraqesë, në zyrën e gjendjes gjyqësore, kërkesat për dëshmi penaliteti për veteranët e Luftës Antifashiste Nacionalçlirimtare, të cilëve u është njohur deri tani statusi. Kjo zyrë, deri më 31 gusht 2001, të lëshojë për to dëshmi penaliteti.</w:t>
      </w:r>
    </w:p>
    <w:p w:rsidR="009E54B4" w:rsidRPr="004C5A45" w:rsidRDefault="009E54B4" w:rsidP="009E54B4">
      <w:pPr>
        <w:pStyle w:val="Paragrafi"/>
      </w:pPr>
      <w:r w:rsidRPr="004C5A45">
        <w:t>Dosja e veteranit, për të cilin, sipas dëshmisë së penalitetit, rezulton se është dënuar për krime lufte, për bashkëpunim me pushtuesit nazifashistë ose për veprimtari agjenturore kundër interesave të atdheut, me vendim gjykate të formës së prerë, rishqyrtohet nga Komisioni Qendror i Statusit të Veteranit të Luftës Antifashiste Nacionalçlirimtare, i cili merr edhe vendimin përkatës.”.</w:t>
      </w:r>
    </w:p>
    <w:p w:rsidR="009E54B4" w:rsidRPr="004C5A45" w:rsidRDefault="009E54B4" w:rsidP="009E54B4">
      <w:pPr>
        <w:pStyle w:val="Paragrafi"/>
      </w:pPr>
      <w:r w:rsidRPr="004C5A45">
        <w:t>“22.</w:t>
      </w:r>
      <w:r w:rsidR="006009CC">
        <w:t xml:space="preserve"> </w:t>
      </w:r>
      <w:r w:rsidRPr="004C5A45">
        <w:t>Për financimin e organizatave të veteranëve të Luftës Antifashiste Nacionalçlirimtare, Ministria e Financave paraqet çdo vit, në buxhetin e shtetit, fondin përkatës.</w:t>
      </w:r>
    </w:p>
    <w:p w:rsidR="009E54B4" w:rsidRPr="004C5A45" w:rsidRDefault="009E54B4" w:rsidP="009E54B4">
      <w:pPr>
        <w:pStyle w:val="Paragrafi"/>
      </w:pPr>
      <w:r w:rsidRPr="004C5A45">
        <w:t>Ndarja e fondit për organizatat e veteranëve të Luftës Antifashiste Nacionalçlirimtare bëhet me urdhër të ministrit të Mbrojtjes, në përputhje me numrin e veteranëve që e kanë përfituar statusin e veteranit, e që janë anëtarë të këtyre organizatave, për çdo rreth, me listat emërore përkatëse të veteranëve që jetojnë dhe me numrin e regjistrit themeltar të librezës së tyre.”.</w:t>
      </w:r>
    </w:p>
    <w:p w:rsidR="009E54B4" w:rsidRPr="004C5A45" w:rsidRDefault="009E54B4" w:rsidP="009E54B4">
      <w:pPr>
        <w:pStyle w:val="Paragrafi"/>
      </w:pPr>
      <w:r w:rsidRPr="004C5A45">
        <w:t>8. Ngarkohen Ministria e Mbrojtjes, Ministria e Shëndetësisë dhe Ministrisë e Transportit të nxjerrin udhëzimet përkatëse në zbatim të këtij vendimi.</w:t>
      </w:r>
    </w:p>
    <w:p w:rsidR="009E54B4" w:rsidRPr="004C5A45" w:rsidRDefault="009E54B4" w:rsidP="009E54B4">
      <w:pPr>
        <w:pStyle w:val="Paragrafi"/>
      </w:pPr>
      <w:r w:rsidRPr="004C5A45">
        <w:t xml:space="preserve">9. Ngarkohet Ministria e Mbrojtjes të pajisë, brenda muajit shkurt të vitit 2001, me librezën e re të veteranit të Luftës Antifashiste Nacionalçlirimtare të gjithë veteranët që jetojnë, në bazë të librezës që dorëzohet dhe të çertifikatës së gjendjes civile. Libreza e mëparshme </w:t>
      </w:r>
      <w:smartTag w:uri="urn:schemas-microsoft-com:office:smarttags" w:element="State">
        <w:smartTag w:uri="urn:schemas-microsoft-com:office:smarttags" w:element="place">
          <w:r w:rsidRPr="004C5A45">
            <w:t>del</w:t>
          </w:r>
        </w:smartTag>
      </w:smartTag>
      <w:r w:rsidRPr="004C5A45">
        <w:t xml:space="preserve"> jashtë përdorimit.</w:t>
      </w:r>
    </w:p>
    <w:p w:rsidR="009E54B4" w:rsidRPr="004C5A45" w:rsidRDefault="009E54B4" w:rsidP="009E54B4">
      <w:pPr>
        <w:pStyle w:val="Paragrafi"/>
      </w:pPr>
      <w:r w:rsidRPr="004C5A45">
        <w:t>10. Efektet financiare të këtij vendimi fillojnë nga data 1.12.1994, datë e hyrjes në fuqi të ligjit nr.7874, datë 17.11.1994, “Për statusin e veteranit të Luftës Antifashiste Nacionalçlirimtare të popullit shqiptar”, me përjashtim të shpërblimit në pikën 3, që fillojnë nga data e hyrjes në fuqi të ligjit nr.8526, datë 23.9.1999, “Për disa ndryshime dhe shtesa në ligjin nr.7874, datë 17.11.1994, “Për statusin e veteranit të Luftës Antifashiste të popullit shqiptar”.</w:t>
      </w:r>
    </w:p>
    <w:p w:rsidR="009E54B4" w:rsidRPr="004C5A45" w:rsidRDefault="009E54B4" w:rsidP="009E54B4">
      <w:pPr>
        <w:pStyle w:val="Paragrafi"/>
      </w:pPr>
      <w:r w:rsidRPr="004C5A45">
        <w:t>11. Efektet financiare, në zbatim të pikave 3.4 dhe 5 të këtij vendimi, përballohen nga Instituti i Sigurimeve Shoqërore, me fondin e dhënë në buxhetin e vitit 2000, “Për statusin e veteranit të Luftës Antifashiste Nacionalçlirimtare”.</w:t>
      </w:r>
    </w:p>
    <w:p w:rsidR="009E54B4" w:rsidRDefault="009E54B4" w:rsidP="009E54B4">
      <w:pPr>
        <w:pStyle w:val="Paragrafi"/>
      </w:pPr>
      <w:r w:rsidRPr="004C5A45">
        <w:t>Ky vendim hyn në fuqi pas botimit në Fletoren Zyrtare.</w:t>
      </w:r>
    </w:p>
    <w:p w:rsidR="009E54B4" w:rsidRPr="004C5A45" w:rsidRDefault="009E54B4" w:rsidP="006009CC">
      <w:pPr>
        <w:pStyle w:val="Paragrafi"/>
      </w:pPr>
    </w:p>
    <w:p w:rsidR="009E54B4" w:rsidRPr="004C5A45" w:rsidRDefault="009E54B4" w:rsidP="009E54B4">
      <w:pPr>
        <w:pStyle w:val="Autoriteti"/>
      </w:pPr>
      <w:r w:rsidRPr="004C5A45">
        <w:t>KRYEMINISTRI</w:t>
      </w:r>
    </w:p>
    <w:p w:rsidR="00A0784B" w:rsidRPr="007732C8" w:rsidRDefault="009E54B4" w:rsidP="006009CC">
      <w:pPr>
        <w:pStyle w:val="AutoritetiEmer"/>
      </w:pPr>
      <w:r w:rsidRPr="004C5A45">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1E90"/>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5F529B"/>
    <w:rsid w:val="006009CC"/>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E54B4"/>
    <w:rsid w:val="009F72BC"/>
    <w:rsid w:val="00A0784B"/>
    <w:rsid w:val="00A246D1"/>
    <w:rsid w:val="00A923BE"/>
    <w:rsid w:val="00AA4D4B"/>
    <w:rsid w:val="00AD5DEC"/>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4244D24-3C42-4A70-A2FF-8ACCE043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AutoritetiChar">
    <w:name w:val="Autoriteti Char"/>
    <w:basedOn w:val="DefaultParagraphFont"/>
    <w:link w:val="Autoriteti"/>
    <w:rsid w:val="009E54B4"/>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2019-03-14T10:58:00Z</dcterms:created>
  <dcterms:modified xsi:type="dcterms:W3CDTF">2019-03-14T10:58:00Z</dcterms:modified>
</cp:coreProperties>
</file>