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3AE" w:rsidRPr="004C5A45" w:rsidRDefault="00B273AE" w:rsidP="00B273AE">
      <w:pPr>
        <w:pStyle w:val="Akti"/>
      </w:pPr>
      <w:bookmarkStart w:id="0" w:name="_GoBack"/>
      <w:bookmarkEnd w:id="0"/>
      <w:r w:rsidRPr="004C5A45">
        <w:t>V E N D I M</w:t>
      </w:r>
    </w:p>
    <w:p w:rsidR="00B273AE" w:rsidRPr="004C5A45" w:rsidRDefault="00B273AE" w:rsidP="00B273AE">
      <w:pPr>
        <w:pStyle w:val="NumriData"/>
      </w:pPr>
      <w:r w:rsidRPr="004C5A45">
        <w:t>Nr. 380, datë 14.7.2000</w:t>
      </w:r>
    </w:p>
    <w:p w:rsidR="00B273AE" w:rsidRPr="004C5A45" w:rsidRDefault="00B273AE" w:rsidP="00B273AE">
      <w:pPr>
        <w:pStyle w:val="Paragrafi"/>
      </w:pPr>
    </w:p>
    <w:p w:rsidR="00B273AE" w:rsidRPr="004C5A45" w:rsidRDefault="00B273AE" w:rsidP="00B273AE">
      <w:pPr>
        <w:pStyle w:val="Titulli"/>
      </w:pPr>
      <w:r w:rsidRPr="004C5A45">
        <w:t>PËR DISA NDRYSHIME NË VENDIMIN NR.358, DATË 28.7.1999, TË KËSHILLIT TË MINISTRAVE, “PËR MIRATIMIN E STRUKTURËS SË PAGËS SË PUNONJËSVE TË DOGANAVE”</w:t>
      </w:r>
    </w:p>
    <w:p w:rsidR="00B273AE" w:rsidRPr="004C5A45" w:rsidRDefault="00B273AE" w:rsidP="00B273AE">
      <w:pPr>
        <w:pStyle w:val="Paragrafi"/>
      </w:pPr>
    </w:p>
    <w:p w:rsidR="00B273AE" w:rsidRPr="004C5A45" w:rsidRDefault="00B273AE" w:rsidP="00B273AE">
      <w:pPr>
        <w:pStyle w:val="BazLigjPropozues"/>
      </w:pPr>
      <w:r w:rsidRPr="004C5A45">
        <w:t>Në mbështetje të nenit 100 të Kushtetutës, të ligjit nr.8487,datë 13.5.1999, “Për kompetencat për caktimin e pagave të punës” dhe të ligjit nr.8449, datë 27.1.1999, “Për Kodin Doganor të Republikës së Shqipërisë“, me propozimin e Zëvendëskryeministrit e ministrit të Punës dhe Çështjeve Sociale dhe ministrit të Financave, Këshilli i Ministrve</w:t>
      </w:r>
    </w:p>
    <w:p w:rsidR="00B273AE" w:rsidRPr="004C5A45" w:rsidRDefault="00B273AE" w:rsidP="002D0959">
      <w:pPr>
        <w:pStyle w:val="Paragrafi"/>
      </w:pPr>
    </w:p>
    <w:p w:rsidR="00B273AE" w:rsidRPr="004C5A45" w:rsidRDefault="00B273AE" w:rsidP="002D0959">
      <w:pPr>
        <w:pStyle w:val="VENDOSI"/>
      </w:pPr>
      <w:r w:rsidRPr="004C5A45">
        <w:t>V E N D O S I:</w:t>
      </w:r>
    </w:p>
    <w:p w:rsidR="00B273AE" w:rsidRPr="004C5A45" w:rsidRDefault="00B273AE" w:rsidP="002D0959">
      <w:pPr>
        <w:pStyle w:val="Paragrafi"/>
      </w:pPr>
    </w:p>
    <w:p w:rsidR="00B273AE" w:rsidRPr="004C5A45" w:rsidRDefault="00B273AE" w:rsidP="00B273AE">
      <w:pPr>
        <w:pStyle w:val="Paragrafi"/>
      </w:pPr>
      <w:r w:rsidRPr="004C5A45">
        <w:t>I. Në vendimin nr.358, datë 28.7.1999, të Këshillit të Ministrave, bëhen këto ndryshime:</w:t>
      </w:r>
    </w:p>
    <w:p w:rsidR="00B273AE" w:rsidRPr="004C5A45" w:rsidRDefault="00B273AE" w:rsidP="00B273AE">
      <w:pPr>
        <w:pStyle w:val="Paragrafi"/>
      </w:pPr>
      <w:r w:rsidRPr="004C5A45">
        <w:t>1. Pagat e punonjësve të doganave rriten 10 për qind.</w:t>
      </w:r>
    </w:p>
    <w:p w:rsidR="00B273AE" w:rsidRPr="004C5A45" w:rsidRDefault="00B273AE" w:rsidP="00B273AE">
      <w:pPr>
        <w:pStyle w:val="Paragrafi"/>
      </w:pPr>
      <w:r w:rsidRPr="004C5A45">
        <w:t>2. Në fund të pikës “I”, shtohen një paragraf me këtë përmbajtje:</w:t>
      </w:r>
    </w:p>
    <w:p w:rsidR="00B273AE" w:rsidRPr="004C5A45" w:rsidRDefault="00B273AE" w:rsidP="00B273AE">
      <w:pPr>
        <w:pStyle w:val="Paragrafi"/>
      </w:pPr>
      <w:r w:rsidRPr="004C5A45">
        <w:t>a) Paga e drejtorit të Drejtorisë së Përgjithshme të Doganave bëhet 56 760 lekë në muaj.</w:t>
      </w:r>
    </w:p>
    <w:p w:rsidR="00B273AE" w:rsidRPr="004C5A45" w:rsidRDefault="00B273AE" w:rsidP="00B273AE">
      <w:pPr>
        <w:pStyle w:val="Paragrafi"/>
      </w:pPr>
      <w:r w:rsidRPr="004C5A45">
        <w:t>b) Paga e zëvendësdrejtorit të Drejtorisë së Përgjithshme të Doganave bëhet 40 530 lekë në muaj.</w:t>
      </w:r>
    </w:p>
    <w:p w:rsidR="00B273AE" w:rsidRPr="004C5A45" w:rsidRDefault="00B273AE" w:rsidP="00B273AE">
      <w:pPr>
        <w:pStyle w:val="Paragrafi"/>
      </w:pPr>
      <w:r w:rsidRPr="004C5A45">
        <w:t>3. Lidhja nr.I, “Struktura e pagës së doganave” dhe Lidhja nr.2, zëvendësohen me lidhjet, me të njëjtin numër, që i bashkëlidhen këtij vendimi.</w:t>
      </w:r>
    </w:p>
    <w:p w:rsidR="00B273AE" w:rsidRPr="004C5A45" w:rsidRDefault="00B273AE" w:rsidP="00B273AE">
      <w:pPr>
        <w:pStyle w:val="Paragrafi"/>
      </w:pPr>
      <w:r w:rsidRPr="004C5A45">
        <w:t>II. Efektet financiare që rrjedhin nga zbatimi i këtij vendimi përballohen në përputhje me pikën 1, të aktit normativ nr.1, datë 14.7.2000, “Për përballimin e efekteve financiare, që rrjedhin nga rritja e pagave dhe pensioneve”.</w:t>
      </w:r>
    </w:p>
    <w:p w:rsidR="00B273AE" w:rsidRPr="004C5A45" w:rsidRDefault="00B273AE" w:rsidP="00B273AE">
      <w:pPr>
        <w:pStyle w:val="Paragrafi"/>
      </w:pPr>
      <w:r w:rsidRPr="004C5A45">
        <w:t>III. Vendimi i shtrin efektet financiare nga data 1.7.2000.</w:t>
      </w:r>
    </w:p>
    <w:p w:rsidR="00B273AE" w:rsidRDefault="00B273AE" w:rsidP="00B273AE">
      <w:pPr>
        <w:pStyle w:val="Paragrafi"/>
      </w:pPr>
      <w:r w:rsidRPr="004C5A45">
        <w:t>Ky vendim hyn në fuqi pas botimit në Fletoren Zyrtare.</w:t>
      </w:r>
    </w:p>
    <w:p w:rsidR="00B273AE" w:rsidRPr="004C5A45" w:rsidRDefault="00B273AE" w:rsidP="00B273AE">
      <w:pPr>
        <w:pStyle w:val="Paragrafi"/>
      </w:pPr>
    </w:p>
    <w:p w:rsidR="00B273AE" w:rsidRPr="004C5A45" w:rsidRDefault="00B273AE" w:rsidP="00B273AE">
      <w:pPr>
        <w:pStyle w:val="Autoriteti"/>
      </w:pPr>
      <w:r w:rsidRPr="004C5A45">
        <w:t>KRYEMINISTRI</w:t>
      </w:r>
    </w:p>
    <w:p w:rsidR="00B273AE" w:rsidRPr="004C5A45" w:rsidRDefault="00B273AE" w:rsidP="00B273AE">
      <w:pPr>
        <w:pStyle w:val="AutoritetiEmer"/>
      </w:pPr>
      <w:r w:rsidRPr="004C5A45">
        <w:t>Ilir Meta</w:t>
      </w:r>
    </w:p>
    <w:p w:rsidR="00B273AE" w:rsidRPr="004C5A45" w:rsidRDefault="00B273AE" w:rsidP="00B273AE">
      <w:pPr>
        <w:pStyle w:val="Paragrafi"/>
      </w:pPr>
    </w:p>
    <w:p w:rsidR="00B273AE" w:rsidRPr="004C5A45" w:rsidRDefault="00B273AE" w:rsidP="00B273AE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992"/>
        <w:gridCol w:w="992"/>
        <w:gridCol w:w="1136"/>
        <w:gridCol w:w="1418"/>
        <w:gridCol w:w="7"/>
        <w:gridCol w:w="1552"/>
      </w:tblGrid>
      <w:tr w:rsidR="00B273AE" w:rsidRPr="004C5A45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802" w:type="dxa"/>
            <w:vMerge w:val="restart"/>
          </w:tcPr>
          <w:p w:rsidR="00B273AE" w:rsidRPr="004C5A45" w:rsidRDefault="00B273AE" w:rsidP="00B273AE">
            <w:pPr>
              <w:pStyle w:val="Tabele"/>
            </w:pPr>
            <w:r w:rsidRPr="004C5A45">
              <w:t>K</w:t>
            </w:r>
          </w:p>
          <w:p w:rsidR="00B273AE" w:rsidRPr="004C5A45" w:rsidRDefault="00B273AE" w:rsidP="00B273AE">
            <w:pPr>
              <w:pStyle w:val="Tabele"/>
            </w:pPr>
            <w:r w:rsidRPr="004C5A45">
              <w:t>A</w:t>
            </w:r>
          </w:p>
          <w:p w:rsidR="00B273AE" w:rsidRPr="004C5A45" w:rsidRDefault="00B273AE" w:rsidP="00B273AE">
            <w:pPr>
              <w:pStyle w:val="Tabele"/>
            </w:pPr>
            <w:r w:rsidRPr="004C5A45">
              <w:t>T</w:t>
            </w:r>
          </w:p>
          <w:p w:rsidR="00B273AE" w:rsidRPr="004C5A45" w:rsidRDefault="00B273AE" w:rsidP="00B273AE">
            <w:pPr>
              <w:pStyle w:val="Tabele"/>
            </w:pPr>
            <w:r w:rsidRPr="004C5A45">
              <w:t xml:space="preserve">E       </w:t>
            </w:r>
            <w:r w:rsidR="006E414F">
              <w:t xml:space="preserve">   </w:t>
            </w:r>
            <w:r w:rsidRPr="004C5A45">
              <w:t>EMËRTIMI</w:t>
            </w:r>
          </w:p>
          <w:p w:rsidR="00B273AE" w:rsidRPr="004C5A45" w:rsidRDefault="00B273AE" w:rsidP="00B273AE">
            <w:pPr>
              <w:pStyle w:val="Tabele"/>
            </w:pPr>
            <w:r w:rsidRPr="004C5A45">
              <w:t>G</w:t>
            </w:r>
          </w:p>
          <w:p w:rsidR="00B273AE" w:rsidRPr="004C5A45" w:rsidRDefault="00B273AE" w:rsidP="00B273AE">
            <w:pPr>
              <w:pStyle w:val="Tabele"/>
            </w:pPr>
            <w:r w:rsidRPr="004C5A45">
              <w:t>O</w:t>
            </w:r>
          </w:p>
          <w:p w:rsidR="00B273AE" w:rsidRPr="004C5A45" w:rsidRDefault="00B273AE" w:rsidP="00B273AE">
            <w:pPr>
              <w:pStyle w:val="Tabele"/>
            </w:pPr>
            <w:r w:rsidRPr="004C5A45">
              <w:t>R</w:t>
            </w:r>
          </w:p>
          <w:p w:rsidR="002D0959" w:rsidRDefault="00B273AE" w:rsidP="00B273AE">
            <w:pPr>
              <w:pStyle w:val="Tabele"/>
            </w:pPr>
            <w:r w:rsidRPr="004C5A45">
              <w:t>I</w:t>
            </w:r>
          </w:p>
          <w:p w:rsidR="00B273AE" w:rsidRPr="004C5A45" w:rsidRDefault="00B273AE" w:rsidP="00B273AE">
            <w:pPr>
              <w:pStyle w:val="Tabele"/>
            </w:pPr>
            <w:r w:rsidRPr="004C5A45">
              <w:t>A</w:t>
            </w:r>
          </w:p>
        </w:tc>
        <w:tc>
          <w:tcPr>
            <w:tcW w:w="6095" w:type="dxa"/>
            <w:gridSpan w:val="6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PAGA MUJORE</w:t>
            </w:r>
          </w:p>
        </w:tc>
      </w:tr>
      <w:tr w:rsidR="00B273AE" w:rsidRPr="004C5A4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802" w:type="dxa"/>
            <w:vMerge/>
          </w:tcPr>
          <w:p w:rsidR="00B273AE" w:rsidRPr="004C5A45" w:rsidRDefault="00B273AE" w:rsidP="00B273AE">
            <w:pPr>
              <w:pStyle w:val="Tabele"/>
            </w:pPr>
          </w:p>
        </w:tc>
        <w:tc>
          <w:tcPr>
            <w:tcW w:w="3118" w:type="dxa"/>
            <w:gridSpan w:val="3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PAGA INDIVIDUALE</w:t>
            </w:r>
          </w:p>
        </w:tc>
        <w:tc>
          <w:tcPr>
            <w:tcW w:w="2977" w:type="dxa"/>
            <w:gridSpan w:val="3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SHTESA E PROFESIONIT</w:t>
            </w:r>
          </w:p>
        </w:tc>
      </w:tr>
      <w:tr w:rsidR="00B273AE" w:rsidRPr="004C5A45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2802" w:type="dxa"/>
            <w:vMerge/>
          </w:tcPr>
          <w:p w:rsidR="00B273AE" w:rsidRPr="004C5A45" w:rsidRDefault="00B273AE" w:rsidP="00B273AE">
            <w:pPr>
              <w:pStyle w:val="Tabele"/>
            </w:pPr>
          </w:p>
        </w:tc>
        <w:tc>
          <w:tcPr>
            <w:tcW w:w="992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Paga e Grupit (PG)</w:t>
            </w:r>
          </w:p>
        </w:tc>
        <w:tc>
          <w:tcPr>
            <w:tcW w:w="990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Shtesa për vjetërsi në %</w:t>
            </w:r>
          </w:p>
        </w:tc>
        <w:tc>
          <w:tcPr>
            <w:tcW w:w="1136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Shtesa për Kuali-fikim në %</w:t>
            </w:r>
          </w:p>
        </w:tc>
        <w:tc>
          <w:tcPr>
            <w:tcW w:w="1425" w:type="dxa"/>
            <w:gridSpan w:val="2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Shtesa për Pozicion në lekë</w:t>
            </w:r>
          </w:p>
        </w:tc>
        <w:tc>
          <w:tcPr>
            <w:tcW w:w="1552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Shtesa për kushte pune në lekë</w:t>
            </w:r>
          </w:p>
        </w:tc>
      </w:tr>
      <w:tr w:rsidR="00B273AE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B273AE" w:rsidRPr="004C5A45" w:rsidRDefault="00B273AE" w:rsidP="00B273AE">
            <w:pPr>
              <w:pStyle w:val="Tabele"/>
            </w:pPr>
            <w:r w:rsidRPr="004C5A45">
              <w:t>A. Drejtor Drejt. në Departament</w:t>
            </w:r>
          </w:p>
          <w:p w:rsidR="00B273AE" w:rsidRPr="004C5A45" w:rsidRDefault="00B273AE" w:rsidP="00B273AE">
            <w:pPr>
              <w:pStyle w:val="Tabele"/>
            </w:pPr>
            <w:r w:rsidRPr="004C5A45">
              <w:t>Drejtor Drejtorie Rajonal</w:t>
            </w:r>
          </w:p>
        </w:tc>
        <w:tc>
          <w:tcPr>
            <w:tcW w:w="992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1</w:t>
            </w:r>
          </w:p>
        </w:tc>
        <w:tc>
          <w:tcPr>
            <w:tcW w:w="992" w:type="dxa"/>
          </w:tcPr>
          <w:p w:rsidR="00B273AE" w:rsidRPr="004C5A45" w:rsidRDefault="00B273AE" w:rsidP="00B273AE">
            <w:pPr>
              <w:pStyle w:val="Tabele"/>
            </w:pPr>
            <w:r w:rsidRPr="004C5A45">
              <w:t>2% e PG për çdo vit pune</w:t>
            </w:r>
          </w:p>
        </w:tc>
        <w:tc>
          <w:tcPr>
            <w:tcW w:w="1134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</w:tc>
        <w:tc>
          <w:tcPr>
            <w:tcW w:w="1418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24 739</w:t>
            </w:r>
          </w:p>
        </w:tc>
        <w:tc>
          <w:tcPr>
            <w:tcW w:w="1559" w:type="dxa"/>
            <w:gridSpan w:val="2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15 466</w:t>
            </w:r>
          </w:p>
        </w:tc>
      </w:tr>
      <w:tr w:rsidR="00B273AE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B273AE" w:rsidRPr="004C5A45" w:rsidRDefault="00B273AE" w:rsidP="00B273AE">
            <w:pPr>
              <w:pStyle w:val="Tabele"/>
            </w:pPr>
            <w:r w:rsidRPr="004C5A45">
              <w:t>B. Përgjegjës sektori</w:t>
            </w:r>
          </w:p>
          <w:p w:rsidR="00B273AE" w:rsidRPr="004C5A45" w:rsidRDefault="00B273AE" w:rsidP="00B273AE">
            <w:pPr>
              <w:pStyle w:val="Tabele"/>
            </w:pPr>
            <w:r w:rsidRPr="004C5A45">
              <w:t>Kryetar Dege</w:t>
            </w:r>
          </w:p>
          <w:p w:rsidR="00B273AE" w:rsidRPr="004C5A45" w:rsidRDefault="00B273AE" w:rsidP="00B273AE">
            <w:pPr>
              <w:pStyle w:val="Tabele"/>
            </w:pPr>
            <w:r w:rsidRPr="004C5A45">
              <w:t>Inspektor</w:t>
            </w:r>
          </w:p>
        </w:tc>
        <w:tc>
          <w:tcPr>
            <w:tcW w:w="992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1</w:t>
            </w:r>
          </w:p>
        </w:tc>
        <w:tc>
          <w:tcPr>
            <w:tcW w:w="992" w:type="dxa"/>
          </w:tcPr>
          <w:p w:rsidR="00B273AE" w:rsidRPr="004C5A45" w:rsidRDefault="00B273AE" w:rsidP="00B273AE">
            <w:pPr>
              <w:pStyle w:val="Tabele"/>
            </w:pPr>
            <w:r w:rsidRPr="004C5A45">
              <w:t>2% e PG për çdo vit pune</w:t>
            </w:r>
          </w:p>
        </w:tc>
        <w:tc>
          <w:tcPr>
            <w:tcW w:w="1134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</w:tc>
        <w:tc>
          <w:tcPr>
            <w:tcW w:w="1418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  <w:p w:rsidR="00B273AE" w:rsidRPr="004C5A45" w:rsidRDefault="00B273AE" w:rsidP="006E414F">
            <w:pPr>
              <w:pStyle w:val="Tabele"/>
              <w:jc w:val="center"/>
            </w:pPr>
          </w:p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19 606</w:t>
            </w:r>
          </w:p>
        </w:tc>
        <w:tc>
          <w:tcPr>
            <w:tcW w:w="1559" w:type="dxa"/>
            <w:gridSpan w:val="2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  <w:p w:rsidR="00B273AE" w:rsidRPr="004C5A45" w:rsidRDefault="00B273AE" w:rsidP="006E414F">
            <w:pPr>
              <w:pStyle w:val="Tabele"/>
              <w:jc w:val="center"/>
            </w:pPr>
          </w:p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13 690</w:t>
            </w:r>
          </w:p>
        </w:tc>
      </w:tr>
      <w:tr w:rsidR="00B273AE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B273AE" w:rsidRPr="004C5A45" w:rsidRDefault="00B273AE" w:rsidP="00B273AE">
            <w:pPr>
              <w:pStyle w:val="Tabele"/>
            </w:pPr>
            <w:r w:rsidRPr="004C5A45">
              <w:t>C1. Specialist, Hetues dogane</w:t>
            </w:r>
          </w:p>
          <w:p w:rsidR="00B273AE" w:rsidRPr="004C5A45" w:rsidRDefault="00B273AE" w:rsidP="00B273AE">
            <w:pPr>
              <w:pStyle w:val="Tabele"/>
            </w:pPr>
            <w:r w:rsidRPr="004C5A45">
              <w:t>Drejtues Turni</w:t>
            </w:r>
          </w:p>
        </w:tc>
        <w:tc>
          <w:tcPr>
            <w:tcW w:w="992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1</w:t>
            </w:r>
          </w:p>
        </w:tc>
        <w:tc>
          <w:tcPr>
            <w:tcW w:w="992" w:type="dxa"/>
          </w:tcPr>
          <w:p w:rsidR="00B273AE" w:rsidRPr="004C5A45" w:rsidRDefault="00B273AE" w:rsidP="00B273AE">
            <w:pPr>
              <w:pStyle w:val="Tabele"/>
            </w:pPr>
            <w:r w:rsidRPr="004C5A45">
              <w:t>2% e PG për çdo vit pune</w:t>
            </w:r>
          </w:p>
        </w:tc>
        <w:tc>
          <w:tcPr>
            <w:tcW w:w="1134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</w:tc>
        <w:tc>
          <w:tcPr>
            <w:tcW w:w="1418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  <w:p w:rsidR="00B273AE" w:rsidRPr="004C5A45" w:rsidRDefault="00B273AE" w:rsidP="006E414F">
            <w:pPr>
              <w:pStyle w:val="Tabele"/>
              <w:jc w:val="center"/>
            </w:pPr>
          </w:p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12 373</w:t>
            </w:r>
          </w:p>
        </w:tc>
        <w:tc>
          <w:tcPr>
            <w:tcW w:w="1559" w:type="dxa"/>
            <w:gridSpan w:val="2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  <w:p w:rsidR="00B273AE" w:rsidRPr="004C5A45" w:rsidRDefault="00B273AE" w:rsidP="006E414F">
            <w:pPr>
              <w:pStyle w:val="Tabele"/>
              <w:jc w:val="center"/>
            </w:pPr>
          </w:p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12 905</w:t>
            </w:r>
          </w:p>
        </w:tc>
      </w:tr>
      <w:tr w:rsidR="00B273AE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B273AE" w:rsidRPr="004C5A45" w:rsidRDefault="00B273AE" w:rsidP="00B273AE">
            <w:pPr>
              <w:pStyle w:val="Tabele"/>
            </w:pPr>
            <w:r w:rsidRPr="004C5A45">
              <w:t>C2. Doganier</w:t>
            </w:r>
          </w:p>
        </w:tc>
        <w:tc>
          <w:tcPr>
            <w:tcW w:w="992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1</w:t>
            </w:r>
          </w:p>
        </w:tc>
        <w:tc>
          <w:tcPr>
            <w:tcW w:w="992" w:type="dxa"/>
          </w:tcPr>
          <w:p w:rsidR="00B273AE" w:rsidRPr="004C5A45" w:rsidRDefault="00B273AE" w:rsidP="00B273AE">
            <w:pPr>
              <w:pStyle w:val="Tabele"/>
            </w:pPr>
            <w:r w:rsidRPr="004C5A45">
              <w:t xml:space="preserve">2% e PG për </w:t>
            </w:r>
            <w:r w:rsidRPr="004C5A45">
              <w:lastRenderedPageBreak/>
              <w:t>çdo vit pune</w:t>
            </w:r>
          </w:p>
        </w:tc>
        <w:tc>
          <w:tcPr>
            <w:tcW w:w="1134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</w:tc>
        <w:tc>
          <w:tcPr>
            <w:tcW w:w="1418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9 747</w:t>
            </w:r>
          </w:p>
        </w:tc>
        <w:tc>
          <w:tcPr>
            <w:tcW w:w="1559" w:type="dxa"/>
            <w:gridSpan w:val="2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10 944</w:t>
            </w:r>
          </w:p>
        </w:tc>
      </w:tr>
      <w:tr w:rsidR="00B273AE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B273AE" w:rsidRPr="004C5A45" w:rsidRDefault="00B273AE" w:rsidP="00B273AE">
            <w:pPr>
              <w:pStyle w:val="Tabele"/>
            </w:pPr>
            <w:r w:rsidRPr="004C5A45">
              <w:lastRenderedPageBreak/>
              <w:t>D1.Doganier,shofer, regjistrues,sekretare,magazinier,operator,laborant.</w:t>
            </w:r>
          </w:p>
        </w:tc>
        <w:tc>
          <w:tcPr>
            <w:tcW w:w="992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3</w:t>
            </w:r>
          </w:p>
        </w:tc>
        <w:tc>
          <w:tcPr>
            <w:tcW w:w="992" w:type="dxa"/>
          </w:tcPr>
          <w:p w:rsidR="00B273AE" w:rsidRPr="004C5A45" w:rsidRDefault="00B273AE" w:rsidP="00B273AE">
            <w:pPr>
              <w:pStyle w:val="Tabele"/>
            </w:pPr>
            <w:r w:rsidRPr="004C5A45">
              <w:t>2% e PG për çdo vit pune</w:t>
            </w:r>
          </w:p>
        </w:tc>
        <w:tc>
          <w:tcPr>
            <w:tcW w:w="1134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</w:tc>
        <w:tc>
          <w:tcPr>
            <w:tcW w:w="1418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7 948</w:t>
            </w:r>
          </w:p>
        </w:tc>
        <w:tc>
          <w:tcPr>
            <w:tcW w:w="1559" w:type="dxa"/>
            <w:gridSpan w:val="2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8 771</w:t>
            </w:r>
          </w:p>
        </w:tc>
      </w:tr>
      <w:tr w:rsidR="00B273AE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B273AE" w:rsidRPr="004C5A45" w:rsidRDefault="00B273AE" w:rsidP="00B273AE">
            <w:pPr>
              <w:pStyle w:val="Tabele"/>
            </w:pPr>
            <w:r w:rsidRPr="004C5A45">
              <w:t>D2. Centralist. Sportelist</w:t>
            </w:r>
          </w:p>
        </w:tc>
        <w:tc>
          <w:tcPr>
            <w:tcW w:w="992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3</w:t>
            </w:r>
          </w:p>
        </w:tc>
        <w:tc>
          <w:tcPr>
            <w:tcW w:w="992" w:type="dxa"/>
          </w:tcPr>
          <w:p w:rsidR="00B273AE" w:rsidRPr="004C5A45" w:rsidRDefault="00B273AE" w:rsidP="00B273AE">
            <w:pPr>
              <w:pStyle w:val="Tabele"/>
            </w:pPr>
            <w:r w:rsidRPr="004C5A45">
              <w:t>2% e PG për çdo vit pune</w:t>
            </w:r>
          </w:p>
        </w:tc>
        <w:tc>
          <w:tcPr>
            <w:tcW w:w="1134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</w:tc>
        <w:tc>
          <w:tcPr>
            <w:tcW w:w="1418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7 948</w:t>
            </w:r>
          </w:p>
        </w:tc>
        <w:tc>
          <w:tcPr>
            <w:tcW w:w="1559" w:type="dxa"/>
            <w:gridSpan w:val="2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8 771</w:t>
            </w:r>
          </w:p>
        </w:tc>
      </w:tr>
      <w:tr w:rsidR="00B273AE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B273AE" w:rsidRPr="004C5A45" w:rsidRDefault="00B273AE" w:rsidP="00B273AE">
            <w:pPr>
              <w:pStyle w:val="Tabele"/>
            </w:pPr>
            <w:r w:rsidRPr="004C5A45">
              <w:t>Sanitare.Punëtor mirëmbajtje</w:t>
            </w:r>
          </w:p>
        </w:tc>
        <w:tc>
          <w:tcPr>
            <w:tcW w:w="992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4</w:t>
            </w:r>
          </w:p>
        </w:tc>
        <w:tc>
          <w:tcPr>
            <w:tcW w:w="992" w:type="dxa"/>
          </w:tcPr>
          <w:p w:rsidR="00B273AE" w:rsidRPr="004C5A45" w:rsidRDefault="00B273AE" w:rsidP="00B273AE">
            <w:pPr>
              <w:pStyle w:val="Tabele"/>
            </w:pPr>
            <w:r w:rsidRPr="004C5A45">
              <w:t>2% e PG për çdo vit pune</w:t>
            </w:r>
          </w:p>
        </w:tc>
        <w:tc>
          <w:tcPr>
            <w:tcW w:w="1134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</w:p>
        </w:tc>
        <w:tc>
          <w:tcPr>
            <w:tcW w:w="1418" w:type="dxa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4 565</w:t>
            </w:r>
          </w:p>
        </w:tc>
        <w:tc>
          <w:tcPr>
            <w:tcW w:w="1559" w:type="dxa"/>
            <w:gridSpan w:val="2"/>
            <w:vAlign w:val="center"/>
          </w:tcPr>
          <w:p w:rsidR="00B273AE" w:rsidRPr="004C5A45" w:rsidRDefault="00B273AE" w:rsidP="006E414F">
            <w:pPr>
              <w:pStyle w:val="Tabele"/>
              <w:jc w:val="center"/>
            </w:pPr>
            <w:r w:rsidRPr="004C5A45">
              <w:t>1 699</w:t>
            </w:r>
          </w:p>
        </w:tc>
      </w:tr>
    </w:tbl>
    <w:p w:rsidR="00B273AE" w:rsidRPr="004C5A45" w:rsidRDefault="00B273AE" w:rsidP="00B273AE">
      <w:pPr>
        <w:pStyle w:val="Paragrafi"/>
      </w:pPr>
    </w:p>
    <w:p w:rsidR="00B273AE" w:rsidRPr="004C5A45" w:rsidRDefault="00B273AE" w:rsidP="00B273AE">
      <w:pPr>
        <w:pStyle w:val="Paragrafi"/>
      </w:pPr>
    </w:p>
    <w:p w:rsidR="00B273AE" w:rsidRPr="004C5A45" w:rsidRDefault="00B273AE" w:rsidP="00B273AE">
      <w:pPr>
        <w:pStyle w:val="TitulliNr"/>
      </w:pPr>
      <w:r w:rsidRPr="004C5A45">
        <w:t>LIDHJA Nr.2</w:t>
      </w:r>
    </w:p>
    <w:p w:rsidR="00B273AE" w:rsidRPr="004C5A45" w:rsidRDefault="00B273AE" w:rsidP="00B273AE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410"/>
      </w:tblGrid>
      <w:tr w:rsidR="00B273AE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B273AE" w:rsidRPr="004C5A45" w:rsidRDefault="00B273AE" w:rsidP="00B273AE">
            <w:pPr>
              <w:pStyle w:val="Tabele"/>
            </w:pPr>
            <w:r w:rsidRPr="004C5A45">
              <w:t>Grupi</w:t>
            </w:r>
          </w:p>
        </w:tc>
        <w:tc>
          <w:tcPr>
            <w:tcW w:w="2410" w:type="dxa"/>
          </w:tcPr>
          <w:p w:rsidR="00B273AE" w:rsidRPr="004C5A45" w:rsidRDefault="00B273AE" w:rsidP="00B273AE">
            <w:pPr>
              <w:pStyle w:val="Tabele"/>
            </w:pPr>
            <w:r w:rsidRPr="004C5A45">
              <w:t>Paga në lekë</w:t>
            </w:r>
          </w:p>
        </w:tc>
      </w:tr>
      <w:tr w:rsidR="00B273AE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B273AE" w:rsidRPr="004C5A45" w:rsidRDefault="00B273AE" w:rsidP="00B273AE">
            <w:pPr>
              <w:pStyle w:val="Tabele"/>
            </w:pPr>
            <w:r w:rsidRPr="004C5A45">
              <w:t>1.</w:t>
            </w:r>
          </w:p>
        </w:tc>
        <w:tc>
          <w:tcPr>
            <w:tcW w:w="2410" w:type="dxa"/>
          </w:tcPr>
          <w:p w:rsidR="00B273AE" w:rsidRPr="004C5A45" w:rsidRDefault="00B273AE" w:rsidP="00B273AE">
            <w:pPr>
              <w:pStyle w:val="Tabele"/>
            </w:pPr>
            <w:r w:rsidRPr="004C5A45">
              <w:t>6 600 lekë</w:t>
            </w:r>
          </w:p>
        </w:tc>
      </w:tr>
      <w:tr w:rsidR="00B273AE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B273AE" w:rsidRPr="004C5A45" w:rsidRDefault="00B273AE" w:rsidP="00B273AE">
            <w:pPr>
              <w:pStyle w:val="Tabele"/>
            </w:pPr>
            <w:r w:rsidRPr="004C5A45">
              <w:t>2.</w:t>
            </w:r>
          </w:p>
        </w:tc>
        <w:tc>
          <w:tcPr>
            <w:tcW w:w="2410" w:type="dxa"/>
          </w:tcPr>
          <w:p w:rsidR="00B273AE" w:rsidRPr="004C5A45" w:rsidRDefault="00B273AE" w:rsidP="00B273AE">
            <w:pPr>
              <w:pStyle w:val="Tabele"/>
            </w:pPr>
            <w:r w:rsidRPr="004C5A45">
              <w:t>5 500 lekë</w:t>
            </w:r>
          </w:p>
        </w:tc>
      </w:tr>
      <w:tr w:rsidR="00B273AE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B273AE" w:rsidRPr="004C5A45" w:rsidRDefault="00B273AE" w:rsidP="00B273AE">
            <w:pPr>
              <w:pStyle w:val="Tabele"/>
            </w:pPr>
            <w:r w:rsidRPr="004C5A45">
              <w:t>3.</w:t>
            </w:r>
          </w:p>
        </w:tc>
        <w:tc>
          <w:tcPr>
            <w:tcW w:w="2410" w:type="dxa"/>
          </w:tcPr>
          <w:p w:rsidR="00B273AE" w:rsidRPr="004C5A45" w:rsidRDefault="00B273AE" w:rsidP="00B273AE">
            <w:pPr>
              <w:pStyle w:val="Tabele"/>
            </w:pPr>
            <w:r w:rsidRPr="004C5A45">
              <w:t>4 950 lekë</w:t>
            </w:r>
          </w:p>
        </w:tc>
      </w:tr>
      <w:tr w:rsidR="00B273AE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B273AE" w:rsidRPr="004C5A45" w:rsidRDefault="00B273AE" w:rsidP="00B273AE">
            <w:pPr>
              <w:pStyle w:val="Tabele"/>
            </w:pPr>
            <w:r w:rsidRPr="004C5A45">
              <w:t>4.</w:t>
            </w:r>
          </w:p>
        </w:tc>
        <w:tc>
          <w:tcPr>
            <w:tcW w:w="2410" w:type="dxa"/>
          </w:tcPr>
          <w:p w:rsidR="00B273AE" w:rsidRPr="004C5A45" w:rsidRDefault="00B273AE" w:rsidP="00B273AE">
            <w:pPr>
              <w:pStyle w:val="Tabele"/>
            </w:pPr>
            <w:r w:rsidRPr="004C5A45">
              <w:t>3 300 lekë</w:t>
            </w:r>
          </w:p>
        </w:tc>
      </w:tr>
    </w:tbl>
    <w:p w:rsidR="00A0784B" w:rsidRPr="007732C8" w:rsidRDefault="00A0784B" w:rsidP="00FF085D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4233A"/>
    <w:rsid w:val="002C6BAB"/>
    <w:rsid w:val="002D0959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E414F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273AE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  <w:rsid w:val="00FF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A662BD-61C2-4AC7-93CA-608B451C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3AE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B273AE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2019-03-14T10:58:00Z</dcterms:created>
  <dcterms:modified xsi:type="dcterms:W3CDTF">2019-03-14T10:58:00Z</dcterms:modified>
</cp:coreProperties>
</file>