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925" w:rsidRPr="00C00DE5" w:rsidRDefault="00E34925" w:rsidP="00E34925">
      <w:pPr>
        <w:pStyle w:val="Akti"/>
      </w:pPr>
      <w:bookmarkStart w:id="0" w:name="_GoBack"/>
      <w:bookmarkEnd w:id="0"/>
      <w:r w:rsidRPr="00C00DE5">
        <w:t>V E N D I M</w:t>
      </w:r>
    </w:p>
    <w:p w:rsidR="00E34925" w:rsidRPr="00C00DE5" w:rsidRDefault="00E34925" w:rsidP="00E34925">
      <w:pPr>
        <w:pStyle w:val="NumriData"/>
      </w:pPr>
      <w:r w:rsidRPr="00C00DE5">
        <w:t>Nr. 418, datë 4.8.2000</w:t>
      </w:r>
    </w:p>
    <w:p w:rsidR="00E34925" w:rsidRPr="00C00DE5" w:rsidRDefault="00E34925" w:rsidP="00896BF4">
      <w:pPr>
        <w:pStyle w:val="Paragrafi"/>
      </w:pPr>
    </w:p>
    <w:p w:rsidR="00E34925" w:rsidRPr="00C00DE5" w:rsidRDefault="00E34925" w:rsidP="00E34925">
      <w:pPr>
        <w:pStyle w:val="Titulli"/>
      </w:pPr>
      <w:r w:rsidRPr="00C00DE5">
        <w:t>PËR NJË NDRYSHIM NË VENDIMIN NR. 67, DATË 11.2.1997, TË KËSHILLIT TË MINISTRAVE, “PËR NJË NDRYSHIM NË VENDIMIN NR. 445, DATË 13.12.1991, TË KËSHILLIT TË MINISTRAVE, “PËR VËRTETIMIN E KOHËS SË VUAJTJES SË DËNIMIT ADMINISTRATIV</w:t>
      </w:r>
      <w:r w:rsidR="00CD1553">
        <w:t xml:space="preserve"> </w:t>
      </w:r>
      <w:r w:rsidRPr="00C00DE5">
        <w:t xml:space="preserve">NGA ISH TË INTERNUARIT DHE TË DËBUARIT PËR ÇËSHTJE POLITIKE, KUR MUNGOJNË DOKUMENTET ZYRTARE””  </w:t>
      </w:r>
    </w:p>
    <w:p w:rsidR="00E34925" w:rsidRPr="00C00DE5" w:rsidRDefault="00E34925" w:rsidP="00896BF4">
      <w:pPr>
        <w:pStyle w:val="Paragrafi"/>
      </w:pPr>
    </w:p>
    <w:p w:rsidR="00E34925" w:rsidRPr="00C00DE5" w:rsidRDefault="00E34925" w:rsidP="00E34925">
      <w:pPr>
        <w:pStyle w:val="BazLigjPropozues"/>
      </w:pPr>
      <w:r w:rsidRPr="00C00DE5">
        <w:t xml:space="preserve">Në mbështetje të nenit 100 të Kushtetutës dhe të nenit 15, ligjit nr. 7748, datë 29.7.1993, “Për statusin e ish-të dënuarve dhe të përndjekurve politikë nga sistemi komunist”, me propozimin e zëvendëskryeministrit e ministrit të Punës dhe Çështjeve Sociale, Këshilli i Ministrave </w:t>
      </w:r>
    </w:p>
    <w:p w:rsidR="00E34925" w:rsidRPr="00C00DE5" w:rsidRDefault="00E34925" w:rsidP="00E34925">
      <w:pPr>
        <w:pStyle w:val="BazLigjPropozues"/>
      </w:pPr>
    </w:p>
    <w:p w:rsidR="00E34925" w:rsidRPr="00C00DE5" w:rsidRDefault="00E34925" w:rsidP="00E34925">
      <w:pPr>
        <w:pStyle w:val="VENDOSI"/>
      </w:pPr>
      <w:r w:rsidRPr="00C00DE5">
        <w:t>V E N D O S I:</w:t>
      </w:r>
    </w:p>
    <w:p w:rsidR="00E34925" w:rsidRPr="00C00DE5" w:rsidRDefault="00E34925" w:rsidP="00E34925">
      <w:pPr>
        <w:pStyle w:val="Paragrafi"/>
      </w:pPr>
    </w:p>
    <w:p w:rsidR="00E34925" w:rsidRPr="00C00DE5" w:rsidRDefault="00274C94" w:rsidP="00E34925">
      <w:pPr>
        <w:pStyle w:val="Paragrafi"/>
      </w:pPr>
      <w:r>
        <w:t xml:space="preserve">1. </w:t>
      </w:r>
      <w:r w:rsidR="00E34925" w:rsidRPr="00C00DE5">
        <w:t>Përmbajtja e vendimit nr. 67, datë 11.2.1997, ndryshohet si vijon:</w:t>
      </w:r>
    </w:p>
    <w:p w:rsidR="00E34925" w:rsidRPr="00C00DE5" w:rsidRDefault="00E34925" w:rsidP="00E34925">
      <w:pPr>
        <w:pStyle w:val="Paragrafi"/>
      </w:pPr>
      <w:r w:rsidRPr="00C00DE5">
        <w:t>“Të qënët i internuar ose i dëbuar mund të vërtetohet në rrugë administrative deri më datën 31.12.2000.”.</w:t>
      </w:r>
    </w:p>
    <w:p w:rsidR="00E34925" w:rsidRPr="00C00DE5" w:rsidRDefault="00274C94" w:rsidP="00E34925">
      <w:pPr>
        <w:pStyle w:val="Paragrafi"/>
      </w:pPr>
      <w:r>
        <w:t xml:space="preserve">2. </w:t>
      </w:r>
      <w:r w:rsidR="00E34925" w:rsidRPr="00C00DE5">
        <w:t>Ministria e Rendit Publik, Ministria e Drejtësisë dhe Instituti i Integrimit të të Përndjekurve Politikë të marrin masat e nevojshme për rikrijimin e komisionit përkatës.</w:t>
      </w:r>
    </w:p>
    <w:p w:rsidR="00E34925" w:rsidRPr="00C00DE5" w:rsidRDefault="00E34925" w:rsidP="00E34925">
      <w:pPr>
        <w:pStyle w:val="Paragrafi"/>
      </w:pPr>
      <w:r w:rsidRPr="00C00DE5">
        <w:t>Ky vendim hyn në fuqi pas botimit në Fletoren Zyrtare.</w:t>
      </w:r>
    </w:p>
    <w:p w:rsidR="00E34925" w:rsidRPr="00C00DE5" w:rsidRDefault="00E34925" w:rsidP="00E34925">
      <w:pPr>
        <w:pStyle w:val="Paragrafi"/>
      </w:pPr>
    </w:p>
    <w:p w:rsidR="00E34925" w:rsidRPr="00C00DE5" w:rsidRDefault="00E34925" w:rsidP="00E34925">
      <w:pPr>
        <w:pStyle w:val="Autoriteti"/>
      </w:pPr>
      <w:r w:rsidRPr="00C00DE5">
        <w:t>KRYEMINISTRI</w:t>
      </w:r>
    </w:p>
    <w:p w:rsidR="00A0784B" w:rsidRPr="007732C8" w:rsidRDefault="00E34925" w:rsidP="00274C94">
      <w:pPr>
        <w:pStyle w:val="AutoritetiEmer"/>
      </w:pPr>
      <w:r w:rsidRPr="00C00DE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74C94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96BF4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D1553"/>
    <w:rsid w:val="00CF2E64"/>
    <w:rsid w:val="00D1319A"/>
    <w:rsid w:val="00D43827"/>
    <w:rsid w:val="00D92AC6"/>
    <w:rsid w:val="00DC64E5"/>
    <w:rsid w:val="00E06AA7"/>
    <w:rsid w:val="00E34925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E8E1942-6C6C-4B21-BD0C-7C992785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2019-03-14T11:01:00Z</dcterms:created>
  <dcterms:modified xsi:type="dcterms:W3CDTF">2019-03-14T11:01:00Z</dcterms:modified>
</cp:coreProperties>
</file>