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21B" w:rsidRPr="00C00DE5" w:rsidRDefault="0010421B" w:rsidP="0010421B">
      <w:pPr>
        <w:pStyle w:val="Akti"/>
      </w:pPr>
      <w:bookmarkStart w:id="0" w:name="_GoBack"/>
      <w:bookmarkEnd w:id="0"/>
      <w:r w:rsidRPr="00C00DE5">
        <w:t>V E N D I M</w:t>
      </w:r>
    </w:p>
    <w:p w:rsidR="0010421B" w:rsidRPr="00C00DE5" w:rsidRDefault="0010421B" w:rsidP="0010421B">
      <w:pPr>
        <w:pStyle w:val="NumriData"/>
      </w:pPr>
      <w:r w:rsidRPr="00C00DE5">
        <w:t>Nr. 428, datë 4.8.2000</w:t>
      </w:r>
    </w:p>
    <w:p w:rsidR="0010421B" w:rsidRPr="00C00DE5" w:rsidRDefault="0010421B" w:rsidP="00F9466B">
      <w:pPr>
        <w:pStyle w:val="Paragrafi"/>
      </w:pPr>
    </w:p>
    <w:p w:rsidR="0010421B" w:rsidRPr="00C00DE5" w:rsidRDefault="0010421B" w:rsidP="0010421B">
      <w:pPr>
        <w:pStyle w:val="Titulli"/>
      </w:pPr>
      <w:r w:rsidRPr="00C00DE5">
        <w:t>PËR DISA NDRYSHIME NË VENDIMIN NR.142, DATË 4.3.1996, TË KËSHILLIT TË MINISTRAVE, “PËR NJË NDRYSHIM NË VENDIMIN NR.412, DATË 15.9.1992, TË KËSHILLIT TË MINISTRAVE, “PËR KRIJIMIN E KOMISIONIT TË POSAÇËM PËR DHËNIEN E LIÇENSAVE PROFESIONALE”, SI DHE NDRYSHIMIN E VENDIMIT NR.613, DATË 13.12.1993,TË KËSHILLIT TË MINISTRAVE, “PËR USHTRIMIN E VEPRIMTARISË NË NDËRTIM DHE PROJEKTIM TË SHOQËRIVE””</w:t>
      </w:r>
    </w:p>
    <w:p w:rsidR="0010421B" w:rsidRPr="00C00DE5" w:rsidRDefault="0010421B" w:rsidP="0010421B">
      <w:pPr>
        <w:pStyle w:val="BazLigjPropozues"/>
      </w:pPr>
    </w:p>
    <w:p w:rsidR="0010421B" w:rsidRPr="00C00DE5" w:rsidRDefault="0010421B" w:rsidP="0010421B">
      <w:pPr>
        <w:pStyle w:val="BazLigjPropozues"/>
      </w:pPr>
      <w:r w:rsidRPr="00C00DE5">
        <w:t>Në mbështetje të nenit 100 të Kushtetutës, me propozimin e ministrit të Punëve Publike, Këshilli i Ministrave</w:t>
      </w:r>
    </w:p>
    <w:p w:rsidR="0010421B" w:rsidRPr="00C00DE5" w:rsidRDefault="0010421B" w:rsidP="0010421B">
      <w:pPr>
        <w:pStyle w:val="Paragrafi"/>
      </w:pPr>
    </w:p>
    <w:p w:rsidR="0010421B" w:rsidRPr="00C00DE5" w:rsidRDefault="0010421B" w:rsidP="0010421B">
      <w:pPr>
        <w:pStyle w:val="VENDOSI"/>
      </w:pPr>
      <w:r w:rsidRPr="00C00DE5">
        <w:t>V E N D O S I:</w:t>
      </w:r>
    </w:p>
    <w:p w:rsidR="0010421B" w:rsidRPr="00C00DE5" w:rsidRDefault="0010421B" w:rsidP="0010421B">
      <w:pPr>
        <w:pStyle w:val="VENDOSI"/>
      </w:pPr>
    </w:p>
    <w:p w:rsidR="0010421B" w:rsidRPr="00C00DE5" w:rsidRDefault="0010421B" w:rsidP="0010421B">
      <w:pPr>
        <w:pStyle w:val="Paragrafi"/>
      </w:pPr>
      <w:r w:rsidRPr="00C00DE5">
        <w:t xml:space="preserve">Në pikat 1 dhe 2, të vendimit nr.142, datë 4.3.1996, të Këshillit të Ministrave, pas fjalëve “...laboratorëve të kontrollit të materialeve të ndërtimit...” shtohen fjalët “të shërbimeve publike”. </w:t>
      </w:r>
    </w:p>
    <w:p w:rsidR="0010421B" w:rsidRPr="00C00DE5" w:rsidRDefault="0010421B" w:rsidP="0010421B">
      <w:pPr>
        <w:pStyle w:val="Paragrafi"/>
      </w:pPr>
      <w:r w:rsidRPr="00C00DE5">
        <w:t>Ky vendim hyn në fuqi pas botimit në Fletoren Zyrtare.</w:t>
      </w:r>
    </w:p>
    <w:p w:rsidR="0010421B" w:rsidRDefault="0010421B" w:rsidP="0010421B">
      <w:pPr>
        <w:pStyle w:val="Paragrafi"/>
      </w:pPr>
    </w:p>
    <w:p w:rsidR="0010421B" w:rsidRPr="00C00DE5" w:rsidRDefault="0010421B" w:rsidP="0010421B">
      <w:pPr>
        <w:pStyle w:val="Autoriteti"/>
      </w:pPr>
      <w:r w:rsidRPr="00C00DE5">
        <w:t xml:space="preserve">KRYEMINISTRI </w:t>
      </w:r>
    </w:p>
    <w:p w:rsidR="00A0784B" w:rsidRPr="007732C8" w:rsidRDefault="0010421B" w:rsidP="00F9466B">
      <w:pPr>
        <w:pStyle w:val="AutoritetiEmer"/>
      </w:pPr>
      <w:r w:rsidRPr="00C00DE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0421B"/>
    <w:rsid w:val="00134ADF"/>
    <w:rsid w:val="00187855"/>
    <w:rsid w:val="001A58B2"/>
    <w:rsid w:val="001C7978"/>
    <w:rsid w:val="0022170D"/>
    <w:rsid w:val="002315FB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466B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7B0AC7-F2BD-4481-9C12-6EC296A3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2019-03-14T11:01:00Z</dcterms:created>
  <dcterms:modified xsi:type="dcterms:W3CDTF">2019-03-14T11:01:00Z</dcterms:modified>
</cp:coreProperties>
</file>