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446" w:rsidRPr="00BF4F65" w:rsidRDefault="00AA6446" w:rsidP="00AA6446">
      <w:pPr>
        <w:pStyle w:val="Akti"/>
      </w:pPr>
      <w:bookmarkStart w:id="0" w:name="_GoBack"/>
      <w:bookmarkEnd w:id="0"/>
      <w:r w:rsidRPr="00BF4F65">
        <w:t>V E N D I M</w:t>
      </w:r>
    </w:p>
    <w:p w:rsidR="00AA6446" w:rsidRPr="00BF4F65" w:rsidRDefault="00AA6446" w:rsidP="00AA6446">
      <w:pPr>
        <w:pStyle w:val="NumriData"/>
      </w:pPr>
      <w:r w:rsidRPr="00BF4F65">
        <w:t>Nr.</w:t>
      </w:r>
      <w:r w:rsidR="00806BAA">
        <w:t xml:space="preserve"> </w:t>
      </w:r>
      <w:r w:rsidRPr="00BF4F65">
        <w:t>521, datë 21.9.2000</w:t>
      </w:r>
    </w:p>
    <w:p w:rsidR="00AA6446" w:rsidRPr="00BF4F65" w:rsidRDefault="00AA6446" w:rsidP="00806BAA">
      <w:pPr>
        <w:pStyle w:val="Paragrafi"/>
      </w:pPr>
    </w:p>
    <w:p w:rsidR="00AA6446" w:rsidRPr="00BF4F65" w:rsidRDefault="00AA6446" w:rsidP="00AA6446">
      <w:pPr>
        <w:pStyle w:val="Titulli"/>
      </w:pPr>
      <w:r w:rsidRPr="00BF4F65">
        <w:t>PËR MËNYRËN E TRAJTIMIT ME STREHIM TË DISA FAMILJEVE, TË VENDOSURA NË MJEDISET E DEGËS SË BANKËS KOMBËTARE TREGTARE, SH.A. DURRËS</w:t>
      </w:r>
    </w:p>
    <w:p w:rsidR="00AA6446" w:rsidRPr="00BF4F65" w:rsidRDefault="00AA6446" w:rsidP="00AA6446">
      <w:pPr>
        <w:pStyle w:val="Paragrafi"/>
      </w:pPr>
    </w:p>
    <w:p w:rsidR="00AA6446" w:rsidRPr="00BF4F65" w:rsidRDefault="00AA6446" w:rsidP="00AA6446">
      <w:pPr>
        <w:pStyle w:val="BazLigjPropozues"/>
      </w:pPr>
      <w:r w:rsidRPr="00BF4F65">
        <w:t>Në mbështetje të nenit 100 të Kushtetutës dhe të ligjit nr.8634, datë 6.7.2000, “Për miratimin e marrëveshjes së shitjes së aksioneve të shoqërisë anonime “Banka Kombëtare Tregtare”, ndërmjet Republikës së Shqipërisë, Kent Bank, Koorporatës Ndërkombëtare Financiare dhe Bankës Europiane për Rindërtim dhe Zhvillim”, me propozimin e ministrit të Financave, Këshilli i Ministrave</w:t>
      </w:r>
    </w:p>
    <w:p w:rsidR="00AA6446" w:rsidRPr="00BF4F65" w:rsidRDefault="00AA6446" w:rsidP="00AA6446">
      <w:pPr>
        <w:pStyle w:val="Paragrafi"/>
      </w:pPr>
    </w:p>
    <w:p w:rsidR="00AA6446" w:rsidRPr="00BF4F65" w:rsidRDefault="00AA6446" w:rsidP="00AA6446">
      <w:pPr>
        <w:pStyle w:val="VENDOSI"/>
      </w:pPr>
      <w:r w:rsidRPr="00BF4F65">
        <w:t>V E N D O S I:</w:t>
      </w:r>
    </w:p>
    <w:p w:rsidR="00AA6446" w:rsidRPr="00BF4F65" w:rsidRDefault="00AA6446" w:rsidP="00AA6446">
      <w:pPr>
        <w:pStyle w:val="Paragrafi"/>
      </w:pPr>
    </w:p>
    <w:p w:rsidR="00AA6446" w:rsidRPr="00BF4F65" w:rsidRDefault="00AA6446" w:rsidP="00AA6446">
      <w:pPr>
        <w:pStyle w:val="Paragrafi"/>
      </w:pPr>
      <w:r w:rsidRPr="00BF4F65">
        <w:t>1. Të trajtohen me strehim nga Enti Kombëtar i Banesave familjet e vendosura në mjediset e degës së bankës Kombëtare Tregtare, Durrës, në masën:</w:t>
      </w:r>
    </w:p>
    <w:p w:rsidR="00AA6446" w:rsidRPr="00BF4F65" w:rsidRDefault="00AA6446" w:rsidP="00AA6446">
      <w:pPr>
        <w:pStyle w:val="Paragrafi"/>
      </w:pPr>
      <w:r w:rsidRPr="00BF4F65">
        <w:t>Familja Çiraku</w:t>
      </w:r>
      <w:r w:rsidR="00806BAA">
        <w:tab/>
      </w:r>
      <w:r w:rsidR="00806BAA">
        <w:tab/>
      </w:r>
      <w:r w:rsidR="00806BAA">
        <w:tab/>
      </w:r>
      <w:r w:rsidRPr="00BF4F65">
        <w:t>2 apartamente 2+1 dhe 1 apartament 1+1</w:t>
      </w:r>
    </w:p>
    <w:p w:rsidR="00AA6446" w:rsidRPr="00BF4F65" w:rsidRDefault="00AA6446" w:rsidP="00AA6446">
      <w:pPr>
        <w:pStyle w:val="Paragrafi"/>
      </w:pPr>
      <w:r w:rsidRPr="00BF4F65">
        <w:t>Familja Çoma</w:t>
      </w:r>
      <w:r w:rsidR="00806BAA">
        <w:tab/>
      </w:r>
      <w:r w:rsidR="00806BAA">
        <w:tab/>
      </w:r>
      <w:r w:rsidR="00806BAA">
        <w:tab/>
      </w:r>
      <w:r w:rsidRPr="00BF4F65">
        <w:t>1 apartament 3+1</w:t>
      </w:r>
    </w:p>
    <w:p w:rsidR="00AA6446" w:rsidRPr="00BF4F65" w:rsidRDefault="00AA6446" w:rsidP="00AA6446">
      <w:pPr>
        <w:pStyle w:val="Paragrafi"/>
      </w:pPr>
      <w:r w:rsidRPr="00BF4F65">
        <w:t>Familja Ndreca</w:t>
      </w:r>
      <w:r w:rsidR="00806BAA">
        <w:tab/>
      </w:r>
      <w:r w:rsidR="00806BAA">
        <w:tab/>
      </w:r>
      <w:r w:rsidR="00806BAA">
        <w:tab/>
      </w:r>
      <w:r w:rsidRPr="00BF4F65">
        <w:t>1 apartament 2+1</w:t>
      </w:r>
    </w:p>
    <w:p w:rsidR="00AA6446" w:rsidRPr="00BF4F65" w:rsidRDefault="00AA6446" w:rsidP="00AA6446">
      <w:pPr>
        <w:pStyle w:val="Paragrafi"/>
      </w:pPr>
      <w:r w:rsidRPr="00BF4F65">
        <w:t>Familja Keraj</w:t>
      </w:r>
      <w:r w:rsidR="00806BAA">
        <w:tab/>
      </w:r>
      <w:r w:rsidR="00806BAA">
        <w:tab/>
      </w:r>
      <w:r w:rsidR="00806BAA">
        <w:tab/>
      </w:r>
      <w:r w:rsidRPr="00BF4F65">
        <w:t>1 apartament 2+1</w:t>
      </w:r>
    </w:p>
    <w:p w:rsidR="00AA6446" w:rsidRPr="00BF4F65" w:rsidRDefault="00AA6446" w:rsidP="00AA6446">
      <w:pPr>
        <w:pStyle w:val="Paragrafi"/>
      </w:pPr>
      <w:r w:rsidRPr="00BF4F65">
        <w:t>2. Kredia të jepet pa interes, me një afat kthimi 25 vjeçar.</w:t>
      </w:r>
    </w:p>
    <w:p w:rsidR="00AA6446" w:rsidRPr="00BF4F65" w:rsidRDefault="00AA6446" w:rsidP="00AA6446">
      <w:pPr>
        <w:pStyle w:val="Paragrafi"/>
      </w:pPr>
      <w:r w:rsidRPr="00BF4F65">
        <w:t>3. shuma prej 12.737 milionë lekësh, e nevojshme për trajtimin me strehim të familjeve, sipas pikës 1 të këtij vendimi, të përballohet nga fondi rezervë i Këshillit të Ministrave dhe të vendoset në një llogari “escrow”, pranë Bankës Kombëtare Tregtare, sh.a., në emër të Entit Kombëtar të Banesave.</w:t>
      </w:r>
    </w:p>
    <w:p w:rsidR="00AA6446" w:rsidRPr="00BF4F65" w:rsidRDefault="00AA6446" w:rsidP="00AA6446">
      <w:pPr>
        <w:pStyle w:val="Paragrafi"/>
      </w:pPr>
      <w:r w:rsidRPr="00BF4F65">
        <w:t>4. Afati përfundimtar i lirimit të mjediseve në degën e Bankës Kombëtare Tregtare, Durrës, të jetë data 10 janar 2001.</w:t>
      </w:r>
    </w:p>
    <w:p w:rsidR="00AA6446" w:rsidRPr="00BF4F65" w:rsidRDefault="00AA6446" w:rsidP="00AA6446">
      <w:pPr>
        <w:pStyle w:val="Paragrafi"/>
      </w:pPr>
      <w:r w:rsidRPr="00BF4F65">
        <w:t>5. Ngarkohen Ministria e Financave dhe Enti Kombëtar i Banesave për zbatimin e këtij vendimi.</w:t>
      </w:r>
    </w:p>
    <w:p w:rsidR="00AA6446" w:rsidRDefault="00AA6446" w:rsidP="00AA6446">
      <w:pPr>
        <w:pStyle w:val="Paragrafi"/>
      </w:pPr>
      <w:r w:rsidRPr="00BF4F65">
        <w:t>Ky vendim hyn në fuqi pas botimit në Fletoren Zyrtare.</w:t>
      </w:r>
    </w:p>
    <w:p w:rsidR="00AA6446" w:rsidRPr="00BF4F65" w:rsidRDefault="00AA6446" w:rsidP="00AA6446">
      <w:pPr>
        <w:pStyle w:val="Paragrafi"/>
      </w:pPr>
    </w:p>
    <w:p w:rsidR="00AA6446" w:rsidRPr="00BF4F65" w:rsidRDefault="00AA6446" w:rsidP="00AA6446">
      <w:pPr>
        <w:pStyle w:val="Autoriteti"/>
      </w:pPr>
      <w:r w:rsidRPr="00BF4F65">
        <w:t>KRYEMINISTRI</w:t>
      </w:r>
    </w:p>
    <w:p w:rsidR="00A0784B" w:rsidRPr="007732C8" w:rsidRDefault="00AA6446" w:rsidP="00A61072">
      <w:pPr>
        <w:pStyle w:val="AutoritetiEmer"/>
      </w:pPr>
      <w:r w:rsidRPr="00BF4F6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20883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6BAA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61072"/>
    <w:rsid w:val="00A923BE"/>
    <w:rsid w:val="00AA4D4B"/>
    <w:rsid w:val="00AA6446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ED5CAC-AE68-4ECB-9655-E4C4FEEF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A6446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2019-03-14T11:03:00Z</dcterms:created>
  <dcterms:modified xsi:type="dcterms:W3CDTF">2019-03-14T11:03:00Z</dcterms:modified>
</cp:coreProperties>
</file>