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170" w:rsidRPr="003D4080" w:rsidRDefault="00F83170" w:rsidP="00F83170">
      <w:pPr>
        <w:pStyle w:val="Akti"/>
      </w:pPr>
      <w:bookmarkStart w:id="0" w:name="_GoBack"/>
      <w:bookmarkEnd w:id="0"/>
      <w:r w:rsidRPr="003D4080">
        <w:t>V E N D I M</w:t>
      </w:r>
    </w:p>
    <w:p w:rsidR="00F83170" w:rsidRPr="003D4080" w:rsidRDefault="00F83170" w:rsidP="00F83170">
      <w:pPr>
        <w:pStyle w:val="NumriData"/>
      </w:pPr>
      <w:r w:rsidRPr="003D4080">
        <w:t>Nr. 559, datë 23.10.2000</w:t>
      </w:r>
    </w:p>
    <w:p w:rsidR="00F83170" w:rsidRPr="003D4080" w:rsidRDefault="00F83170" w:rsidP="00F83170">
      <w:pPr>
        <w:pStyle w:val="Paragrafi"/>
      </w:pPr>
    </w:p>
    <w:p w:rsidR="00F83170" w:rsidRPr="003D4080" w:rsidRDefault="00F83170" w:rsidP="00F83170">
      <w:pPr>
        <w:pStyle w:val="Titulli"/>
      </w:pPr>
      <w:r w:rsidRPr="003D4080">
        <w:t>PËR NJË NDRYSHIM TË VENDIMIT NR.213, DATË 28.3.1998, TË KËSHILLIT TË MINISTRAVE, “PËR RRITJEN E PAGAVE TË FUNKSIONEVE TË LARTA SHTETËRORE”</w:t>
      </w:r>
    </w:p>
    <w:p w:rsidR="00F83170" w:rsidRPr="003D4080" w:rsidRDefault="00F83170" w:rsidP="00E807B0">
      <w:pPr>
        <w:pStyle w:val="Paragrafi"/>
      </w:pPr>
    </w:p>
    <w:p w:rsidR="00F83170" w:rsidRPr="003D4080" w:rsidRDefault="00F83170" w:rsidP="00F83170">
      <w:pPr>
        <w:pStyle w:val="BazLigjPropozues"/>
      </w:pPr>
      <w:r w:rsidRPr="003D4080">
        <w:t>Në mbështetje të nenit 100 të Kushtetutës dhe të neneve 2 dhe 6 të ligjit nr. 8487, datë 13.5.1999, “Për kompetencat për caktimin e pagave të punës”, me propozimin e zëvendëskryeministrit dhe ministër i Punës dhe i Çëshjeve Sociale”, Këshilli i Ministrave</w:t>
      </w:r>
    </w:p>
    <w:p w:rsidR="00F83170" w:rsidRPr="003D4080" w:rsidRDefault="00F83170" w:rsidP="00E807B0">
      <w:pPr>
        <w:pStyle w:val="Paragrafi"/>
      </w:pPr>
    </w:p>
    <w:p w:rsidR="00F83170" w:rsidRPr="003D4080" w:rsidRDefault="00F83170" w:rsidP="00F83170">
      <w:pPr>
        <w:pStyle w:val="VENDOSI"/>
      </w:pPr>
      <w:r w:rsidRPr="003D4080">
        <w:t>V E N D O S I:</w:t>
      </w:r>
    </w:p>
    <w:p w:rsidR="00F83170" w:rsidRPr="003D4080" w:rsidRDefault="00F83170" w:rsidP="00F83170">
      <w:pPr>
        <w:pStyle w:val="Paragrafi"/>
      </w:pPr>
    </w:p>
    <w:p w:rsidR="00F83170" w:rsidRPr="003D4080" w:rsidRDefault="00F83170" w:rsidP="00F83170">
      <w:pPr>
        <w:pStyle w:val="Paragrafi"/>
      </w:pPr>
      <w:r w:rsidRPr="003D4080">
        <w:t>1. Në vendimin nr. 213, datë 28.3.1998, të Këshillit të Ministrave, bëhen këto ndryshime:</w:t>
      </w:r>
    </w:p>
    <w:p w:rsidR="00F83170" w:rsidRPr="003D4080" w:rsidRDefault="00F83170" w:rsidP="00F83170">
      <w:pPr>
        <w:pStyle w:val="Paragrafi"/>
      </w:pPr>
      <w:r w:rsidRPr="003D4080">
        <w:t>a) Në lidhjen I “Renditja e funksioneve sipas klasifikimit”, në shkronjën “B3” shtohet emërtimi “Drejtor drejtorie në ministri” dhe shfuqizohet ky emërtim në shkronjën “B4”.</w:t>
      </w:r>
    </w:p>
    <w:p w:rsidR="00F83170" w:rsidRPr="003D4080" w:rsidRDefault="00F83170" w:rsidP="00F83170">
      <w:pPr>
        <w:pStyle w:val="Paragrafi"/>
      </w:pPr>
      <w:r w:rsidRPr="003D4080">
        <w:t>b) Në lidhjen II-5 “Niveli i pagës për punonjësit e ministrive dhe institucioneve të tjera qendrore”, në numrin rendor 5 shtohet emërtimi “Drejtor drejtorie në ministri” sipas klasifikimit “B3” dhe shfuqizohet ky emërtim në numrin rendor 7.</w:t>
      </w:r>
    </w:p>
    <w:p w:rsidR="00F83170" w:rsidRPr="003D4080" w:rsidRDefault="00F83170" w:rsidP="00F83170">
      <w:pPr>
        <w:pStyle w:val="Paragrafi"/>
      </w:pPr>
      <w:r w:rsidRPr="003D4080">
        <w:t>2. Efektet financiare që rrjedhin nga zbatimi i këtij vendimi fillojnë nga data 1.10.2000 dhe do të përballohen nga buxheti i miratuar për vitin 2000, për secilën ministri.</w:t>
      </w:r>
    </w:p>
    <w:p w:rsidR="00F83170" w:rsidRDefault="00F83170" w:rsidP="00F83170">
      <w:pPr>
        <w:pStyle w:val="Paragrafi"/>
      </w:pPr>
      <w:r w:rsidRPr="003D4080">
        <w:t>Ky vendim hyn në fuqi pas botimit në Fletoren Zyrtare.</w:t>
      </w:r>
    </w:p>
    <w:p w:rsidR="00F83170" w:rsidRPr="003D4080" w:rsidRDefault="00F83170" w:rsidP="00F83170">
      <w:pPr>
        <w:pStyle w:val="Paragrafi"/>
      </w:pPr>
    </w:p>
    <w:p w:rsidR="00F83170" w:rsidRPr="003D4080" w:rsidRDefault="00F83170" w:rsidP="00F83170">
      <w:pPr>
        <w:pStyle w:val="Autoriteti"/>
      </w:pPr>
      <w:r w:rsidRPr="003D4080">
        <w:t>KRYEMINISTRI</w:t>
      </w:r>
    </w:p>
    <w:p w:rsidR="00A0784B" w:rsidRPr="007732C8" w:rsidRDefault="00F83170" w:rsidP="00E807B0">
      <w:pPr>
        <w:pStyle w:val="AutoritetiEmer"/>
      </w:pPr>
      <w:r w:rsidRPr="003D4080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4012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807B0"/>
    <w:rsid w:val="00EA206E"/>
    <w:rsid w:val="00F55282"/>
    <w:rsid w:val="00F8317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ED3053-4DE2-468A-983B-50EBD8F32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8317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2019-03-14T11:04:00Z</dcterms:created>
  <dcterms:modified xsi:type="dcterms:W3CDTF">2019-03-14T11:04:00Z</dcterms:modified>
</cp:coreProperties>
</file>