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6A6" w:rsidRPr="004C0B25" w:rsidRDefault="001C16A6" w:rsidP="001C16A6">
      <w:pPr>
        <w:pStyle w:val="Akti"/>
      </w:pPr>
      <w:bookmarkStart w:id="0" w:name="_GoBack"/>
      <w:bookmarkEnd w:id="0"/>
      <w:r w:rsidRPr="004C0B25">
        <w:t>V E N D I M</w:t>
      </w:r>
    </w:p>
    <w:p w:rsidR="001C16A6" w:rsidRPr="004C0B25" w:rsidRDefault="001C16A6" w:rsidP="001C16A6">
      <w:pPr>
        <w:pStyle w:val="NumriData"/>
      </w:pPr>
      <w:r w:rsidRPr="004C0B25">
        <w:t>Nr.</w:t>
      </w:r>
      <w:r w:rsidR="00A84A10">
        <w:t xml:space="preserve"> </w:t>
      </w:r>
      <w:r w:rsidRPr="004C0B25">
        <w:t>610, datë 17.11.2000</w:t>
      </w:r>
    </w:p>
    <w:p w:rsidR="001C16A6" w:rsidRPr="004C0B25" w:rsidRDefault="001C16A6" w:rsidP="001C16A6">
      <w:pPr>
        <w:pStyle w:val="Paragrafi"/>
      </w:pPr>
    </w:p>
    <w:p w:rsidR="001C16A6" w:rsidRPr="004C0B25" w:rsidRDefault="001C16A6" w:rsidP="001C16A6">
      <w:pPr>
        <w:pStyle w:val="Titulli"/>
      </w:pPr>
      <w:r w:rsidRPr="004C0B25">
        <w:t>PËR NDRYSHIMIN E LISTËS SË BARNAVE, NË VENDIMIN NR.54. DATË 2.2.1996, TË KËSHILLIT TË MINISTRAVE, “PËR LISTËN E BARNAVE KRYESORE QË RIMBURSOHEN DHE MASËN E MBULIMIT TË ÇMIMIT TË BARNAVE”</w:t>
      </w:r>
    </w:p>
    <w:p w:rsidR="001C16A6" w:rsidRPr="004C0B25" w:rsidRDefault="001C16A6" w:rsidP="00A84A10">
      <w:pPr>
        <w:pStyle w:val="Paragrafi"/>
      </w:pPr>
    </w:p>
    <w:p w:rsidR="001C16A6" w:rsidRPr="004C0B25" w:rsidRDefault="001C16A6" w:rsidP="001C16A6">
      <w:pPr>
        <w:pStyle w:val="BazLigjPropozues"/>
      </w:pPr>
      <w:r w:rsidRPr="004C0B25">
        <w:t>Në mbështetje të nenit 100 të Kushtetutës, dhe të nenit 4, të ligjit nr.7870, datë 13.4.1994, “Për sigurimet shëndetësore në Republikën e Shqipërisë”, me propozimin e ministrit të Shëndetësisë, Këshilli i Ministrave</w:t>
      </w:r>
    </w:p>
    <w:p w:rsidR="001C16A6" w:rsidRPr="004C0B25" w:rsidRDefault="001C16A6" w:rsidP="00A84A10">
      <w:pPr>
        <w:pStyle w:val="Paragrafi"/>
      </w:pPr>
    </w:p>
    <w:p w:rsidR="001C16A6" w:rsidRPr="004C0B25" w:rsidRDefault="001C16A6" w:rsidP="001C16A6">
      <w:pPr>
        <w:pStyle w:val="VENDOSI"/>
      </w:pPr>
      <w:r w:rsidRPr="004C0B25">
        <w:t>V E N D O S I:</w:t>
      </w:r>
    </w:p>
    <w:p w:rsidR="001C16A6" w:rsidRPr="004C0B25" w:rsidRDefault="001C16A6" w:rsidP="001C16A6">
      <w:pPr>
        <w:pStyle w:val="Paragrafi"/>
      </w:pPr>
    </w:p>
    <w:p w:rsidR="001C16A6" w:rsidRPr="004C0B25" w:rsidRDefault="001C16A6" w:rsidP="001C16A6">
      <w:pPr>
        <w:pStyle w:val="Paragrafi"/>
      </w:pPr>
      <w:r w:rsidRPr="004C0B25">
        <w:t>1. Miratimin e ndryshimit të listës së barnave kryesore, që rimbursohen nga sigurimet shëndetësore, të miratuar me vendimin nr.54, datë 2.2.1996, të Këshillit të Ministrave, sipas lidhjes nr.1, e cila i bashkëlidhet këtij vendimi.</w:t>
      </w:r>
    </w:p>
    <w:p w:rsidR="001C16A6" w:rsidRPr="004C0B25" w:rsidRDefault="001C16A6" w:rsidP="001C16A6">
      <w:pPr>
        <w:pStyle w:val="Paragrafi"/>
      </w:pPr>
      <w:r w:rsidRPr="004C0B25">
        <w:t>2. Efektet financiare të këtij vendimi të përballohen nga buxheti i Institutit të Sigurimeve të Kujdesit Shëndetësor.</w:t>
      </w:r>
    </w:p>
    <w:p w:rsidR="001C16A6" w:rsidRPr="004C0B25" w:rsidRDefault="001C16A6" w:rsidP="001C16A6">
      <w:pPr>
        <w:pStyle w:val="Paragrafi"/>
      </w:pPr>
      <w:r w:rsidRPr="004C0B25">
        <w:t>3. Ngarkohen Ministria e Shëndetësisë dhe Instituti i Sigurimeve të Kujdesit Shëndetësor për zbatimin e këtij vendimi.</w:t>
      </w:r>
    </w:p>
    <w:p w:rsidR="001C16A6" w:rsidRDefault="001C16A6" w:rsidP="001C16A6">
      <w:pPr>
        <w:pStyle w:val="Paragrafi"/>
      </w:pPr>
      <w:r w:rsidRPr="004C0B25">
        <w:t>Ky vendim hyn në fuqi pas botimit në Fletoren Zyrtre.</w:t>
      </w:r>
    </w:p>
    <w:p w:rsidR="001C16A6" w:rsidRPr="004C0B25" w:rsidRDefault="001C16A6" w:rsidP="001C16A6">
      <w:pPr>
        <w:pStyle w:val="Paragrafi"/>
      </w:pPr>
    </w:p>
    <w:p w:rsidR="001C16A6" w:rsidRPr="004C0B25" w:rsidRDefault="001C16A6" w:rsidP="001C16A6">
      <w:pPr>
        <w:pStyle w:val="Autoriteti"/>
      </w:pPr>
      <w:r w:rsidRPr="004C0B25">
        <w:t>KRYEMINISTRI</w:t>
      </w:r>
    </w:p>
    <w:p w:rsidR="001C16A6" w:rsidRPr="004C0B25" w:rsidRDefault="001C16A6" w:rsidP="001C16A6">
      <w:pPr>
        <w:pStyle w:val="AutoritetiEmer"/>
      </w:pPr>
      <w:r w:rsidRPr="004C0B25">
        <w:t>Ilir Meta</w:t>
      </w:r>
    </w:p>
    <w:p w:rsidR="001C16A6" w:rsidRDefault="001C16A6" w:rsidP="001C16A6">
      <w:pPr>
        <w:pStyle w:val="Paragrafi"/>
      </w:pPr>
    </w:p>
    <w:p w:rsidR="00A84A10" w:rsidRPr="004C0B25" w:rsidRDefault="00A84A10" w:rsidP="001C16A6">
      <w:pPr>
        <w:pStyle w:val="Paragrafi"/>
      </w:pPr>
    </w:p>
    <w:p w:rsidR="001C16A6" w:rsidRPr="004C0B25" w:rsidRDefault="001C16A6" w:rsidP="001C16A6">
      <w:pPr>
        <w:pStyle w:val="TitulliNr"/>
      </w:pPr>
      <w:r w:rsidRPr="004C0B25">
        <w:t>Lidhja nr.1</w:t>
      </w:r>
    </w:p>
    <w:p w:rsidR="001C16A6" w:rsidRPr="004C0B25" w:rsidRDefault="001C16A6" w:rsidP="001C16A6">
      <w:pPr>
        <w:pStyle w:val="TitulliTitull"/>
      </w:pPr>
      <w:r w:rsidRPr="004C0B25">
        <w:t>NDRYSHIMET NË LISTËN E BARNAVE QË RIMBURSOHEN NGA SIGURIMET SHËNDETËSORE</w:t>
      </w:r>
    </w:p>
    <w:p w:rsidR="001C16A6" w:rsidRPr="004C0B25" w:rsidRDefault="001C16A6" w:rsidP="00A84A10">
      <w:pPr>
        <w:pStyle w:val="Paragrafi"/>
      </w:pPr>
    </w:p>
    <w:p w:rsidR="001C16A6" w:rsidRPr="004C0B25" w:rsidRDefault="001C16A6" w:rsidP="001C16A6">
      <w:pPr>
        <w:pStyle w:val="Paragrafi"/>
      </w:pPr>
      <w:r w:rsidRPr="004C0B25">
        <w:t>Në listën e barnave që rimbursohen nga Sigurimet Shoqërore</w:t>
      </w:r>
    </w:p>
    <w:p w:rsidR="00A84A10" w:rsidRDefault="00A84A10" w:rsidP="001C16A6">
      <w:pPr>
        <w:pStyle w:val="Paragrafi"/>
      </w:pPr>
    </w:p>
    <w:p w:rsidR="001C16A6" w:rsidRPr="004C0B25" w:rsidRDefault="001C16A6" w:rsidP="001C16A6">
      <w:pPr>
        <w:pStyle w:val="Paragrafi"/>
      </w:pPr>
      <w:r w:rsidRPr="004C0B25">
        <w:t>Hiqen barnat:</w:t>
      </w:r>
    </w:p>
    <w:p w:rsidR="00A84A10" w:rsidRDefault="00A84A10" w:rsidP="001C16A6">
      <w:pPr>
        <w:pStyle w:val="Paragrafi"/>
      </w:pPr>
    </w:p>
    <w:p w:rsidR="001C16A6" w:rsidRPr="00A84A10" w:rsidRDefault="001C16A6" w:rsidP="001C16A6">
      <w:pPr>
        <w:pStyle w:val="Paragrafi"/>
        <w:rPr>
          <w:b/>
        </w:rPr>
      </w:pPr>
      <w:r w:rsidRPr="00A84A10">
        <w:rPr>
          <w:b/>
        </w:rPr>
        <w:t>Emërtimi dhe fuqia e barit</w:t>
      </w:r>
      <w:r w:rsidR="00A84A10" w:rsidRPr="00A84A10">
        <w:rPr>
          <w:b/>
        </w:rPr>
        <w:tab/>
      </w:r>
      <w:r w:rsidR="00A84A10" w:rsidRPr="00A84A10">
        <w:rPr>
          <w:b/>
        </w:rPr>
        <w:tab/>
      </w:r>
      <w:r w:rsidR="00A84A10" w:rsidRPr="00A84A10">
        <w:rPr>
          <w:b/>
        </w:rPr>
        <w:tab/>
      </w:r>
      <w:r w:rsidR="00A84A10" w:rsidRPr="00A84A10">
        <w:rPr>
          <w:b/>
        </w:rPr>
        <w:tab/>
      </w:r>
      <w:r w:rsidR="00A84A10">
        <w:rPr>
          <w:b/>
        </w:rPr>
        <w:tab/>
      </w:r>
      <w:r w:rsidRPr="00A84A10">
        <w:rPr>
          <w:b/>
        </w:rPr>
        <w:t>Forma</w:t>
      </w:r>
    </w:p>
    <w:p w:rsidR="00A84A10" w:rsidRDefault="00A84A10" w:rsidP="001C16A6">
      <w:pPr>
        <w:pStyle w:val="Paragrafi"/>
      </w:pPr>
    </w:p>
    <w:p w:rsidR="001C16A6" w:rsidRPr="004C0B25" w:rsidRDefault="001C16A6" w:rsidP="001C16A6">
      <w:pPr>
        <w:pStyle w:val="Paragrafi"/>
      </w:pPr>
      <w:r w:rsidRPr="004C0B25">
        <w:t>1. Acidum ascorbicum 100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2. Acidum boricum (Pluhur për përgatitje 1g-3g)</w:t>
      </w:r>
      <w:r w:rsidR="00A84A10">
        <w:tab/>
      </w:r>
      <w:r w:rsidR="00A84A10">
        <w:tab/>
      </w:r>
      <w:r w:rsidRPr="004C0B25">
        <w:t>Kg.</w:t>
      </w:r>
    </w:p>
    <w:p w:rsidR="001C16A6" w:rsidRPr="004C0B25" w:rsidRDefault="001C16A6" w:rsidP="001C16A6">
      <w:pPr>
        <w:pStyle w:val="Paragrafi"/>
      </w:pPr>
      <w:r w:rsidRPr="004C0B25">
        <w:t>3. Aluminii Hydroxydum 150 ml Pezulli</w:t>
      </w:r>
      <w:r w:rsidR="00A84A10">
        <w:tab/>
      </w:r>
      <w:r w:rsidR="00A84A10">
        <w:tab/>
      </w:r>
      <w:r w:rsidR="00A84A10">
        <w:tab/>
      </w:r>
      <w:r w:rsidRPr="004C0B25">
        <w:t>Fl.</w:t>
      </w:r>
    </w:p>
    <w:p w:rsidR="001C16A6" w:rsidRPr="004C0B25" w:rsidRDefault="001C16A6" w:rsidP="001C16A6">
      <w:pPr>
        <w:pStyle w:val="Paragrafi"/>
      </w:pPr>
      <w:r w:rsidRPr="004C0B25">
        <w:t>4. Amobarbitalum (Pluhur për përgatitje)</w:t>
      </w:r>
      <w:r w:rsidR="00A84A10">
        <w:tab/>
      </w:r>
      <w:r w:rsidR="00A84A10">
        <w:tab/>
      </w:r>
      <w:r w:rsidR="00A84A10">
        <w:tab/>
      </w:r>
      <w:r w:rsidRPr="004C0B25">
        <w:t>Gr.</w:t>
      </w:r>
    </w:p>
    <w:p w:rsidR="001C16A6" w:rsidRPr="004C0B25" w:rsidRDefault="001C16A6" w:rsidP="001C16A6">
      <w:pPr>
        <w:pStyle w:val="Paragrafi"/>
      </w:pPr>
      <w:r w:rsidRPr="004C0B25">
        <w:t>5. Benzylis benzoas 25% 11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Fl.</w:t>
      </w:r>
    </w:p>
    <w:p w:rsidR="001C16A6" w:rsidRPr="004C0B25" w:rsidRDefault="001C16A6" w:rsidP="001C16A6">
      <w:pPr>
        <w:pStyle w:val="Paragrafi"/>
      </w:pPr>
      <w:r w:rsidRPr="004C0B25">
        <w:t>6. Chloroquinum 250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7. Cortisoni acetas (Pluhur për përgatitje)</w:t>
      </w:r>
      <w:r w:rsidR="00A84A10">
        <w:tab/>
      </w:r>
      <w:r w:rsidR="00A84A10">
        <w:tab/>
      </w:r>
      <w:r w:rsidR="00A84A10">
        <w:tab/>
      </w:r>
      <w:r w:rsidRPr="004C0B25">
        <w:t>Gr.</w:t>
      </w:r>
    </w:p>
    <w:p w:rsidR="001C16A6" w:rsidRPr="004C0B25" w:rsidRDefault="001C16A6" w:rsidP="001C16A6">
      <w:pPr>
        <w:pStyle w:val="Paragrafi"/>
      </w:pPr>
      <w:r w:rsidRPr="004C0B25">
        <w:t>8. Dapsonum 100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9. Ephedrini hydrochloridum (Pluhur për përgatitje)</w:t>
      </w:r>
      <w:r w:rsidR="00A84A10">
        <w:tab/>
      </w:r>
      <w:r w:rsidR="00A84A10">
        <w:tab/>
      </w:r>
      <w:r w:rsidRPr="004C0B25">
        <w:t>Gr.</w:t>
      </w:r>
    </w:p>
    <w:p w:rsidR="001C16A6" w:rsidRPr="004C0B25" w:rsidRDefault="001C16A6" w:rsidP="001C16A6">
      <w:pPr>
        <w:pStyle w:val="Paragrafi"/>
      </w:pPr>
      <w:r w:rsidRPr="004C0B25">
        <w:t>10.Ergotaminum 2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11.Methioninum 500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12. Methylosanilinii chloridum (Pluhur për përgatitje)</w:t>
      </w:r>
      <w:r w:rsidR="00A84A10">
        <w:tab/>
      </w:r>
      <w:r w:rsidR="00A84A10">
        <w:tab/>
      </w:r>
      <w:r w:rsidRPr="004C0B25">
        <w:t>Kg.</w:t>
      </w:r>
    </w:p>
    <w:p w:rsidR="001C16A6" w:rsidRPr="004C0B25" w:rsidRDefault="001C16A6" w:rsidP="001C16A6">
      <w:pPr>
        <w:pStyle w:val="Paragrafi"/>
      </w:pPr>
      <w:r w:rsidRPr="004C0B25">
        <w:t>13. Methylthioninii chloridum (Pluhur për përgatitje)</w:t>
      </w:r>
      <w:r w:rsidR="00A84A10">
        <w:tab/>
      </w:r>
      <w:r w:rsidR="00A84A10">
        <w:tab/>
      </w:r>
      <w:r w:rsidRPr="004C0B25">
        <w:t>Kg.</w:t>
      </w:r>
    </w:p>
    <w:p w:rsidR="001C16A6" w:rsidRPr="004C0B25" w:rsidRDefault="001C16A6" w:rsidP="001C16A6">
      <w:pPr>
        <w:pStyle w:val="Paragrafi"/>
      </w:pPr>
      <w:r w:rsidRPr="004C0B25">
        <w:t>14. Natrii citras (Pluhur për përgatitje)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Kg.</w:t>
      </w:r>
    </w:p>
    <w:p w:rsidR="001C16A6" w:rsidRPr="004C0B25" w:rsidRDefault="001C16A6" w:rsidP="001C16A6">
      <w:pPr>
        <w:pStyle w:val="Paragrafi"/>
      </w:pPr>
      <w:r w:rsidRPr="004C0B25">
        <w:t>15. Nystatinum 500.000 Nj.N (Pluhur për përgatitje)</w:t>
      </w:r>
      <w:r w:rsidR="00A84A10">
        <w:tab/>
      </w:r>
      <w:r w:rsidR="00A84A10">
        <w:tab/>
      </w:r>
      <w:r w:rsidRPr="004C0B25">
        <w:t>Kg.</w:t>
      </w:r>
    </w:p>
    <w:p w:rsidR="001C16A6" w:rsidRPr="004C0B25" w:rsidRDefault="001C16A6" w:rsidP="001C16A6">
      <w:pPr>
        <w:pStyle w:val="Paragrafi"/>
      </w:pPr>
      <w:r w:rsidRPr="004C0B25">
        <w:t>16. Papaverini hydrochloridum (Pluhur për përgatitje)</w:t>
      </w:r>
      <w:r w:rsidR="00A84A10">
        <w:tab/>
      </w:r>
      <w:r w:rsidR="00A84A10">
        <w:tab/>
      </w:r>
      <w:r w:rsidRPr="004C0B25">
        <w:t>Kg.</w:t>
      </w:r>
    </w:p>
    <w:p w:rsidR="001C16A6" w:rsidRPr="004C0B25" w:rsidRDefault="001C16A6" w:rsidP="001C16A6">
      <w:pPr>
        <w:pStyle w:val="Paragrafi"/>
      </w:pPr>
      <w:r w:rsidRPr="004C0B25">
        <w:t>17. Phenoxymethylpenicillinum 250 mg/5 ml-60 ml (pezulli)</w:t>
      </w:r>
      <w:r w:rsidR="00A84A10">
        <w:tab/>
      </w:r>
      <w:r w:rsidRPr="004C0B25">
        <w:t>Fl.</w:t>
      </w:r>
    </w:p>
    <w:p w:rsidR="001C16A6" w:rsidRPr="004C0B25" w:rsidRDefault="001C16A6" w:rsidP="001C16A6">
      <w:pPr>
        <w:pStyle w:val="Paragrafi"/>
      </w:pPr>
      <w:r w:rsidRPr="004C0B25">
        <w:t>18. Pulvis natrii chloridi cum glucoso compositus 27.9 g</w:t>
      </w:r>
      <w:r w:rsidR="00A84A10">
        <w:tab/>
      </w:r>
      <w:r w:rsidRPr="004C0B25">
        <w:t>Pako.</w:t>
      </w:r>
    </w:p>
    <w:p w:rsidR="001C16A6" w:rsidRPr="004C0B25" w:rsidRDefault="001C16A6" w:rsidP="001C16A6">
      <w:pPr>
        <w:pStyle w:val="Paragrafi"/>
      </w:pPr>
      <w:r w:rsidRPr="004C0B25">
        <w:t>19. Resorcinolum (pluhur për përgatitje)</w:t>
      </w:r>
      <w:r w:rsidR="00A84A10">
        <w:tab/>
      </w:r>
      <w:r w:rsidR="00A84A10">
        <w:tab/>
      </w:r>
      <w:r w:rsidR="00A84A10">
        <w:tab/>
      </w:r>
      <w:r w:rsidRPr="004C0B25">
        <w:t>Kg.</w:t>
      </w:r>
    </w:p>
    <w:p w:rsidR="001C16A6" w:rsidRPr="004C0B25" w:rsidRDefault="001C16A6" w:rsidP="001C16A6">
      <w:pPr>
        <w:pStyle w:val="Paragrafi"/>
      </w:pPr>
      <w:r w:rsidRPr="004C0B25">
        <w:lastRenderedPageBreak/>
        <w:t>20. Sirupus multivitamini (A,D2,B1,B2,B6,C,E…) 100 ml</w:t>
      </w:r>
      <w:r w:rsidR="00A84A10">
        <w:tab/>
      </w:r>
      <w:r w:rsidRPr="004C0B25">
        <w:t>Fl.</w:t>
      </w:r>
    </w:p>
    <w:p w:rsidR="001C16A6" w:rsidRPr="004C0B25" w:rsidRDefault="001C16A6" w:rsidP="001C16A6">
      <w:pPr>
        <w:pStyle w:val="Paragrafi"/>
      </w:pPr>
      <w:r w:rsidRPr="004C0B25">
        <w:t>21. Sirupus Pertussini 100 ml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Fl.</w:t>
      </w:r>
    </w:p>
    <w:p w:rsidR="001C16A6" w:rsidRPr="004C0B25" w:rsidRDefault="001C16A6" w:rsidP="001C16A6">
      <w:pPr>
        <w:pStyle w:val="Paragrafi"/>
      </w:pPr>
      <w:r w:rsidRPr="004C0B25">
        <w:t>22. Thiaminum 10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23. Triamterenum 100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Kaps.</w:t>
      </w:r>
    </w:p>
    <w:p w:rsidR="00A84A10" w:rsidRDefault="00A84A10" w:rsidP="001C16A6">
      <w:pPr>
        <w:pStyle w:val="Paragrafi"/>
      </w:pPr>
    </w:p>
    <w:p w:rsidR="001C16A6" w:rsidRPr="004C0B25" w:rsidRDefault="001C16A6" w:rsidP="001C16A6">
      <w:pPr>
        <w:pStyle w:val="Paragrafi"/>
      </w:pPr>
      <w:r w:rsidRPr="004C0B25">
        <w:t>Shtohen barnat:</w:t>
      </w:r>
    </w:p>
    <w:p w:rsidR="00A84A10" w:rsidRDefault="00A84A10" w:rsidP="001C16A6">
      <w:pPr>
        <w:pStyle w:val="Paragrafi"/>
      </w:pPr>
    </w:p>
    <w:p w:rsidR="001C16A6" w:rsidRPr="00A84A10" w:rsidRDefault="001C16A6" w:rsidP="001C16A6">
      <w:pPr>
        <w:pStyle w:val="Paragrafi"/>
        <w:rPr>
          <w:b/>
        </w:rPr>
      </w:pPr>
      <w:r w:rsidRPr="00A84A10">
        <w:rPr>
          <w:b/>
        </w:rPr>
        <w:t>Emërtimi dhe fuqia e barit</w:t>
      </w:r>
      <w:r w:rsidR="00A84A10" w:rsidRPr="00A84A10">
        <w:rPr>
          <w:b/>
        </w:rPr>
        <w:tab/>
      </w:r>
      <w:r w:rsidR="00A84A10" w:rsidRPr="00A84A10">
        <w:rPr>
          <w:b/>
        </w:rPr>
        <w:tab/>
      </w:r>
      <w:r w:rsidR="00A84A10" w:rsidRPr="00A84A10">
        <w:rPr>
          <w:b/>
        </w:rPr>
        <w:tab/>
      </w:r>
      <w:r w:rsidR="00A84A10" w:rsidRPr="00A84A10">
        <w:rPr>
          <w:b/>
        </w:rPr>
        <w:tab/>
      </w:r>
      <w:r w:rsidR="00A84A10" w:rsidRPr="00A84A10">
        <w:rPr>
          <w:b/>
        </w:rPr>
        <w:tab/>
      </w:r>
      <w:r w:rsidRPr="00A84A10">
        <w:rPr>
          <w:b/>
        </w:rPr>
        <w:t>Forma</w:t>
      </w:r>
    </w:p>
    <w:p w:rsidR="00A84A10" w:rsidRDefault="00A84A10" w:rsidP="001C16A6">
      <w:pPr>
        <w:pStyle w:val="Paragrafi"/>
      </w:pPr>
    </w:p>
    <w:p w:rsidR="001C16A6" w:rsidRPr="004C0B25" w:rsidRDefault="001C16A6" w:rsidP="001C16A6">
      <w:pPr>
        <w:pStyle w:val="Paragrafi"/>
      </w:pPr>
      <w:r w:rsidRPr="004C0B25">
        <w:t>1. Letrozol 2.5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2. Danazol 200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3. Tamsulosin 0.4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Kaps.</w:t>
      </w:r>
    </w:p>
    <w:p w:rsidR="001C16A6" w:rsidRPr="004C0B25" w:rsidRDefault="001C16A6" w:rsidP="001C16A6">
      <w:pPr>
        <w:pStyle w:val="Paragrafi"/>
      </w:pPr>
      <w:r w:rsidRPr="004C0B25">
        <w:t>4. Finasterid 5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5. Dihydrotachisterol 0.1%-15 ml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Fl.</w:t>
      </w:r>
    </w:p>
    <w:p w:rsidR="001C16A6" w:rsidRPr="004C0B25" w:rsidRDefault="001C16A6" w:rsidP="001C16A6">
      <w:pPr>
        <w:pStyle w:val="Paragrafi"/>
      </w:pPr>
      <w:r w:rsidRPr="004C0B25">
        <w:t>6. Risperidon 4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Tabl.</w:t>
      </w:r>
    </w:p>
    <w:p w:rsidR="001C16A6" w:rsidRPr="004C0B25" w:rsidRDefault="001C16A6" w:rsidP="001C16A6">
      <w:pPr>
        <w:pStyle w:val="Paragrafi"/>
      </w:pPr>
      <w:r w:rsidRPr="004C0B25">
        <w:t>7. Coclosporin 25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Kaps.</w:t>
      </w:r>
    </w:p>
    <w:p w:rsidR="001C16A6" w:rsidRPr="004C0B25" w:rsidRDefault="001C16A6" w:rsidP="001C16A6">
      <w:pPr>
        <w:pStyle w:val="Paragrafi"/>
      </w:pPr>
      <w:r w:rsidRPr="004C0B25">
        <w:t>8. Ciclosporin 50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Kaps.</w:t>
      </w:r>
    </w:p>
    <w:p w:rsidR="00A0784B" w:rsidRPr="007732C8" w:rsidRDefault="001C16A6" w:rsidP="00A84A10">
      <w:pPr>
        <w:pStyle w:val="Paragrafi"/>
      </w:pPr>
      <w:r w:rsidRPr="004C0B25">
        <w:t>9. Ciclosporin 100 mg</w:t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="00A84A10">
        <w:tab/>
      </w:r>
      <w:r w:rsidRPr="004C0B25">
        <w:t>Kaps.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16A6"/>
    <w:rsid w:val="001C7978"/>
    <w:rsid w:val="0022170D"/>
    <w:rsid w:val="002C6BAB"/>
    <w:rsid w:val="00304413"/>
    <w:rsid w:val="00383FD5"/>
    <w:rsid w:val="00391EFB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84A10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3158CF-3951-4FAF-8CE4-FBF53185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2019-03-14T11:10:00Z</dcterms:created>
  <dcterms:modified xsi:type="dcterms:W3CDTF">2019-03-14T11:10:00Z</dcterms:modified>
</cp:coreProperties>
</file>