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A02" w:rsidRPr="00EB2497" w:rsidRDefault="001E4A02" w:rsidP="001E4A02">
      <w:pPr>
        <w:pStyle w:val="Akti"/>
      </w:pPr>
      <w:bookmarkStart w:id="0" w:name="_GoBack"/>
      <w:bookmarkEnd w:id="0"/>
      <w:r w:rsidRPr="00EB2497">
        <w:t>V E N D I M</w:t>
      </w:r>
    </w:p>
    <w:p w:rsidR="001E4A02" w:rsidRPr="00EB2497" w:rsidRDefault="001E4A02" w:rsidP="001E4A02">
      <w:pPr>
        <w:pStyle w:val="NumriData"/>
      </w:pPr>
      <w:r w:rsidRPr="00EB2497">
        <w:t>Nr. 638, datë 30.11.2000</w:t>
      </w:r>
    </w:p>
    <w:p w:rsidR="001E4A02" w:rsidRPr="00EB2497" w:rsidRDefault="001E4A02" w:rsidP="00271006">
      <w:pPr>
        <w:pStyle w:val="Paragrafi"/>
      </w:pPr>
    </w:p>
    <w:p w:rsidR="001E4A02" w:rsidRPr="00EB2497" w:rsidRDefault="001E4A02" w:rsidP="001E4A02">
      <w:pPr>
        <w:pStyle w:val="Titulli"/>
      </w:pPr>
      <w:r w:rsidRPr="00EB2497">
        <w:t>PËR MBYLLJEN E DISA MINIERAVE TË KROMIT NË RRETHET TROPOJË, MAT, BULQIZË, POGRADEC DHE LIBRAZHD</w:t>
      </w:r>
    </w:p>
    <w:p w:rsidR="001E4A02" w:rsidRPr="00EB2497" w:rsidRDefault="001E4A02" w:rsidP="00271006">
      <w:pPr>
        <w:pStyle w:val="Paragrafi"/>
      </w:pPr>
    </w:p>
    <w:p w:rsidR="001E4A02" w:rsidRPr="00EB2497" w:rsidRDefault="001E4A02" w:rsidP="001E4A02">
      <w:pPr>
        <w:pStyle w:val="BazLigjPropozues"/>
      </w:pPr>
      <w:r w:rsidRPr="00EB2497">
        <w:t>Në mbështetje të nenit 100 të Kushtetutës dhe të ligjit nr.8306, datë 14.3.1998, “Për strategjinë e privatizimit të sektorëve me rëndësi të veçantë”, ndryshuar me ligjin nr.8582, datë 23.2.2000, me propozimin e ministrit të Ekonomisë Publike dhe Privatizimit, Këshilli i Ministrave</w:t>
      </w:r>
    </w:p>
    <w:p w:rsidR="001E4A02" w:rsidRPr="00EB2497" w:rsidRDefault="001E4A02" w:rsidP="00271006">
      <w:pPr>
        <w:pStyle w:val="Paragrafi"/>
      </w:pPr>
    </w:p>
    <w:p w:rsidR="001E4A02" w:rsidRPr="00EB2497" w:rsidRDefault="001E4A02" w:rsidP="001E4A02">
      <w:pPr>
        <w:pStyle w:val="VENDOSI"/>
      </w:pPr>
      <w:r w:rsidRPr="00EB2497">
        <w:t>V E N D O S I:</w:t>
      </w:r>
    </w:p>
    <w:p w:rsidR="001E4A02" w:rsidRPr="00EB2497" w:rsidRDefault="001E4A02" w:rsidP="00271006">
      <w:pPr>
        <w:pStyle w:val="Paragrafi"/>
      </w:pPr>
    </w:p>
    <w:p w:rsidR="001E4A02" w:rsidRPr="00EB2497" w:rsidRDefault="001E4A02" w:rsidP="001E4A02">
      <w:pPr>
        <w:pStyle w:val="Paragrafi"/>
      </w:pPr>
      <w:r w:rsidRPr="00EB2497">
        <w:t>1. Të mos i vlerësojë si pjesë të sektorëve me rëndësi të veçantë objektet e industrisë nxjerrëse të kromit, sipas tabelës nr.1, që i bashkëlidhet vendimit, dhe të mos lejojë që t’i nënshtrohet procesit të privatizimit ose të likuidimit.</w:t>
      </w:r>
    </w:p>
    <w:p w:rsidR="001E4A02" w:rsidRPr="00EB2497" w:rsidRDefault="001E4A02" w:rsidP="001E4A02">
      <w:pPr>
        <w:pStyle w:val="Paragrafi"/>
      </w:pPr>
      <w:r w:rsidRPr="00EB2497">
        <w:t>2. Ministria e Ekonomisë Publike dhe Privatizimit, brenda muajit mars 2001, të fillojë procedurat e privatizimit dhe të hartojë projektet e mbylljes së këtyre minierave, ndërsa mbyllja e tyre të përfundojë brenda vitit 2001.</w:t>
      </w:r>
    </w:p>
    <w:p w:rsidR="001E4A02" w:rsidRPr="00EB2497" w:rsidRDefault="001E4A02" w:rsidP="001E4A02">
      <w:pPr>
        <w:pStyle w:val="Paragrafi"/>
      </w:pPr>
      <w:r w:rsidRPr="00EB2497">
        <w:t>3. Shpenzimet për mbylljen e minierave të përballohen nga fondi buxhetor, në zërin “Konservim dhe mbyllje miniere”, i cili do të programohet në vitin 2001, për Ministrinë e Ekonomisë Publike dhe Privatizimit.</w:t>
      </w:r>
    </w:p>
    <w:p w:rsidR="001E4A02" w:rsidRPr="00EB2497" w:rsidRDefault="001E4A02" w:rsidP="001E4A02">
      <w:pPr>
        <w:pStyle w:val="Paragrafi"/>
      </w:pPr>
      <w:r w:rsidRPr="00EB2497">
        <w:t>4. Makineritë, pajisjet, materialet dhe objektet sipërfaqësore të privatizohen në përputhje me legjislacionin në fuqi ose të dërgohen ne minierat e tjera, të cilat e vazhdojnë veprimtarinë.</w:t>
      </w:r>
    </w:p>
    <w:p w:rsidR="001E4A02" w:rsidRPr="00EB2497" w:rsidRDefault="001E4A02" w:rsidP="001E4A02">
      <w:pPr>
        <w:pStyle w:val="Paragrafi"/>
      </w:pPr>
      <w:r w:rsidRPr="00EB2497">
        <w:t>5. Punonjësit, të cilët deri më datën 1.1.2000, kanë qenë në marrëdhënie pune dhe që do të jenë të tillë deri në çastin e mbylljes së minierave, të përcaktuara në pikën 1 të këtij vendimi, të trajtohen, për 1(një) vit, duke u nisur nga hyrja në fuqi e këtij vendimi, me pagën minimale në shkallë vendi. Kjo pagesë ndërpritet për punonjësit të cilët kryejnë veprimtari ekonomike, në formën e punësimit ose të vetëpunësimit brenda periudhës së trajtimit me këtë pagesë.</w:t>
      </w:r>
    </w:p>
    <w:p w:rsidR="001E4A02" w:rsidRPr="00EB2497" w:rsidRDefault="001E4A02" w:rsidP="001E4A02">
      <w:pPr>
        <w:pStyle w:val="Paragrafi"/>
      </w:pPr>
      <w:r w:rsidRPr="00EB2497">
        <w:t>6. Periudha 1 (një) vjeçare t’u njihet punonjësve, që përfitojnë nga ky vendim si vjetërsi në punë për efekt pensioni dhe të shënohet si e tillë në librezën e punës.</w:t>
      </w:r>
    </w:p>
    <w:p w:rsidR="001E4A02" w:rsidRPr="00EB2497" w:rsidRDefault="001E4A02" w:rsidP="001E4A02">
      <w:pPr>
        <w:pStyle w:val="Paragrafi"/>
      </w:pPr>
      <w:r w:rsidRPr="00EB2497">
        <w:t>7. Fondi prej 7 700 000 (shtatë milionë e shtatëqind mijë) lekësh për trajtimin e punonjësve që humbasin vendin e punës, të përballohet  nga fondi buxhetor që do të miratohet për vitin 2001 për Ministrinë e Punës dhe Çështjeve Sociale.</w:t>
      </w:r>
    </w:p>
    <w:p w:rsidR="001E4A02" w:rsidRPr="00EB2497" w:rsidRDefault="001E4A02" w:rsidP="001E4A02">
      <w:pPr>
        <w:pStyle w:val="Paragrafi"/>
      </w:pPr>
      <w:r w:rsidRPr="00EB2497">
        <w:t>8. Ngarkohen Ministria e Ekonomisë Publike dhe Privatizimit, Ministria e Financave dhe Ministria e Punës dhe Çështjeve Sociale për zbatimin e këtij vendimi.</w:t>
      </w:r>
    </w:p>
    <w:p w:rsidR="001E4A02" w:rsidRDefault="001E4A02" w:rsidP="001E4A02">
      <w:pPr>
        <w:pStyle w:val="Paragrafi"/>
      </w:pPr>
      <w:r w:rsidRPr="00EB2497">
        <w:t>Ky vendim hyn në fuqi pas botimit në Fletoren Zyrtare.</w:t>
      </w:r>
    </w:p>
    <w:p w:rsidR="001E4A02" w:rsidRPr="00EB2497" w:rsidRDefault="001E4A02" w:rsidP="001E4A02">
      <w:pPr>
        <w:pStyle w:val="Paragrafi"/>
      </w:pPr>
    </w:p>
    <w:p w:rsidR="001E4A02" w:rsidRPr="00EB2497" w:rsidRDefault="001E4A02" w:rsidP="001E4A02">
      <w:pPr>
        <w:pStyle w:val="Autoriteti"/>
      </w:pPr>
      <w:r w:rsidRPr="00EB2497">
        <w:t>KRYEMINISTRI</w:t>
      </w:r>
    </w:p>
    <w:p w:rsidR="001E4A02" w:rsidRPr="00EB2497" w:rsidRDefault="001E4A02" w:rsidP="001E4A02">
      <w:pPr>
        <w:pStyle w:val="AutoritetiEmer"/>
      </w:pPr>
      <w:r w:rsidRPr="00EB2497">
        <w:t>Ilir Meta</w:t>
      </w:r>
    </w:p>
    <w:p w:rsidR="001E4A02" w:rsidRDefault="001E4A02" w:rsidP="001E4A02">
      <w:pPr>
        <w:pStyle w:val="Paragrafi"/>
      </w:pPr>
    </w:p>
    <w:p w:rsidR="00271006" w:rsidRPr="00EB2497" w:rsidRDefault="00271006" w:rsidP="001E4A02">
      <w:pPr>
        <w:pStyle w:val="Paragrafi"/>
      </w:pPr>
    </w:p>
    <w:p w:rsidR="001E4A02" w:rsidRPr="00EB2497" w:rsidRDefault="001E4A02" w:rsidP="001E4A02">
      <w:pPr>
        <w:pStyle w:val="TitulliTitull"/>
      </w:pPr>
      <w:r w:rsidRPr="00EB2497">
        <w:t>TABELA E OBJEKTEVE TË KROMIT TË CILAT DO TË MBYLLEN DHE PRIVATIZOHEN</w:t>
      </w:r>
    </w:p>
    <w:p w:rsidR="001E4A02" w:rsidRPr="00EB2497" w:rsidRDefault="001E4A02" w:rsidP="001E4A02">
      <w:pPr>
        <w:pStyle w:val="Paragrafi"/>
      </w:pPr>
    </w:p>
    <w:p w:rsidR="001E4A02" w:rsidRDefault="001E4A02" w:rsidP="001E4A02">
      <w:pPr>
        <w:pStyle w:val="Paragrafi"/>
      </w:pPr>
      <w:r w:rsidRPr="00EB2497">
        <w:t>Tabela Nr.1</w:t>
      </w:r>
    </w:p>
    <w:p w:rsidR="00271006" w:rsidRPr="00EB2497" w:rsidRDefault="00271006" w:rsidP="001E4A02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48"/>
        <w:gridCol w:w="2160"/>
      </w:tblGrid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I. Miniera e Kromit Batër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  <w:r w:rsidRPr="00EB2497">
              <w:t>Bulqizë</w:t>
            </w: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>1. Vendburimi  Lugu i Qershisë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2.   </w:t>
            </w:r>
            <w:r w:rsidR="006714F5">
              <w:t xml:space="preserve"> “                  </w:t>
            </w:r>
            <w:r w:rsidRPr="00EB2497">
              <w:t xml:space="preserve">Maja e Lugut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>3.    “                  Lugu i Thellë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4.    “                  Krastë (Dishanteria e gal.1 deri gal.4)                     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>5.    “                  Krastë (Gal.9, 10, 11, 12, 13)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>II. Miniera e Kromit Klos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  <w:r w:rsidRPr="00EB2497">
              <w:t>Mat</w:t>
            </w: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1. Galeria Nr.7 Shkallë (Thellësia e vb. Kromit Shkallë) 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>2. Vendburimi  Maja e Kurorës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lastRenderedPageBreak/>
              <w:t xml:space="preserve">3. </w:t>
            </w:r>
            <w:r w:rsidR="006714F5">
              <w:t xml:space="preserve"> “            “     </w:t>
            </w:r>
            <w:r w:rsidRPr="00EB2497">
              <w:t>Liqeni i Dhive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6714F5" w:rsidP="001E4A02">
            <w:pPr>
              <w:pStyle w:val="Tabele"/>
            </w:pPr>
            <w:r>
              <w:t xml:space="preserve">4.  </w:t>
            </w:r>
            <w:r w:rsidR="001E4A02" w:rsidRPr="00EB2497">
              <w:t>“            “     Manazdreni Perëndimor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5.  “            “     Manazdreni Lindor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6. </w:t>
            </w:r>
            <w:r w:rsidR="006714F5">
              <w:t xml:space="preserve"> “            </w:t>
            </w:r>
            <w:r w:rsidRPr="00EB2497">
              <w:t>“     Studenti Cruj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7. </w:t>
            </w:r>
            <w:r w:rsidR="006714F5">
              <w:t xml:space="preserve"> “            </w:t>
            </w:r>
            <w:r w:rsidRPr="00EB2497">
              <w:t xml:space="preserve">“     Maja e Burrelit 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III. Miniera Tërnovë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  <w:r w:rsidRPr="00EB2497">
              <w:t>Bulqizë</w:t>
            </w: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>1. Galeria Nr.1 Tërnovë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>2. Vendburimi në Galerinë Nr.1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>3. “            “      Pylli i Zi Trupi kryesor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4. “            “      Livadhi i Dashit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IV. Miniera Selishtë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  <w:r w:rsidRPr="00EB2497">
              <w:t>Dibër</w:t>
            </w: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>1. Vendburimi Hurdha e Tollës (Rrethi Mirditë)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2. </w:t>
            </w:r>
            <w:r w:rsidR="006714F5">
              <w:t xml:space="preserve"> </w:t>
            </w:r>
            <w:r w:rsidRPr="00EB2497">
              <w:t>“            “      Selishta Veriore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3. </w:t>
            </w:r>
            <w:r w:rsidR="006714F5">
              <w:t xml:space="preserve"> “            “      </w:t>
            </w:r>
            <w:r w:rsidRPr="00EB2497">
              <w:t>Selishta Jugore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4. </w:t>
            </w:r>
            <w:r w:rsidR="006714F5">
              <w:t xml:space="preserve"> </w:t>
            </w:r>
            <w:r w:rsidRPr="00EB2497">
              <w:t>“            “      Fush Shtrungzë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5. </w:t>
            </w:r>
            <w:r w:rsidR="006714F5">
              <w:t xml:space="preserve"> “            “      </w:t>
            </w:r>
            <w:r w:rsidRPr="00EB2497">
              <w:t>Kodra e Lëmuar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>VI. Miniera Kam Tropojë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  <w:r w:rsidRPr="00EB2497">
              <w:t>Tropojë</w:t>
            </w: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1. Vendburimi Shpati i Vishisë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2. </w:t>
            </w:r>
            <w:r w:rsidR="006714F5">
              <w:t xml:space="preserve"> </w:t>
            </w:r>
            <w:r w:rsidRPr="00EB2497">
              <w:t>“             “     Zogaj 1 560-600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3. </w:t>
            </w:r>
            <w:r w:rsidR="006714F5">
              <w:t xml:space="preserve"> </w:t>
            </w:r>
            <w:r w:rsidRPr="00EB2497">
              <w:t>“             “     Zogaj 1 480-560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4. </w:t>
            </w:r>
            <w:r w:rsidR="006714F5">
              <w:t xml:space="preserve"> </w:t>
            </w:r>
            <w:r w:rsidRPr="00EB2497">
              <w:t>“             “     Zogaj 3 (Hija e Bushit)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5. </w:t>
            </w:r>
            <w:r w:rsidR="006714F5">
              <w:t xml:space="preserve"> </w:t>
            </w:r>
            <w:r w:rsidRPr="00EB2497">
              <w:t>“             “     Çabrat 1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6. </w:t>
            </w:r>
            <w:r w:rsidR="006714F5">
              <w:t xml:space="preserve"> </w:t>
            </w:r>
            <w:r w:rsidRPr="00EB2497">
              <w:t xml:space="preserve">“             “     Tplan Perëndimore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7. </w:t>
            </w:r>
            <w:r w:rsidR="006714F5">
              <w:t xml:space="preserve"> </w:t>
            </w:r>
            <w:r w:rsidRPr="00EB2497">
              <w:t>“             “     Ragam 1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8. </w:t>
            </w:r>
            <w:r w:rsidR="006714F5">
              <w:t xml:space="preserve"> </w:t>
            </w:r>
            <w:r w:rsidRPr="00EB2497">
              <w:t>“             “     Ragam 2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6714F5" w:rsidP="001E4A02">
            <w:pPr>
              <w:pStyle w:val="Tabele"/>
            </w:pPr>
            <w:r>
              <w:t xml:space="preserve">9.  “             “     </w:t>
            </w:r>
            <w:r w:rsidR="001E4A02" w:rsidRPr="00EB2497">
              <w:t>Ragam 3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>10. Vendburimi Kepenek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11. </w:t>
            </w:r>
            <w:r w:rsidR="006714F5">
              <w:t xml:space="preserve"> </w:t>
            </w:r>
            <w:r w:rsidRPr="00EB2497">
              <w:t>“           “     Qaf Prush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12. </w:t>
            </w:r>
            <w:r w:rsidR="006714F5">
              <w:t xml:space="preserve"> </w:t>
            </w:r>
            <w:r w:rsidRPr="00EB2497">
              <w:t>“           “     Livadhi i Kokës 1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13. </w:t>
            </w:r>
            <w:r w:rsidR="006714F5">
              <w:t xml:space="preserve"> </w:t>
            </w:r>
            <w:r w:rsidRPr="00EB2497">
              <w:t>“           “     Livadhi i Kokës 2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14. </w:t>
            </w:r>
            <w:r w:rsidR="006714F5">
              <w:t xml:space="preserve"> </w:t>
            </w:r>
            <w:r w:rsidRPr="00EB2497">
              <w:t>“           “     Zgjeç 1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15. </w:t>
            </w:r>
            <w:r w:rsidR="006714F5">
              <w:t xml:space="preserve"> </w:t>
            </w:r>
            <w:r w:rsidRPr="00EB2497">
              <w:t>“           “     Maç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16. </w:t>
            </w:r>
            <w:r w:rsidR="006714F5">
              <w:t xml:space="preserve"> </w:t>
            </w:r>
            <w:r w:rsidRPr="00EB2497">
              <w:t xml:space="preserve">“           “     Çorraj -Shkallë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17. </w:t>
            </w:r>
            <w:r w:rsidR="006714F5">
              <w:t xml:space="preserve"> </w:t>
            </w:r>
            <w:r w:rsidRPr="00EB2497">
              <w:t>“           “     Skantinat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VII. Minierat e tjera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  <w:r w:rsidRPr="00EB2497">
              <w:t>Librazhd-Pogradec</w:t>
            </w: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1. Vendburimi Guri i Pishkashit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2. </w:t>
            </w:r>
            <w:r w:rsidR="006714F5">
              <w:t xml:space="preserve"> “             </w:t>
            </w:r>
            <w:r w:rsidRPr="00EB2497">
              <w:t xml:space="preserve">“  </w:t>
            </w:r>
            <w:r w:rsidR="006714F5">
              <w:t xml:space="preserve">   </w:t>
            </w:r>
            <w:r w:rsidRPr="00EB2497">
              <w:t xml:space="preserve">Menik 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3. </w:t>
            </w:r>
            <w:r w:rsidR="006714F5">
              <w:t xml:space="preserve"> “             </w:t>
            </w:r>
            <w:r w:rsidRPr="00EB2497">
              <w:t xml:space="preserve">“   </w:t>
            </w:r>
            <w:r w:rsidR="006714F5">
              <w:t xml:space="preserve">  </w:t>
            </w:r>
            <w:r w:rsidRPr="00EB2497">
              <w:t xml:space="preserve">Memelisht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4. </w:t>
            </w:r>
            <w:r w:rsidR="006714F5">
              <w:t xml:space="preserve"> “             </w:t>
            </w:r>
            <w:r w:rsidRPr="00EB2497">
              <w:t xml:space="preserve">“   </w:t>
            </w:r>
            <w:r w:rsidR="006714F5">
              <w:t xml:space="preserve">  </w:t>
            </w:r>
            <w:r w:rsidRPr="00EB2497">
              <w:t xml:space="preserve">Bushtricë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 xml:space="preserve">VIII. Njësia eksport-import   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  <w:r w:rsidRPr="00EB2497">
              <w:t>Durrës</w:t>
            </w:r>
          </w:p>
        </w:tc>
      </w:tr>
      <w:tr w:rsidR="001E4A02" w:rsidRPr="00EB2497">
        <w:tblPrEx>
          <w:tblCellMar>
            <w:top w:w="0" w:type="dxa"/>
            <w:bottom w:w="0" w:type="dxa"/>
          </w:tblCellMar>
        </w:tblPrEx>
        <w:tc>
          <w:tcPr>
            <w:tcW w:w="6048" w:type="dxa"/>
          </w:tcPr>
          <w:p w:rsidR="001E4A02" w:rsidRPr="00EB2497" w:rsidRDefault="001E4A02" w:rsidP="001E4A02">
            <w:pPr>
              <w:pStyle w:val="Tabele"/>
            </w:pPr>
            <w:r w:rsidRPr="00EB2497">
              <w:t>1. Impianti i rërës</w:t>
            </w:r>
          </w:p>
        </w:tc>
        <w:tc>
          <w:tcPr>
            <w:tcW w:w="2160" w:type="dxa"/>
          </w:tcPr>
          <w:p w:rsidR="001E4A02" w:rsidRPr="00EB2497" w:rsidRDefault="001E4A02" w:rsidP="001E4A02">
            <w:pPr>
              <w:pStyle w:val="Tabele"/>
            </w:pPr>
          </w:p>
        </w:tc>
      </w:tr>
    </w:tbl>
    <w:p w:rsidR="00A0784B" w:rsidRPr="007732C8" w:rsidRDefault="00A0784B" w:rsidP="0086172B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E4A02"/>
    <w:rsid w:val="0022170D"/>
    <w:rsid w:val="00271006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714F5"/>
    <w:rsid w:val="006A37D8"/>
    <w:rsid w:val="006D6D99"/>
    <w:rsid w:val="00705463"/>
    <w:rsid w:val="0074183C"/>
    <w:rsid w:val="00752AE1"/>
    <w:rsid w:val="00767527"/>
    <w:rsid w:val="007732C8"/>
    <w:rsid w:val="007B0B5A"/>
    <w:rsid w:val="0080475E"/>
    <w:rsid w:val="008072B9"/>
    <w:rsid w:val="008105AD"/>
    <w:rsid w:val="00841EC5"/>
    <w:rsid w:val="008521B4"/>
    <w:rsid w:val="0086172B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A2FB5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473A0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35D4F8-69CA-497E-BB4B-91213D62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A02"/>
    <w:rPr>
      <w:lang w:val="it-IT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2019-03-14T11:10:00Z</dcterms:created>
  <dcterms:modified xsi:type="dcterms:W3CDTF">2019-03-14T11:10:00Z</dcterms:modified>
</cp:coreProperties>
</file>