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426" w:rsidRPr="00141414" w:rsidRDefault="00913426" w:rsidP="00913426">
      <w:pPr>
        <w:pStyle w:val="Akti"/>
      </w:pPr>
      <w:bookmarkStart w:id="0" w:name="_GoBack"/>
      <w:bookmarkEnd w:id="0"/>
      <w:r w:rsidRPr="00141414">
        <w:t>V E N D I M</w:t>
      </w:r>
    </w:p>
    <w:p w:rsidR="00913426" w:rsidRPr="00141414" w:rsidRDefault="00913426" w:rsidP="00913426">
      <w:pPr>
        <w:pStyle w:val="NumriData"/>
      </w:pPr>
      <w:r w:rsidRPr="00141414">
        <w:t>Nr.50, datë 26.1.2001</w:t>
      </w:r>
    </w:p>
    <w:p w:rsidR="00913426" w:rsidRPr="00141414" w:rsidRDefault="00913426" w:rsidP="00913426">
      <w:pPr>
        <w:pStyle w:val="Paragrafi"/>
      </w:pPr>
    </w:p>
    <w:p w:rsidR="00913426" w:rsidRPr="00141414" w:rsidRDefault="00913426" w:rsidP="00913426">
      <w:pPr>
        <w:pStyle w:val="Titulli"/>
      </w:pPr>
      <w:r w:rsidRPr="00141414">
        <w:t>PËR MIRATIMIN E MANUALIT KONTABËL TË BANKËS SË SHQIPËRISË</w:t>
      </w:r>
    </w:p>
    <w:p w:rsidR="00913426" w:rsidRPr="00141414" w:rsidRDefault="00913426" w:rsidP="00913426">
      <w:pPr>
        <w:pStyle w:val="Paragrafi"/>
      </w:pPr>
    </w:p>
    <w:p w:rsidR="00913426" w:rsidRPr="00141414" w:rsidRDefault="00913426" w:rsidP="00913426">
      <w:pPr>
        <w:pStyle w:val="BazLigjPropozues"/>
      </w:pPr>
      <w:r w:rsidRPr="00141414">
        <w:t>Në mbështetje të nenit 100 të Kushtetutës dhe të nenit 3, shkronja “b”, paragrafi i dytë, i ligjit nr.7661, datë 19.1.1993, “Për kontabilitetin”, me propozimin e ministrit të Financave, Këshilli i Ministrave</w:t>
      </w:r>
    </w:p>
    <w:p w:rsidR="00913426" w:rsidRPr="00141414" w:rsidRDefault="00913426" w:rsidP="00913426">
      <w:pPr>
        <w:pStyle w:val="Paragrafi"/>
      </w:pPr>
    </w:p>
    <w:p w:rsidR="00913426" w:rsidRPr="00141414" w:rsidRDefault="00913426" w:rsidP="00913426">
      <w:pPr>
        <w:pStyle w:val="VENDOSI"/>
      </w:pPr>
      <w:r w:rsidRPr="00141414">
        <w:t>V E N D O S I:</w:t>
      </w:r>
    </w:p>
    <w:p w:rsidR="00913426" w:rsidRPr="00141414" w:rsidRDefault="00913426" w:rsidP="00913426">
      <w:pPr>
        <w:pStyle w:val="Paragrafi"/>
      </w:pPr>
    </w:p>
    <w:p w:rsidR="00913426" w:rsidRPr="00141414" w:rsidRDefault="00913426" w:rsidP="00913426">
      <w:pPr>
        <w:pStyle w:val="Paragrafi"/>
      </w:pPr>
      <w:r w:rsidRPr="00141414">
        <w:t>Miratimin e manualit kontabël të Bankës së Shqipërisë.</w:t>
      </w:r>
    </w:p>
    <w:p w:rsidR="00913426" w:rsidRDefault="00913426" w:rsidP="00913426">
      <w:pPr>
        <w:pStyle w:val="Paragrafi"/>
      </w:pPr>
      <w:r w:rsidRPr="00141414">
        <w:t>Ky vendim hyn në fuqi 15 ditë pas botimit në Fletoren Zyrtare.</w:t>
      </w:r>
    </w:p>
    <w:p w:rsidR="00913426" w:rsidRPr="00141414" w:rsidRDefault="00913426" w:rsidP="00913426">
      <w:pPr>
        <w:pStyle w:val="Paragrafi"/>
      </w:pPr>
    </w:p>
    <w:p w:rsidR="00913426" w:rsidRPr="00141414" w:rsidRDefault="00913426" w:rsidP="00913426">
      <w:pPr>
        <w:pStyle w:val="Autoriteti"/>
      </w:pPr>
      <w:r w:rsidRPr="00141414">
        <w:t>KRYEMINISTRI</w:t>
      </w:r>
    </w:p>
    <w:p w:rsidR="00913426" w:rsidRPr="00141414" w:rsidRDefault="00913426" w:rsidP="00913426">
      <w:pPr>
        <w:pStyle w:val="AutoritetiEmer"/>
      </w:pPr>
      <w:r w:rsidRPr="00141414">
        <w:t>Ilir Meta</w:t>
      </w:r>
    </w:p>
    <w:p w:rsidR="00913426" w:rsidRPr="00141414" w:rsidRDefault="00913426" w:rsidP="0091342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F3F5F"/>
    <w:rsid w:val="00913426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93DC48-46DD-4BC2-9886-D7F74DB9E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2019-03-14T12:25:00Z</dcterms:created>
  <dcterms:modified xsi:type="dcterms:W3CDTF">2019-03-14T12:25:00Z</dcterms:modified>
</cp:coreProperties>
</file>