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F9B" w:rsidRPr="00B410BA" w:rsidRDefault="00962F9B" w:rsidP="00962F9B">
      <w:pPr>
        <w:pStyle w:val="Akti"/>
      </w:pPr>
      <w:bookmarkStart w:id="0" w:name="_GoBack"/>
      <w:bookmarkEnd w:id="0"/>
      <w:r w:rsidRPr="00B410BA">
        <w:t>V E N D I M</w:t>
      </w:r>
    </w:p>
    <w:p w:rsidR="00962F9B" w:rsidRPr="00B410BA" w:rsidRDefault="00962F9B" w:rsidP="00962F9B">
      <w:pPr>
        <w:pStyle w:val="NumriData"/>
      </w:pPr>
      <w:r w:rsidRPr="00B410BA">
        <w:t>Nr. 66, datë 15.2.2001</w:t>
      </w:r>
    </w:p>
    <w:p w:rsidR="00962F9B" w:rsidRPr="00B410BA" w:rsidRDefault="00962F9B" w:rsidP="00962F9B">
      <w:pPr>
        <w:pStyle w:val="Paragrafi"/>
      </w:pPr>
    </w:p>
    <w:p w:rsidR="00962F9B" w:rsidRPr="00B410BA" w:rsidRDefault="00962F9B" w:rsidP="00962F9B">
      <w:pPr>
        <w:pStyle w:val="Titulli"/>
      </w:pPr>
      <w:r w:rsidRPr="00B410BA">
        <w:t xml:space="preserve">PËR NJË SHTESË NË VENDIMIN NR. 355, DATË 2.9.1997, TË KËSHILLIT TË MINISTRAVE, "PËR LËSHIMIN E PASAPORTAVE DIPLOMATIKE </w:t>
      </w:r>
    </w:p>
    <w:p w:rsidR="00962F9B" w:rsidRPr="00B410BA" w:rsidRDefault="00962F9B" w:rsidP="00962F9B">
      <w:pPr>
        <w:pStyle w:val="Titulli"/>
      </w:pPr>
      <w:r w:rsidRPr="00B410BA">
        <w:t>DHE TË SHËRBIMIT"</w:t>
      </w:r>
    </w:p>
    <w:p w:rsidR="00962F9B" w:rsidRPr="00B410BA" w:rsidRDefault="00962F9B" w:rsidP="00962F9B">
      <w:pPr>
        <w:pStyle w:val="Paragrafi"/>
      </w:pPr>
    </w:p>
    <w:p w:rsidR="00962F9B" w:rsidRPr="00B410BA" w:rsidRDefault="00962F9B" w:rsidP="00962F9B">
      <w:pPr>
        <w:pStyle w:val="BazLigjPropozues"/>
      </w:pPr>
      <w:r w:rsidRPr="00B410BA">
        <w:t>Në mbështetje të nenit 100 të Kushtetutës, me propozimin e Kryeministrit, Këshilli i Ministrave</w:t>
      </w:r>
    </w:p>
    <w:p w:rsidR="00962F9B" w:rsidRPr="00B410BA" w:rsidRDefault="00962F9B" w:rsidP="00962F9B">
      <w:pPr>
        <w:pStyle w:val="Paragrafi"/>
      </w:pPr>
    </w:p>
    <w:p w:rsidR="00962F9B" w:rsidRPr="00B410BA" w:rsidRDefault="00962F9B" w:rsidP="00962F9B">
      <w:pPr>
        <w:pStyle w:val="VENDOSI"/>
      </w:pPr>
      <w:r w:rsidRPr="00B410BA">
        <w:t>V E N D O S I:</w:t>
      </w:r>
    </w:p>
    <w:p w:rsidR="00962F9B" w:rsidRPr="00B410BA" w:rsidRDefault="00962F9B" w:rsidP="00962F9B">
      <w:pPr>
        <w:pStyle w:val="Paragrafi"/>
      </w:pPr>
    </w:p>
    <w:p w:rsidR="00962F9B" w:rsidRPr="00B410BA" w:rsidRDefault="00962F9B" w:rsidP="00962F9B">
      <w:pPr>
        <w:pStyle w:val="Paragrafi"/>
      </w:pPr>
      <w:r w:rsidRPr="00B410BA">
        <w:t>Në vendimin nr. 355, datë 2.9.1997, të Këshillit të Ministrave, në pikën 4, shtohet paragrafi, me këtë përmbajtje:</w:t>
      </w:r>
    </w:p>
    <w:p w:rsidR="00962F9B" w:rsidRPr="00B410BA" w:rsidRDefault="00962F9B" w:rsidP="00962F9B">
      <w:pPr>
        <w:pStyle w:val="Paragrafi"/>
      </w:pPr>
      <w:r w:rsidRPr="00B410BA">
        <w:t>"- Kryesia e Dhomës Kombëtare të Avokatisë.</w:t>
      </w:r>
    </w:p>
    <w:p w:rsidR="00962F9B" w:rsidRPr="00B410BA" w:rsidRDefault="00962F9B" w:rsidP="00962F9B">
      <w:pPr>
        <w:pStyle w:val="Paragrafi"/>
      </w:pPr>
      <w:r w:rsidRPr="00B410BA">
        <w:t>- Kryetarët e dhomave të avokatisë në rrethe.".</w:t>
      </w:r>
    </w:p>
    <w:p w:rsidR="00962F9B" w:rsidRDefault="00962F9B" w:rsidP="00962F9B">
      <w:pPr>
        <w:pStyle w:val="Paragrafi"/>
      </w:pPr>
      <w:r w:rsidRPr="00B410BA">
        <w:t>Ky vendim hyn në fuqi menjëherë.</w:t>
      </w:r>
    </w:p>
    <w:p w:rsidR="00962F9B" w:rsidRPr="00B410BA" w:rsidRDefault="00962F9B" w:rsidP="00962F9B">
      <w:pPr>
        <w:pStyle w:val="Paragrafi"/>
      </w:pPr>
    </w:p>
    <w:p w:rsidR="00962F9B" w:rsidRPr="00B410BA" w:rsidRDefault="00962F9B" w:rsidP="00962F9B">
      <w:pPr>
        <w:pStyle w:val="Autoriteti"/>
      </w:pPr>
      <w:r w:rsidRPr="00B410BA">
        <w:t xml:space="preserve">KRYEMINISTRI </w:t>
      </w:r>
    </w:p>
    <w:p w:rsidR="00962F9B" w:rsidRPr="00B410BA" w:rsidRDefault="00962F9B" w:rsidP="00962F9B">
      <w:pPr>
        <w:pStyle w:val="AutoritetiEmer"/>
      </w:pPr>
      <w:r w:rsidRPr="00B410BA">
        <w:t>Ilir Meta</w:t>
      </w:r>
    </w:p>
    <w:p w:rsidR="00962F9B" w:rsidRPr="00B410BA" w:rsidRDefault="00962F9B" w:rsidP="00962F9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2F9B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E239D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F43F73-3AEA-456A-B2BC-4DC25714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2019-03-14T12:28:00Z</dcterms:created>
  <dcterms:modified xsi:type="dcterms:W3CDTF">2019-03-14T12:28:00Z</dcterms:modified>
</cp:coreProperties>
</file>