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5BA" w:rsidRPr="00C92546" w:rsidRDefault="004065BA" w:rsidP="004065BA">
      <w:pPr>
        <w:pStyle w:val="Akti"/>
      </w:pPr>
      <w:bookmarkStart w:id="0" w:name="_GoBack"/>
      <w:bookmarkEnd w:id="0"/>
      <w:r w:rsidRPr="00C92546">
        <w:t>V E N D I M</w:t>
      </w:r>
    </w:p>
    <w:p w:rsidR="004065BA" w:rsidRPr="00C92546" w:rsidRDefault="004065BA" w:rsidP="004065BA">
      <w:pPr>
        <w:pStyle w:val="NumriData"/>
      </w:pPr>
      <w:r w:rsidRPr="00C92546">
        <w:t>Nr.127, datë 15.3.2001</w:t>
      </w:r>
    </w:p>
    <w:p w:rsidR="004065BA" w:rsidRPr="00C92546" w:rsidRDefault="004065BA" w:rsidP="004065BA">
      <w:pPr>
        <w:pStyle w:val="Paragrafi"/>
      </w:pPr>
    </w:p>
    <w:p w:rsidR="004065BA" w:rsidRPr="00C92546" w:rsidRDefault="004065BA" w:rsidP="004065BA">
      <w:pPr>
        <w:pStyle w:val="Titulli"/>
      </w:pPr>
      <w:r w:rsidRPr="00C92546">
        <w:t>PËR DISA SHTESA DHE NDRYSHIME NË VENDIMIN NR.415, DATË 1.7.1998, TË KËSHILLIT TË MINISTRAVE, “PËR KRIJIMIN DHE FUNKSIONIMIN E KOMITETIT “GRUAJA DHE FAMILJA””</w:t>
      </w:r>
    </w:p>
    <w:p w:rsidR="004065BA" w:rsidRPr="00C92546" w:rsidRDefault="004065BA" w:rsidP="004065BA">
      <w:pPr>
        <w:pStyle w:val="Paragrafi"/>
      </w:pPr>
    </w:p>
    <w:p w:rsidR="004065BA" w:rsidRDefault="004065BA" w:rsidP="004065BA">
      <w:pPr>
        <w:pStyle w:val="BazLigjPropozues"/>
      </w:pPr>
      <w:r w:rsidRPr="00C92546">
        <w:t>Në mbështetje të nenit 100 të Kushtetutës, me propozimin e zëvendëskryeministrit dhe Ministër i Punës dhe Çështjeve Sociale, Këshilli i Ministrave</w:t>
      </w:r>
    </w:p>
    <w:p w:rsidR="004065BA" w:rsidRPr="00C92546" w:rsidRDefault="004065BA" w:rsidP="004065BA">
      <w:pPr>
        <w:pStyle w:val="BazLigjPropozues"/>
      </w:pPr>
    </w:p>
    <w:p w:rsidR="004065BA" w:rsidRPr="00C92546" w:rsidRDefault="004065BA" w:rsidP="004065BA">
      <w:pPr>
        <w:pStyle w:val="VENDOSI"/>
      </w:pPr>
      <w:r w:rsidRPr="00C92546">
        <w:t>V E N D O S I:</w:t>
      </w:r>
    </w:p>
    <w:p w:rsidR="004065BA" w:rsidRPr="00C92546" w:rsidRDefault="004065BA" w:rsidP="004065BA">
      <w:pPr>
        <w:pStyle w:val="Paragrafi"/>
      </w:pPr>
    </w:p>
    <w:p w:rsidR="004065BA" w:rsidRPr="00C92546" w:rsidRDefault="004065BA" w:rsidP="004065BA">
      <w:pPr>
        <w:pStyle w:val="Paragrafi"/>
      </w:pPr>
      <w:r w:rsidRPr="00C92546">
        <w:t>Në vendimin nr.415, datë 1.7.1998, të Këshillit të Ministrave, bëhen këto shtesa dhe ndryshime:</w:t>
      </w:r>
    </w:p>
    <w:p w:rsidR="004065BA" w:rsidRPr="00C92546" w:rsidRDefault="004065BA" w:rsidP="004065BA">
      <w:pPr>
        <w:pStyle w:val="Paragrafi"/>
      </w:pPr>
      <w:r w:rsidRPr="00C92546">
        <w:t>1. Në titull dhe në pikat 1 dhe 3 të këtij vendimi emërtimi “Gruaja dhe familja” zëvendësohet me emërtimin “Për mundësi të barabarta”.</w:t>
      </w:r>
    </w:p>
    <w:p w:rsidR="004065BA" w:rsidRPr="00C92546" w:rsidRDefault="004065BA" w:rsidP="004065BA">
      <w:pPr>
        <w:pStyle w:val="Paragrafi"/>
      </w:pPr>
      <w:r w:rsidRPr="00C92546">
        <w:t>2. Në pikën 2 në shkronjat “a” dhe “c”, fjalët “gruan dhe familjen”, shkronjën “d”, fjalët “të drejtat e gruas dhe çështjet e familjes” zëvendësohen me fjalët “mundësi të barabarta”. Ndërsa në shkronjat “b”, “e” dhe “f”, fjalët “gruas dhe familjes” zëvendësohen me fjalët “mundësive të barabarta”.</w:t>
      </w:r>
    </w:p>
    <w:p w:rsidR="004065BA" w:rsidRPr="00C92546" w:rsidRDefault="004065BA" w:rsidP="004065BA">
      <w:pPr>
        <w:pStyle w:val="Paragrafi"/>
      </w:pPr>
      <w:r w:rsidRPr="00C92546">
        <w:t>3. Pas pikës 3 shtohen pikat 3.1 dhe 3.2. me këtë përmbajtje:</w:t>
      </w:r>
    </w:p>
    <w:p w:rsidR="004065BA" w:rsidRPr="00C92546" w:rsidRDefault="004065BA" w:rsidP="004065BA">
      <w:pPr>
        <w:pStyle w:val="Paragrafi"/>
      </w:pPr>
      <w:r w:rsidRPr="00C92546">
        <w:t>“3.1. Paga e kryetarit të Komitetit “Për mundësi të barabarta” të jetë sipas klasës B/1, në lidhjen 1 “Renditja e funksioneve sipas klaisifikimit”, mbështetur në vendimin nr.726, datë 21.12.2000, të Këshillit të Ministrave “Për pagat e punonjësve të institucioneve buxhetore”, ndërsa paga e punonjësve të këtij Komiteti të jetë sipas lidhjes II/5, “Niveli i pagave për punonjësit e ministrive dhe të institucioneve të tjera qendrore.”.</w:t>
      </w:r>
    </w:p>
    <w:p w:rsidR="004065BA" w:rsidRPr="00C92546" w:rsidRDefault="004065BA" w:rsidP="004065BA">
      <w:pPr>
        <w:pStyle w:val="Paragrafi"/>
      </w:pPr>
      <w:r w:rsidRPr="00C92546">
        <w:t>“3.2. Për hartimin dhe zbatimin e politikave kombëtare, për mundësi të barabarta gjinore, krijohet Këshilli Qendror, me këtë përbërje:</w:t>
      </w:r>
    </w:p>
    <w:p w:rsidR="004065BA" w:rsidRPr="00C92546" w:rsidRDefault="004065BA" w:rsidP="004065BA">
      <w:pPr>
        <w:pStyle w:val="Paragrafi"/>
      </w:pPr>
      <w:r w:rsidRPr="00C92546">
        <w:t>- Zëvendëskryeministri dhe ministër i Punës dhe Çështjeve Socialekryetar</w:t>
      </w:r>
    </w:p>
    <w:p w:rsidR="004065BA" w:rsidRPr="00C92546" w:rsidRDefault="004065BA" w:rsidP="004065BA">
      <w:pPr>
        <w:pStyle w:val="Paragrafi"/>
      </w:pPr>
      <w:r w:rsidRPr="00C92546">
        <w:t>- Ministri i Drejtësisëanëtar</w:t>
      </w:r>
    </w:p>
    <w:p w:rsidR="004065BA" w:rsidRPr="00C92546" w:rsidRDefault="004065BA" w:rsidP="004065BA">
      <w:pPr>
        <w:pStyle w:val="Paragrafi"/>
      </w:pPr>
      <w:r w:rsidRPr="00C92546">
        <w:t>- Ministri i Arsimit dhe Shkencësanëtar</w:t>
      </w:r>
    </w:p>
    <w:p w:rsidR="004065BA" w:rsidRPr="00C92546" w:rsidRDefault="004065BA" w:rsidP="004065BA">
      <w:pPr>
        <w:pStyle w:val="Paragrafi"/>
      </w:pPr>
      <w:r w:rsidRPr="00C92546">
        <w:t>- Ministri i Shëndetësisëanëtar</w:t>
      </w:r>
    </w:p>
    <w:p w:rsidR="004065BA" w:rsidRPr="00C92546" w:rsidRDefault="004065BA" w:rsidP="004065BA">
      <w:pPr>
        <w:pStyle w:val="Paragrafi"/>
      </w:pPr>
      <w:r w:rsidRPr="00C92546">
        <w:t>- Zëvendësministri i Financaveanëtar</w:t>
      </w:r>
    </w:p>
    <w:p w:rsidR="004065BA" w:rsidRPr="00C92546" w:rsidRDefault="004065BA" w:rsidP="004065BA">
      <w:pPr>
        <w:pStyle w:val="Paragrafi"/>
      </w:pPr>
      <w:r w:rsidRPr="00C92546">
        <w:t>- Zëvendësministri i Rendit Publikanëtar</w:t>
      </w:r>
    </w:p>
    <w:p w:rsidR="004065BA" w:rsidRPr="00C92546" w:rsidRDefault="004065BA" w:rsidP="004065BA">
      <w:pPr>
        <w:pStyle w:val="Paragrafi"/>
      </w:pPr>
      <w:r w:rsidRPr="00C92546">
        <w:t>- Kryetari i komitetit “Për mundësi të barabarta”anëtar</w:t>
      </w:r>
    </w:p>
    <w:p w:rsidR="004065BA" w:rsidRPr="00C92546" w:rsidRDefault="004065BA" w:rsidP="004065BA">
      <w:pPr>
        <w:pStyle w:val="Paragrafi"/>
      </w:pPr>
      <w:r w:rsidRPr="00C92546">
        <w:t xml:space="preserve">- dy përfaqësues të grupimeve më të mëdha të OJQ-ve, </w:t>
      </w:r>
    </w:p>
    <w:p w:rsidR="004065BA" w:rsidRPr="00C92546" w:rsidRDefault="004065BA" w:rsidP="004065BA">
      <w:pPr>
        <w:pStyle w:val="Paragrafi"/>
      </w:pPr>
      <w:r w:rsidRPr="00C92546">
        <w:t>nga rradhët e graveanëtar</w:t>
      </w:r>
    </w:p>
    <w:p w:rsidR="004065BA" w:rsidRPr="00C92546" w:rsidRDefault="004065BA" w:rsidP="004065BA">
      <w:pPr>
        <w:pStyle w:val="Paragrafi"/>
      </w:pPr>
      <w:r w:rsidRPr="00C92546">
        <w:t>Për punën e kryer anëtarët e këtij këshilli shpërblehen sipas vendimit nr.720, datë 29.11.1995, të Këshillit të Ministrave, “Për shpërblimin e punonjësve buxhetorë, që aktivizohen në veprimtari të tjera dytësore shtetërore.”.</w:t>
      </w:r>
    </w:p>
    <w:p w:rsidR="004065BA" w:rsidRPr="00C92546" w:rsidRDefault="004065BA" w:rsidP="004065BA">
      <w:pPr>
        <w:pStyle w:val="Paragrafi"/>
      </w:pPr>
      <w:r w:rsidRPr="00C92546">
        <w:t>4. Pikat 4 dhe 5 të vendimit shfuqizohen.</w:t>
      </w:r>
    </w:p>
    <w:p w:rsidR="004065BA" w:rsidRPr="00C92546" w:rsidRDefault="004065BA" w:rsidP="004065BA">
      <w:pPr>
        <w:pStyle w:val="Paragrafi"/>
      </w:pPr>
      <w:r w:rsidRPr="00C92546">
        <w:t>5. Pika 6 ndryshon si vijon:</w:t>
      </w:r>
    </w:p>
    <w:p w:rsidR="004065BA" w:rsidRPr="00C92546" w:rsidRDefault="004065BA" w:rsidP="004065BA">
      <w:pPr>
        <w:pStyle w:val="Paragrafi"/>
      </w:pPr>
      <w:r w:rsidRPr="00C92546">
        <w:t>“Ngarkohen Ministria e Punës dhe Çështjeve Sociale, Ministria e Financave, Këshilli dhe Komiteti “Për mundësi të barabarta” për zbatimin e këtij vendimi.”.</w:t>
      </w:r>
    </w:p>
    <w:p w:rsidR="004065BA" w:rsidRDefault="004065BA" w:rsidP="004065BA">
      <w:pPr>
        <w:pStyle w:val="Paragrafi"/>
      </w:pPr>
      <w:r w:rsidRPr="00C92546">
        <w:t>Ky vendim hyn në fuqi pas botimit në Fletoren Zyrtare.</w:t>
      </w:r>
    </w:p>
    <w:p w:rsidR="004065BA" w:rsidRPr="00C92546" w:rsidRDefault="004065BA" w:rsidP="004065BA">
      <w:pPr>
        <w:pStyle w:val="Paragrafi"/>
      </w:pPr>
    </w:p>
    <w:p w:rsidR="004065BA" w:rsidRPr="00C92546" w:rsidRDefault="004065BA" w:rsidP="004065BA">
      <w:pPr>
        <w:pStyle w:val="Autoriteti"/>
      </w:pPr>
      <w:r w:rsidRPr="00C92546">
        <w:t>KRYEMINISTRI</w:t>
      </w:r>
    </w:p>
    <w:p w:rsidR="004065BA" w:rsidRPr="00C92546" w:rsidRDefault="004065BA" w:rsidP="004065BA">
      <w:pPr>
        <w:pStyle w:val="AutoritetiEmer"/>
      </w:pPr>
      <w:r w:rsidRPr="00C92546">
        <w:t>Ilir Meta</w:t>
      </w:r>
    </w:p>
    <w:p w:rsidR="004065BA" w:rsidRPr="00C92546" w:rsidRDefault="004065BA" w:rsidP="004065BA">
      <w:pPr>
        <w:pStyle w:val="Paragrafi"/>
      </w:pPr>
    </w:p>
    <w:p w:rsidR="004065BA" w:rsidRPr="00C92546" w:rsidRDefault="004065BA" w:rsidP="004065BA">
      <w:pPr>
        <w:pStyle w:val="Paragrafi"/>
      </w:pPr>
    </w:p>
    <w:p w:rsidR="004065BA" w:rsidRPr="00C92546" w:rsidRDefault="004065BA" w:rsidP="004065B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065B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0D3B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845506-B114-42DE-B9F8-42E2CBCD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